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D303" w14:textId="4CDA554C" w:rsidR="00EC0B55" w:rsidRPr="00026D6C" w:rsidRDefault="00D23C8B" w:rsidP="00092F46">
      <w:pPr>
        <w:rPr>
          <w:rFonts w:ascii="Tahoma" w:eastAsia="Tahoma" w:hAnsi="Tahoma" w:cs="Tahoma"/>
          <w:b/>
          <w:bCs/>
        </w:rPr>
      </w:pPr>
      <w:r w:rsidRPr="09E0D07F">
        <w:rPr>
          <w:rFonts w:ascii="Tahoma" w:eastAsia="Tahoma" w:hAnsi="Tahoma" w:cs="Tahoma"/>
          <w:b/>
          <w:bCs/>
        </w:rPr>
        <w:t xml:space="preserve">Dear </w:t>
      </w:r>
      <w:r w:rsidR="269AD565" w:rsidRPr="09E0D07F">
        <w:rPr>
          <w:rFonts w:ascii="Tahoma" w:eastAsia="Tahoma" w:hAnsi="Tahoma" w:cs="Tahoma"/>
          <w:b/>
          <w:bCs/>
        </w:rPr>
        <w:t>h</w:t>
      </w:r>
      <w:r w:rsidRPr="09E0D07F">
        <w:rPr>
          <w:rFonts w:ascii="Tahoma" w:eastAsia="Tahoma" w:hAnsi="Tahoma" w:cs="Tahoma"/>
          <w:b/>
          <w:bCs/>
        </w:rPr>
        <w:t>ead</w:t>
      </w:r>
      <w:r w:rsidR="17B4C803" w:rsidRPr="09E0D07F">
        <w:rPr>
          <w:rFonts w:ascii="Tahoma" w:eastAsia="Tahoma" w:hAnsi="Tahoma" w:cs="Tahoma"/>
          <w:b/>
          <w:bCs/>
        </w:rPr>
        <w:t>t</w:t>
      </w:r>
      <w:r w:rsidRPr="09E0D07F">
        <w:rPr>
          <w:rFonts w:ascii="Tahoma" w:eastAsia="Tahoma" w:hAnsi="Tahoma" w:cs="Tahoma"/>
          <w:b/>
          <w:bCs/>
        </w:rPr>
        <w:t>eacher,</w:t>
      </w:r>
      <w:r w:rsidR="00775E87" w:rsidRPr="09E0D07F">
        <w:rPr>
          <w:rFonts w:ascii="Tahoma" w:eastAsia="Tahoma" w:hAnsi="Tahoma" w:cs="Tahoma"/>
          <w:b/>
          <w:bCs/>
        </w:rPr>
        <w:t xml:space="preserve"> </w:t>
      </w:r>
      <w:r w:rsidR="1843D575" w:rsidRPr="09E0D07F">
        <w:rPr>
          <w:rFonts w:ascii="Tahoma" w:eastAsia="Tahoma" w:hAnsi="Tahoma" w:cs="Tahoma"/>
          <w:b/>
          <w:bCs/>
        </w:rPr>
        <w:t>p</w:t>
      </w:r>
      <w:r w:rsidR="00775E87" w:rsidRPr="09E0D07F">
        <w:rPr>
          <w:rFonts w:ascii="Tahoma" w:eastAsia="Tahoma" w:hAnsi="Tahoma" w:cs="Tahoma"/>
          <w:b/>
          <w:bCs/>
        </w:rPr>
        <w:t xml:space="preserve">arents, </w:t>
      </w:r>
      <w:r w:rsidR="3ABF5930" w:rsidRPr="09E0D07F">
        <w:rPr>
          <w:rFonts w:ascii="Tahoma" w:eastAsia="Tahoma" w:hAnsi="Tahoma" w:cs="Tahoma"/>
          <w:b/>
          <w:bCs/>
        </w:rPr>
        <w:t>c</w:t>
      </w:r>
      <w:r w:rsidR="00775E87" w:rsidRPr="09E0D07F">
        <w:rPr>
          <w:rFonts w:ascii="Tahoma" w:eastAsia="Tahoma" w:hAnsi="Tahoma" w:cs="Tahoma"/>
          <w:b/>
          <w:bCs/>
        </w:rPr>
        <w:t xml:space="preserve">arers and </w:t>
      </w:r>
      <w:r w:rsidR="669C8A47" w:rsidRPr="09E0D07F">
        <w:rPr>
          <w:rFonts w:ascii="Tahoma" w:eastAsia="Tahoma" w:hAnsi="Tahoma" w:cs="Tahoma"/>
          <w:b/>
          <w:bCs/>
        </w:rPr>
        <w:t>g</w:t>
      </w:r>
      <w:r w:rsidR="00775E87" w:rsidRPr="09E0D07F">
        <w:rPr>
          <w:rFonts w:ascii="Tahoma" w:eastAsia="Tahoma" w:hAnsi="Tahoma" w:cs="Tahoma"/>
          <w:b/>
          <w:bCs/>
        </w:rPr>
        <w:t xml:space="preserve">roup </w:t>
      </w:r>
      <w:r w:rsidR="3724BE7E" w:rsidRPr="09E0D07F">
        <w:rPr>
          <w:rFonts w:ascii="Tahoma" w:eastAsia="Tahoma" w:hAnsi="Tahoma" w:cs="Tahoma"/>
          <w:b/>
          <w:bCs/>
        </w:rPr>
        <w:t>l</w:t>
      </w:r>
      <w:r w:rsidR="00775E87" w:rsidRPr="09E0D07F">
        <w:rPr>
          <w:rFonts w:ascii="Tahoma" w:eastAsia="Tahoma" w:hAnsi="Tahoma" w:cs="Tahoma"/>
          <w:b/>
          <w:bCs/>
        </w:rPr>
        <w:t xml:space="preserve">eaders who book Bikeability </w:t>
      </w:r>
    </w:p>
    <w:p w14:paraId="3246299E" w14:textId="73FBF807" w:rsidR="00EC0B55" w:rsidRPr="00026D6C" w:rsidRDefault="00EC0B55" w:rsidP="00262D89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>We are writing to explain why we have made a change to our Bikeability booking term</w:t>
      </w:r>
      <w:r w:rsidR="00262D89" w:rsidRPr="00026D6C">
        <w:rPr>
          <w:rFonts w:ascii="Tahoma" w:eastAsia="Tahoma" w:hAnsi="Tahoma" w:cs="Tahoma"/>
        </w:rPr>
        <w:t>s</w:t>
      </w:r>
      <w:r w:rsidR="009D6C5C" w:rsidRPr="00026D6C">
        <w:rPr>
          <w:rFonts w:ascii="Tahoma" w:eastAsia="Tahoma" w:hAnsi="Tahoma" w:cs="Tahoma"/>
        </w:rPr>
        <w:t>.</w:t>
      </w:r>
      <w:r w:rsidR="00262D89" w:rsidRPr="00026D6C">
        <w:rPr>
          <w:rFonts w:ascii="Tahoma" w:eastAsia="Tahoma" w:hAnsi="Tahoma" w:cs="Tahoma"/>
        </w:rPr>
        <w:t xml:space="preserve"> </w:t>
      </w:r>
    </w:p>
    <w:p w14:paraId="46274DA2" w14:textId="1FD9BFEC" w:rsidR="3300C2C4" w:rsidRDefault="3300C2C4" w:rsidP="09E0D07F">
      <w:pPr>
        <w:rPr>
          <w:rFonts w:ascii="Tahoma" w:eastAsia="Tahoma" w:hAnsi="Tahoma" w:cs="Tahoma"/>
        </w:rPr>
      </w:pPr>
      <w:r w:rsidRPr="09E0D07F">
        <w:rPr>
          <w:rFonts w:ascii="Tahoma" w:eastAsia="Tahoma" w:hAnsi="Tahoma" w:cs="Tahoma"/>
        </w:rPr>
        <w:t>The Bikeability Trust</w:t>
      </w:r>
      <w:r w:rsidR="753AC5FF" w:rsidRPr="09E0D07F">
        <w:rPr>
          <w:rFonts w:ascii="Tahoma" w:eastAsia="Tahoma" w:hAnsi="Tahoma" w:cs="Tahoma"/>
        </w:rPr>
        <w:t xml:space="preserve"> </w:t>
      </w:r>
      <w:r w:rsidR="4F66024F" w:rsidRPr="09E0D07F">
        <w:rPr>
          <w:rFonts w:ascii="Tahoma" w:eastAsia="Tahoma" w:hAnsi="Tahoma" w:cs="Tahoma"/>
        </w:rPr>
        <w:t>is on a mission to ensure that</w:t>
      </w:r>
      <w:r w:rsidR="001D675D" w:rsidRPr="09E0D07F">
        <w:rPr>
          <w:rFonts w:ascii="Tahoma" w:eastAsia="Tahoma" w:hAnsi="Tahoma" w:cs="Tahoma"/>
        </w:rPr>
        <w:t xml:space="preserve"> a total of </w:t>
      </w:r>
      <w:r w:rsidR="00ED0490" w:rsidRPr="09E0D07F">
        <w:rPr>
          <w:rFonts w:ascii="Tahoma" w:eastAsia="Tahoma" w:hAnsi="Tahoma" w:cs="Tahoma"/>
        </w:rPr>
        <w:t>5 mill</w:t>
      </w:r>
      <w:r w:rsidR="4F66024F" w:rsidRPr="09E0D07F">
        <w:rPr>
          <w:rFonts w:ascii="Tahoma" w:eastAsia="Tahoma" w:hAnsi="Tahoma" w:cs="Tahoma"/>
        </w:rPr>
        <w:t xml:space="preserve">ion more children can access Bikeability </w:t>
      </w:r>
      <w:r w:rsidR="351840EC" w:rsidRPr="09E0D07F">
        <w:rPr>
          <w:rFonts w:ascii="Tahoma" w:eastAsia="Tahoma" w:hAnsi="Tahoma" w:cs="Tahoma"/>
        </w:rPr>
        <w:t xml:space="preserve">cycle </w:t>
      </w:r>
      <w:r w:rsidR="4F66024F" w:rsidRPr="09E0D07F">
        <w:rPr>
          <w:rFonts w:ascii="Tahoma" w:eastAsia="Tahoma" w:hAnsi="Tahoma" w:cs="Tahoma"/>
        </w:rPr>
        <w:t>training by 2025</w:t>
      </w:r>
      <w:r w:rsidR="0FCAAD55" w:rsidRPr="09E0D07F">
        <w:rPr>
          <w:rFonts w:ascii="Tahoma" w:eastAsia="Tahoma" w:hAnsi="Tahoma" w:cs="Tahoma"/>
        </w:rPr>
        <w:t xml:space="preserve">. </w:t>
      </w:r>
      <w:r w:rsidR="32F787A2" w:rsidRPr="09E0D07F">
        <w:rPr>
          <w:rFonts w:ascii="Tahoma" w:eastAsia="Tahoma" w:hAnsi="Tahoma" w:cs="Tahoma"/>
        </w:rPr>
        <w:t>Currently</w:t>
      </w:r>
      <w:r w:rsidR="5B1D56E2" w:rsidRPr="09E0D07F">
        <w:rPr>
          <w:rFonts w:ascii="Tahoma" w:eastAsia="Tahoma" w:hAnsi="Tahoma" w:cs="Tahoma"/>
        </w:rPr>
        <w:t>,</w:t>
      </w:r>
      <w:r w:rsidR="32F787A2" w:rsidRPr="09E0D07F">
        <w:rPr>
          <w:rFonts w:ascii="Tahoma" w:eastAsia="Tahoma" w:hAnsi="Tahoma" w:cs="Tahoma"/>
        </w:rPr>
        <w:t xml:space="preserve"> o</w:t>
      </w:r>
      <w:r w:rsidR="0FCAAD55" w:rsidRPr="09E0D07F">
        <w:rPr>
          <w:rFonts w:ascii="Tahoma" w:eastAsia="Tahoma" w:hAnsi="Tahoma" w:cs="Tahoma"/>
        </w:rPr>
        <w:t>ur Department for Transport funding is not able to offer Bikeability to every child but we are working hard to secure this</w:t>
      </w:r>
      <w:r w:rsidR="004362D4" w:rsidRPr="09E0D07F">
        <w:rPr>
          <w:rFonts w:ascii="Tahoma" w:eastAsia="Tahoma" w:hAnsi="Tahoma" w:cs="Tahoma"/>
        </w:rPr>
        <w:t>.</w:t>
      </w:r>
      <w:r w:rsidR="006A6814" w:rsidRPr="09E0D07F">
        <w:rPr>
          <w:rFonts w:ascii="Tahoma" w:eastAsia="Tahoma" w:hAnsi="Tahoma" w:cs="Tahoma"/>
        </w:rPr>
        <w:t xml:space="preserve"> </w:t>
      </w:r>
    </w:p>
    <w:p w14:paraId="00358114" w14:textId="145C861B" w:rsidR="3A9804E5" w:rsidRDefault="3A9804E5" w:rsidP="09E0D07F">
      <w:pPr>
        <w:pStyle w:val="paragraph"/>
        <w:spacing w:before="0" w:beforeAutospacing="0" w:after="0" w:afterAutospacing="0"/>
        <w:rPr>
          <w:rStyle w:val="normaltextrun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Bikeability training is publicly funded by the Department for Transport and cycle training is delivered across England by registered training providers. These providers and their registered cycling instructors are quality-assured by the Bikeability Trust.</w:t>
      </w:r>
    </w:p>
    <w:p w14:paraId="60E1D9E0" w14:textId="53704E86" w:rsidR="00E16A0D" w:rsidRDefault="00E16A0D" w:rsidP="4A7C36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60EB51CB" w14:textId="303B2B27" w:rsidR="00E25024" w:rsidRDefault="688187BE" w:rsidP="09E0D0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We have recently reviewed our booking terms and made changes to our cancellation terms, for the following reasons:</w:t>
      </w:r>
    </w:p>
    <w:p w14:paraId="08531849" w14:textId="52BE337F" w:rsidR="09E0D07F" w:rsidRDefault="09E0D07F" w:rsidP="09E0D07F">
      <w:pPr>
        <w:pStyle w:val="paragraph"/>
        <w:spacing w:before="0" w:beforeAutospacing="0" w:after="0" w:afterAutospacing="0"/>
        <w:rPr>
          <w:rStyle w:val="normaltextrun"/>
        </w:rPr>
      </w:pPr>
    </w:p>
    <w:p w14:paraId="3B37CFD7" w14:textId="5B3B0995" w:rsidR="629F237C" w:rsidRDefault="629F237C" w:rsidP="09E0D07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To reflect the wider education, sports and outdoor pursuits industry standards</w:t>
      </w:r>
    </w:p>
    <w:p w14:paraId="23D56EC2" w14:textId="1454AB39" w:rsidR="629F237C" w:rsidRDefault="629F237C" w:rsidP="09E0D07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To minimise instances where children miss out on Bikeability, in order to ensure as many as children as possible can access this vital life skill.</w:t>
      </w:r>
    </w:p>
    <w:p w14:paraId="1CB1872A" w14:textId="1AB47A7B" w:rsidR="629F237C" w:rsidRDefault="629F237C" w:rsidP="09E0D07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To support our training providers, who operate as small busine</w:t>
      </w:r>
      <w:r w:rsidR="6E6B1C5E" w:rsidRPr="09E0D07F">
        <w:rPr>
          <w:rStyle w:val="normaltextrun"/>
          <w:rFonts w:ascii="Tahoma" w:hAnsi="Tahoma" w:cs="Tahoma"/>
          <w:sz w:val="22"/>
          <w:szCs w:val="22"/>
        </w:rPr>
        <w:t>sses</w:t>
      </w:r>
      <w:r w:rsidR="1272BD25" w:rsidRPr="09E0D07F">
        <w:rPr>
          <w:rStyle w:val="normaltextrun"/>
          <w:rFonts w:ascii="Tahoma" w:hAnsi="Tahoma" w:cs="Tahoma"/>
          <w:sz w:val="22"/>
          <w:szCs w:val="22"/>
        </w:rPr>
        <w:t xml:space="preserve"> and lose income when schools cancel</w:t>
      </w:r>
    </w:p>
    <w:p w14:paraId="26EFB03E" w14:textId="1EC2F159" w:rsidR="629F237C" w:rsidRDefault="629F237C" w:rsidP="09E0D07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To support instructors</w:t>
      </w:r>
      <w:r w:rsidR="477C717D" w:rsidRPr="09E0D07F">
        <w:rPr>
          <w:rStyle w:val="normaltextrun"/>
          <w:rFonts w:ascii="Tahoma" w:hAnsi="Tahoma" w:cs="Tahoma"/>
          <w:sz w:val="22"/>
          <w:szCs w:val="22"/>
        </w:rPr>
        <w:t xml:space="preserve"> who are self-emplo</w:t>
      </w:r>
      <w:r w:rsidR="0355D2DE" w:rsidRPr="09E0D07F">
        <w:rPr>
          <w:rStyle w:val="normaltextrun"/>
          <w:rFonts w:ascii="Tahoma" w:hAnsi="Tahoma" w:cs="Tahoma"/>
          <w:sz w:val="22"/>
          <w:szCs w:val="22"/>
        </w:rPr>
        <w:t>yed and lose income when schools cancel</w:t>
      </w:r>
    </w:p>
    <w:p w14:paraId="3095BDD7" w14:textId="4E9488E4" w:rsidR="629F237C" w:rsidRDefault="629F237C" w:rsidP="09E0D07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>To demonstrate value for money to the Department for Transport</w:t>
      </w:r>
      <w:r w:rsidR="21015B55" w:rsidRPr="09E0D07F">
        <w:rPr>
          <w:rStyle w:val="normaltextrun"/>
          <w:rFonts w:ascii="Tahoma" w:hAnsi="Tahoma" w:cs="Tahoma"/>
          <w:sz w:val="22"/>
          <w:szCs w:val="22"/>
        </w:rPr>
        <w:t>, which in turn will impact our ability to secure future funding.</w:t>
      </w:r>
    </w:p>
    <w:p w14:paraId="3D076BC4" w14:textId="0A6852B1" w:rsidR="003B7A11" w:rsidRPr="00026D6C" w:rsidRDefault="003B7A11" w:rsidP="09E0D07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C2096ED" w14:textId="1F3BEEE6" w:rsidR="00E16A0D" w:rsidRPr="00026D6C" w:rsidRDefault="18273CAD" w:rsidP="09E0D0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9E0D07F">
        <w:rPr>
          <w:rStyle w:val="normaltextrun"/>
          <w:rFonts w:ascii="Tahoma" w:hAnsi="Tahoma" w:cs="Tahoma"/>
          <w:sz w:val="22"/>
          <w:szCs w:val="22"/>
        </w:rPr>
        <w:t xml:space="preserve">Our cancellation policies are based on </w:t>
      </w:r>
      <w:r w:rsidRPr="09E0D07F">
        <w:rPr>
          <w:rStyle w:val="normaltextrun"/>
          <w:rFonts w:ascii="Tahoma" w:hAnsi="Tahoma" w:cs="Tahoma"/>
          <w:b/>
          <w:bCs/>
          <w:sz w:val="22"/>
          <w:szCs w:val="22"/>
        </w:rPr>
        <w:t>whole course</w:t>
      </w:r>
      <w:r w:rsidRPr="09E0D07F">
        <w:rPr>
          <w:rStyle w:val="normaltextrun"/>
          <w:rFonts w:ascii="Tahoma" w:hAnsi="Tahoma" w:cs="Tahoma"/>
          <w:sz w:val="22"/>
          <w:szCs w:val="22"/>
        </w:rPr>
        <w:t xml:space="preserve"> cancellations</w:t>
      </w:r>
      <w:r w:rsidR="79B2E31E" w:rsidRPr="09E0D07F">
        <w:rPr>
          <w:rStyle w:val="normaltextrun"/>
          <w:rFonts w:ascii="Tahoma" w:hAnsi="Tahoma" w:cs="Tahoma"/>
          <w:sz w:val="22"/>
          <w:szCs w:val="22"/>
        </w:rPr>
        <w:t>, not individual place cancellations</w:t>
      </w:r>
      <w:r w:rsidR="00B22F67" w:rsidRPr="09E0D07F">
        <w:rPr>
          <w:rStyle w:val="normaltextrun"/>
          <w:rFonts w:ascii="Tahoma" w:hAnsi="Tahoma" w:cs="Tahoma"/>
          <w:sz w:val="22"/>
          <w:szCs w:val="22"/>
        </w:rPr>
        <w:t xml:space="preserve">. We know that on the day a small number of children may need to withdraw for health </w:t>
      </w:r>
      <w:r w:rsidR="2F2ED580" w:rsidRPr="09E0D07F">
        <w:rPr>
          <w:rStyle w:val="normaltextrun"/>
          <w:rFonts w:ascii="Tahoma" w:hAnsi="Tahoma" w:cs="Tahoma"/>
          <w:sz w:val="22"/>
          <w:szCs w:val="22"/>
        </w:rPr>
        <w:t xml:space="preserve">or </w:t>
      </w:r>
      <w:r w:rsidR="00B22F67" w:rsidRPr="09E0D07F">
        <w:rPr>
          <w:rStyle w:val="normaltextrun"/>
          <w:rFonts w:ascii="Tahoma" w:hAnsi="Tahoma" w:cs="Tahoma"/>
          <w:sz w:val="22"/>
          <w:szCs w:val="22"/>
        </w:rPr>
        <w:t>other reasons</w:t>
      </w:r>
      <w:r w:rsidR="5969EB58" w:rsidRPr="09E0D07F">
        <w:rPr>
          <w:rStyle w:val="normaltextrun"/>
          <w:rFonts w:ascii="Tahoma" w:hAnsi="Tahoma" w:cs="Tahoma"/>
          <w:sz w:val="22"/>
          <w:szCs w:val="22"/>
        </w:rPr>
        <w:t>.</w:t>
      </w:r>
    </w:p>
    <w:p w14:paraId="59DA2F07" w14:textId="224AF9E9" w:rsidR="00EB048C" w:rsidRPr="00026D6C" w:rsidRDefault="00EB048C" w:rsidP="00586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0"/>
        <w:gridCol w:w="5189"/>
      </w:tblGrid>
      <w:tr w:rsidR="00EB048C" w:rsidRPr="00026D6C" w14:paraId="7D3893B7" w14:textId="77777777" w:rsidTr="09E0D07F">
        <w:trPr>
          <w:tblHeader/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4043E5" w14:textId="77777777" w:rsidR="00EB048C" w:rsidRPr="00026D6C" w:rsidRDefault="00EB048C" w:rsidP="00C35C14">
            <w:pPr>
              <w:shd w:val="clear" w:color="auto" w:fill="FFFFFF"/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color w:val="222222"/>
                <w:lang w:eastAsia="en-GB"/>
              </w:rPr>
            </w:pPr>
            <w:r w:rsidRPr="00026D6C">
              <w:rPr>
                <w:rFonts w:ascii="Tahoma" w:eastAsia="Times New Roman" w:hAnsi="Tahoma" w:cs="Tahoma"/>
                <w:b/>
                <w:bCs/>
                <w:color w:val="222222"/>
                <w:lang w:eastAsia="en-GB"/>
              </w:rPr>
              <w:t>Time of cancellation before the training start date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799AE8" w14:textId="77777777" w:rsidR="00EB048C" w:rsidRPr="00026D6C" w:rsidRDefault="00EB048C" w:rsidP="00C35C14">
            <w:pPr>
              <w:shd w:val="clear" w:color="auto" w:fill="FFFFFF"/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color w:val="222222"/>
                <w:lang w:eastAsia="en-GB"/>
              </w:rPr>
            </w:pPr>
            <w:r w:rsidRPr="00026D6C">
              <w:rPr>
                <w:rFonts w:ascii="Tahoma" w:eastAsia="Times New Roman" w:hAnsi="Tahoma" w:cs="Tahoma"/>
                <w:b/>
                <w:bCs/>
                <w:color w:val="222222"/>
                <w:lang w:eastAsia="en-GB"/>
              </w:rPr>
              <w:t>Cancellation charge</w:t>
            </w:r>
          </w:p>
        </w:tc>
      </w:tr>
      <w:tr w:rsidR="00EB048C" w:rsidRPr="00026D6C" w14:paraId="54C20DC1" w14:textId="77777777" w:rsidTr="09E0D07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87C0B9" w14:textId="77777777" w:rsidR="00EB048C" w:rsidRPr="00026D6C" w:rsidRDefault="00EB048C" w:rsidP="00C35C14">
            <w:pPr>
              <w:shd w:val="clear" w:color="auto" w:fill="FFFFFF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0026D6C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More than 4 weeks 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F9731E" w14:textId="1CB0A09B" w:rsidR="00EB048C" w:rsidRPr="00026D6C" w:rsidRDefault="00EB048C" w:rsidP="09E0D07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No charge to school/organisation </w:t>
            </w:r>
          </w:p>
        </w:tc>
      </w:tr>
      <w:tr w:rsidR="00EB048C" w:rsidRPr="00026D6C" w14:paraId="13FF51A1" w14:textId="77777777" w:rsidTr="09E0D07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96865F" w14:textId="77777777" w:rsidR="00EB048C" w:rsidRPr="00026D6C" w:rsidRDefault="00EB048C" w:rsidP="00C35C14">
            <w:pPr>
              <w:shd w:val="clear" w:color="auto" w:fill="FFFFFF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0026D6C">
              <w:rPr>
                <w:rFonts w:ascii="Tahoma" w:eastAsia="Times New Roman" w:hAnsi="Tahoma" w:cs="Tahoma"/>
                <w:color w:val="222222"/>
                <w:lang w:eastAsia="en-GB"/>
              </w:rPr>
              <w:t>Less than 4 weeks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5657D2" w14:textId="5472FE9B" w:rsidR="00EB048C" w:rsidRPr="00026D6C" w:rsidRDefault="00EB048C" w:rsidP="09E0D07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>50% of the course costs</w:t>
            </w:r>
            <w:r w:rsidR="0C627429" w:rsidRPr="09E0D07F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 charge to school/organisation</w:t>
            </w:r>
          </w:p>
          <w:p w14:paraId="30ADBB83" w14:textId="09F96BD6" w:rsidR="00EB048C" w:rsidRPr="00026D6C" w:rsidRDefault="0C627429" w:rsidP="00C35C14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This charge is applied if the training provider </w:t>
            </w:r>
            <w:r w:rsidR="59FB600B" w:rsidRPr="09E0D07F">
              <w:rPr>
                <w:rFonts w:ascii="Tahoma" w:eastAsia="Times New Roman" w:hAnsi="Tahoma" w:cs="Tahoma"/>
                <w:color w:val="222222"/>
                <w:lang w:eastAsia="en-GB"/>
              </w:rPr>
              <w:t>cannot find an alternate school/organisation to f</w:t>
            </w:r>
            <w:r w:rsidR="77FDE167" w:rsidRPr="09E0D07F">
              <w:rPr>
                <w:rFonts w:ascii="Tahoma" w:eastAsia="Times New Roman" w:hAnsi="Tahoma" w:cs="Tahoma"/>
                <w:color w:val="222222"/>
                <w:lang w:eastAsia="en-GB"/>
              </w:rPr>
              <w:t>ill</w:t>
            </w:r>
            <w:r w:rsidR="59FB600B" w:rsidRPr="09E0D07F">
              <w:rPr>
                <w:rFonts w:ascii="Tahoma" w:eastAsia="Times New Roman" w:hAnsi="Tahoma" w:cs="Tahoma"/>
                <w:color w:val="222222"/>
                <w:lang w:eastAsia="en-GB"/>
              </w:rPr>
              <w:t xml:space="preserve"> the booking slot</w:t>
            </w:r>
          </w:p>
        </w:tc>
      </w:tr>
      <w:tr w:rsidR="00EB048C" w:rsidRPr="00026D6C" w14:paraId="624E8CA2" w14:textId="77777777" w:rsidTr="09E0D07F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EB5A71" w14:textId="77777777" w:rsidR="00EB048C" w:rsidRPr="00026D6C" w:rsidRDefault="00EB048C" w:rsidP="00C35C14">
            <w:pPr>
              <w:shd w:val="clear" w:color="auto" w:fill="FFFFFF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0026D6C">
              <w:rPr>
                <w:rFonts w:ascii="Tahoma" w:eastAsia="Times New Roman" w:hAnsi="Tahoma" w:cs="Tahoma"/>
                <w:color w:val="222222"/>
                <w:lang w:eastAsia="en-GB"/>
              </w:rPr>
              <w:t>Less than 14 days</w:t>
            </w:r>
          </w:p>
        </w:tc>
        <w:tc>
          <w:tcPr>
            <w:tcW w:w="5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9B03A" w14:textId="1E4815BF" w:rsidR="00EB048C" w:rsidRPr="00026D6C" w:rsidRDefault="09280C6A" w:rsidP="09E0D07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>100</w:t>
            </w:r>
            <w:r w:rsidR="7213D8BF" w:rsidRPr="09E0D07F">
              <w:rPr>
                <w:rFonts w:ascii="Tahoma" w:eastAsia="Times New Roman" w:hAnsi="Tahoma" w:cs="Tahoma"/>
                <w:color w:val="222222"/>
                <w:lang w:eastAsia="en-GB"/>
              </w:rPr>
              <w:t>% of the course costs charge to school/organisation</w:t>
            </w:r>
          </w:p>
          <w:p w14:paraId="13F9696F" w14:textId="78CBF648" w:rsidR="00EB048C" w:rsidRPr="00026D6C" w:rsidRDefault="7213D8BF" w:rsidP="09E0D07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ahoma" w:eastAsia="Times New Roman" w:hAnsi="Tahoma" w:cs="Tahoma"/>
                <w:color w:val="222222"/>
                <w:lang w:eastAsia="en-GB"/>
              </w:rPr>
            </w:pP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>This charge is applied if the training provider cannot find an alternate school/organisation to f</w:t>
            </w:r>
            <w:r w:rsidR="63A4C1AD" w:rsidRPr="09E0D07F">
              <w:rPr>
                <w:rFonts w:ascii="Tahoma" w:eastAsia="Times New Roman" w:hAnsi="Tahoma" w:cs="Tahoma"/>
                <w:color w:val="222222"/>
                <w:lang w:eastAsia="en-GB"/>
              </w:rPr>
              <w:t>il</w:t>
            </w:r>
            <w:r w:rsidRPr="09E0D07F">
              <w:rPr>
                <w:rFonts w:ascii="Tahoma" w:eastAsia="Times New Roman" w:hAnsi="Tahoma" w:cs="Tahoma"/>
                <w:color w:val="222222"/>
                <w:lang w:eastAsia="en-GB"/>
              </w:rPr>
              <w:t>l the booking slot</w:t>
            </w:r>
          </w:p>
        </w:tc>
      </w:tr>
    </w:tbl>
    <w:p w14:paraId="7A75FD5D" w14:textId="77777777" w:rsidR="00EB048C" w:rsidRPr="00026D6C" w:rsidRDefault="00EB048C" w:rsidP="00EB048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222222"/>
          <w:lang w:eastAsia="en-GB"/>
        </w:rPr>
      </w:pPr>
    </w:p>
    <w:p w14:paraId="758F59EF" w14:textId="2183A958" w:rsidR="00EB048C" w:rsidRDefault="00EB048C" w:rsidP="09E0D07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r w:rsidRPr="09E0D07F">
        <w:rPr>
          <w:rFonts w:ascii="Tahoma" w:eastAsia="Times New Roman" w:hAnsi="Tahoma" w:cs="Tahoma"/>
          <w:color w:val="222222"/>
          <w:lang w:eastAsia="en-GB"/>
        </w:rPr>
        <w:t xml:space="preserve">There </w:t>
      </w:r>
      <w:r w:rsidR="1E10D14D" w:rsidRPr="09E0D07F">
        <w:rPr>
          <w:rFonts w:ascii="Tahoma" w:eastAsia="Times New Roman" w:hAnsi="Tahoma" w:cs="Tahoma"/>
          <w:color w:val="222222"/>
          <w:lang w:eastAsia="en-GB"/>
        </w:rPr>
        <w:t xml:space="preserve">will </w:t>
      </w:r>
      <w:r w:rsidRPr="09E0D07F">
        <w:rPr>
          <w:rFonts w:ascii="Tahoma" w:eastAsia="Times New Roman" w:hAnsi="Tahoma" w:cs="Tahoma"/>
          <w:color w:val="222222"/>
          <w:lang w:eastAsia="en-GB"/>
        </w:rPr>
        <w:t xml:space="preserve">be </w:t>
      </w:r>
      <w:r w:rsidRPr="09E0D07F">
        <w:rPr>
          <w:rFonts w:ascii="Tahoma" w:eastAsia="Times New Roman" w:hAnsi="Tahoma" w:cs="Tahoma"/>
          <w:b/>
          <w:bCs/>
          <w:color w:val="222222"/>
          <w:lang w:eastAsia="en-GB"/>
        </w:rPr>
        <w:t>no charge</w:t>
      </w:r>
      <w:r w:rsidRPr="09E0D07F">
        <w:rPr>
          <w:rFonts w:ascii="Tahoma" w:eastAsia="Times New Roman" w:hAnsi="Tahoma" w:cs="Tahoma"/>
          <w:color w:val="222222"/>
          <w:lang w:eastAsia="en-GB"/>
        </w:rPr>
        <w:t xml:space="preserve"> to the school where cancellation is due to:</w:t>
      </w:r>
    </w:p>
    <w:p w14:paraId="10E0E9D6" w14:textId="77777777" w:rsidR="00307DEB" w:rsidRPr="00026D6C" w:rsidRDefault="00307DEB" w:rsidP="00EB04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</w:p>
    <w:p w14:paraId="177A24C1" w14:textId="363ADCAD" w:rsidR="00EB048C" w:rsidRPr="00026D6C" w:rsidRDefault="4BEE6B3B" w:rsidP="00EB048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9E0D07F">
        <w:rPr>
          <w:rFonts w:ascii="Tahoma" w:hAnsi="Tahoma" w:cs="Tahoma"/>
        </w:rPr>
        <w:lastRenderedPageBreak/>
        <w:t>An u</w:t>
      </w:r>
      <w:r w:rsidR="00EB048C" w:rsidRPr="09E0D07F">
        <w:rPr>
          <w:rFonts w:ascii="Tahoma" w:hAnsi="Tahoma" w:cs="Tahoma"/>
        </w:rPr>
        <w:t>nannounced Ofsted Inspection</w:t>
      </w:r>
      <w:r w:rsidR="00307DEB" w:rsidRPr="09E0D07F">
        <w:rPr>
          <w:rFonts w:ascii="Tahoma" w:hAnsi="Tahoma" w:cs="Tahoma"/>
        </w:rPr>
        <w:t xml:space="preserve"> (although feedback from Ofsted </w:t>
      </w:r>
      <w:r w:rsidR="4BB67FB8" w:rsidRPr="09E0D07F">
        <w:rPr>
          <w:rFonts w:ascii="Tahoma" w:hAnsi="Tahoma" w:cs="Tahoma"/>
        </w:rPr>
        <w:t xml:space="preserve">states that </w:t>
      </w:r>
      <w:r w:rsidR="00307DEB" w:rsidRPr="09E0D07F">
        <w:rPr>
          <w:rFonts w:ascii="Tahoma" w:hAnsi="Tahoma" w:cs="Tahoma"/>
        </w:rPr>
        <w:t>they value seeing Bikeability in schools)</w:t>
      </w:r>
    </w:p>
    <w:p w14:paraId="43E0CE90" w14:textId="65212AFF" w:rsidR="00EB048C" w:rsidRPr="00026D6C" w:rsidRDefault="4F0DE350" w:rsidP="00EB048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9E0D07F">
        <w:rPr>
          <w:rFonts w:ascii="Tahoma" w:hAnsi="Tahoma" w:cs="Tahoma"/>
        </w:rPr>
        <w:t>A p</w:t>
      </w:r>
      <w:r w:rsidR="00EB048C" w:rsidRPr="09E0D07F">
        <w:rPr>
          <w:rFonts w:ascii="Tahoma" w:hAnsi="Tahoma" w:cs="Tahoma"/>
        </w:rPr>
        <w:t>ublic health mandated closure of school</w:t>
      </w:r>
    </w:p>
    <w:p w14:paraId="25589F33" w14:textId="6D84D880" w:rsidR="001238BA" w:rsidRPr="003C1266" w:rsidRDefault="00EB048C" w:rsidP="003C126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26D6C">
        <w:rPr>
          <w:rFonts w:ascii="Tahoma" w:hAnsi="Tahoma" w:cs="Tahoma"/>
        </w:rPr>
        <w:t xml:space="preserve">A force majeure event </w:t>
      </w:r>
    </w:p>
    <w:p w14:paraId="7283EFB2" w14:textId="52827506" w:rsidR="4E37B347" w:rsidRPr="00026D6C" w:rsidRDefault="4E37B347" w:rsidP="001238BA">
      <w:pPr>
        <w:rPr>
          <w:rFonts w:ascii="Tahoma" w:hAnsi="Tahoma" w:cs="Tahoma"/>
        </w:rPr>
      </w:pPr>
      <w:r w:rsidRPr="00026D6C">
        <w:rPr>
          <w:rFonts w:ascii="Tahoma" w:eastAsia="Tahoma" w:hAnsi="Tahoma" w:cs="Tahoma"/>
        </w:rPr>
        <w:t xml:space="preserve">We hope that you will support our drive to improve access to Bikeability training and help us </w:t>
      </w:r>
      <w:r w:rsidR="0057540E" w:rsidRPr="00026D6C">
        <w:rPr>
          <w:rFonts w:ascii="Tahoma" w:eastAsia="Tahoma" w:hAnsi="Tahoma" w:cs="Tahoma"/>
        </w:rPr>
        <w:t>work toward</w:t>
      </w:r>
      <w:r w:rsidR="00050983">
        <w:rPr>
          <w:rFonts w:ascii="Tahoma" w:eastAsia="Tahoma" w:hAnsi="Tahoma" w:cs="Tahoma"/>
        </w:rPr>
        <w:t xml:space="preserve">s </w:t>
      </w:r>
      <w:r w:rsidRPr="00026D6C">
        <w:rPr>
          <w:rFonts w:ascii="Tahoma" w:eastAsia="Tahoma" w:hAnsi="Tahoma" w:cs="Tahoma"/>
        </w:rPr>
        <w:t>every child</w:t>
      </w:r>
      <w:r w:rsidR="0057540E" w:rsidRPr="00026D6C">
        <w:rPr>
          <w:rFonts w:ascii="Tahoma" w:eastAsia="Tahoma" w:hAnsi="Tahoma" w:cs="Tahoma"/>
        </w:rPr>
        <w:t xml:space="preserve"> ha</w:t>
      </w:r>
      <w:r w:rsidR="00050983">
        <w:rPr>
          <w:rFonts w:ascii="Tahoma" w:eastAsia="Tahoma" w:hAnsi="Tahoma" w:cs="Tahoma"/>
        </w:rPr>
        <w:t>vin</w:t>
      </w:r>
      <w:r w:rsidR="00652226">
        <w:rPr>
          <w:rFonts w:ascii="Tahoma" w:eastAsia="Tahoma" w:hAnsi="Tahoma" w:cs="Tahoma"/>
        </w:rPr>
        <w:t>g</w:t>
      </w:r>
      <w:r w:rsidR="0057540E" w:rsidRPr="00026D6C">
        <w:rPr>
          <w:rFonts w:ascii="Tahoma" w:eastAsia="Tahoma" w:hAnsi="Tahoma" w:cs="Tahoma"/>
        </w:rPr>
        <w:t xml:space="preserve"> this life skill. </w:t>
      </w:r>
      <w:r w:rsidRPr="00026D6C">
        <w:rPr>
          <w:rFonts w:ascii="Tahoma" w:eastAsia="Tahoma" w:hAnsi="Tahoma" w:cs="Tahoma"/>
        </w:rPr>
        <w:t xml:space="preserve"> </w:t>
      </w:r>
    </w:p>
    <w:p w14:paraId="52F6FBE8" w14:textId="40050008" w:rsidR="215C1D81" w:rsidRPr="00026D6C" w:rsidRDefault="11EBAF0A" w:rsidP="007A0523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 xml:space="preserve">In addition to in-school Bikeability cycle training, </w:t>
      </w:r>
      <w:r w:rsidR="4D15EEA2" w:rsidRPr="00026D6C">
        <w:rPr>
          <w:rFonts w:ascii="Tahoma" w:eastAsia="Tahoma" w:hAnsi="Tahoma" w:cs="Tahoma"/>
        </w:rPr>
        <w:t>t</w:t>
      </w:r>
      <w:r w:rsidR="64EFF15A" w:rsidRPr="00026D6C">
        <w:rPr>
          <w:rFonts w:ascii="Tahoma" w:eastAsia="Tahoma" w:hAnsi="Tahoma" w:cs="Tahoma"/>
        </w:rPr>
        <w:t xml:space="preserve">here is also </w:t>
      </w:r>
      <w:r w:rsidR="40C58F19" w:rsidRPr="00026D6C">
        <w:rPr>
          <w:rFonts w:ascii="Tahoma" w:eastAsia="Tahoma" w:hAnsi="Tahoma" w:cs="Tahoma"/>
        </w:rPr>
        <w:t>on</w:t>
      </w:r>
      <w:r w:rsidR="76E00EAD" w:rsidRPr="00026D6C">
        <w:rPr>
          <w:rFonts w:ascii="Tahoma" w:eastAsia="Tahoma" w:hAnsi="Tahoma" w:cs="Tahoma"/>
        </w:rPr>
        <w:t>-</w:t>
      </w:r>
      <w:r w:rsidR="40C58F19" w:rsidRPr="00026D6C">
        <w:rPr>
          <w:rFonts w:ascii="Tahoma" w:eastAsia="Tahoma" w:hAnsi="Tahoma" w:cs="Tahoma"/>
        </w:rPr>
        <w:t>line</w:t>
      </w:r>
      <w:r w:rsidRPr="00026D6C">
        <w:rPr>
          <w:rFonts w:ascii="Tahoma" w:eastAsia="Tahoma" w:hAnsi="Tahoma" w:cs="Tahoma"/>
        </w:rPr>
        <w:t xml:space="preserve"> </w:t>
      </w:r>
      <w:r w:rsidR="43DC6202" w:rsidRPr="00026D6C">
        <w:rPr>
          <w:rFonts w:ascii="Tahoma" w:eastAsia="Tahoma" w:hAnsi="Tahoma" w:cs="Tahoma"/>
        </w:rPr>
        <w:t>support</w:t>
      </w:r>
      <w:r w:rsidR="4140FBAA" w:rsidRPr="00026D6C">
        <w:rPr>
          <w:rFonts w:ascii="Tahoma" w:eastAsia="Tahoma" w:hAnsi="Tahoma" w:cs="Tahoma"/>
        </w:rPr>
        <w:t xml:space="preserve"> on the Bikeability website</w:t>
      </w:r>
      <w:r w:rsidR="43DC6202" w:rsidRPr="00026D6C">
        <w:rPr>
          <w:rFonts w:ascii="Tahoma" w:eastAsia="Tahoma" w:hAnsi="Tahoma" w:cs="Tahoma"/>
        </w:rPr>
        <w:t xml:space="preserve"> to develop</w:t>
      </w:r>
      <w:r w:rsidR="46F78BA3" w:rsidRPr="00026D6C">
        <w:rPr>
          <w:rFonts w:ascii="Tahoma" w:eastAsia="Tahoma" w:hAnsi="Tahoma" w:cs="Tahoma"/>
        </w:rPr>
        <w:t xml:space="preserve"> children’s cycle skills</w:t>
      </w:r>
      <w:r w:rsidR="67E3B9CC" w:rsidRPr="00026D6C">
        <w:rPr>
          <w:rFonts w:ascii="Tahoma" w:eastAsia="Tahoma" w:hAnsi="Tahoma" w:cs="Tahoma"/>
        </w:rPr>
        <w:t xml:space="preserve">, and help </w:t>
      </w:r>
      <w:r w:rsidR="002A01D3" w:rsidRPr="00026D6C">
        <w:rPr>
          <w:rFonts w:ascii="Tahoma" w:eastAsia="Tahoma" w:hAnsi="Tahoma" w:cs="Tahoma"/>
        </w:rPr>
        <w:t xml:space="preserve">children </w:t>
      </w:r>
      <w:r w:rsidR="67E3B9CC" w:rsidRPr="00026D6C">
        <w:rPr>
          <w:rFonts w:ascii="Tahoma" w:eastAsia="Tahoma" w:hAnsi="Tahoma" w:cs="Tahoma"/>
        </w:rPr>
        <w:t>maximise the impact of Bikeability</w:t>
      </w:r>
      <w:r w:rsidR="483A4527" w:rsidRPr="00026D6C">
        <w:rPr>
          <w:rFonts w:ascii="Tahoma" w:eastAsia="Tahoma" w:hAnsi="Tahoma" w:cs="Tahoma"/>
        </w:rPr>
        <w:t>. The</w:t>
      </w:r>
      <w:r w:rsidR="09FCA8A6" w:rsidRPr="00026D6C">
        <w:rPr>
          <w:rFonts w:ascii="Tahoma" w:eastAsia="Tahoma" w:hAnsi="Tahoma" w:cs="Tahoma"/>
        </w:rPr>
        <w:t xml:space="preserve"> free</w:t>
      </w:r>
      <w:r w:rsidR="483A4527" w:rsidRPr="00026D6C">
        <w:rPr>
          <w:rFonts w:ascii="Tahoma" w:eastAsia="Tahoma" w:hAnsi="Tahoma" w:cs="Tahoma"/>
        </w:rPr>
        <w:t xml:space="preserve"> </w:t>
      </w:r>
      <w:r w:rsidRPr="00026D6C">
        <w:rPr>
          <w:rFonts w:ascii="Tahoma" w:eastAsia="Tahoma" w:hAnsi="Tahoma" w:cs="Tahoma"/>
          <w:b/>
          <w:bCs/>
        </w:rPr>
        <w:t>Tools for Schools</w:t>
      </w:r>
      <w:r w:rsidRPr="00026D6C">
        <w:rPr>
          <w:rFonts w:ascii="Tahoma" w:eastAsia="Tahoma" w:hAnsi="Tahoma" w:cs="Tahoma"/>
        </w:rPr>
        <w:t xml:space="preserve"> </w:t>
      </w:r>
      <w:r w:rsidR="230963E2" w:rsidRPr="00026D6C">
        <w:rPr>
          <w:rFonts w:ascii="Tahoma" w:eastAsia="Tahoma" w:hAnsi="Tahoma" w:cs="Tahoma"/>
        </w:rPr>
        <w:t>toolbox</w:t>
      </w:r>
      <w:r w:rsidR="2777B4E7" w:rsidRPr="00026D6C">
        <w:rPr>
          <w:rFonts w:ascii="Tahoma" w:eastAsia="Tahoma" w:hAnsi="Tahoma" w:cs="Tahoma"/>
        </w:rPr>
        <w:t xml:space="preserve"> </w:t>
      </w:r>
      <w:r w:rsidR="5D283DF7" w:rsidRPr="00026D6C">
        <w:rPr>
          <w:rFonts w:ascii="Tahoma" w:eastAsia="Tahoma" w:hAnsi="Tahoma" w:cs="Tahoma"/>
        </w:rPr>
        <w:t>for Early Years and Key Stages 1, 2 and 3 includes curriculum-linked materials and accompanying teacher guides that bring cycling to life in maths, English, science, geography and beyond. It also includes</w:t>
      </w:r>
      <w:r w:rsidR="0630D5A7" w:rsidRPr="00026D6C">
        <w:rPr>
          <w:rFonts w:ascii="Tahoma" w:eastAsia="Tahoma" w:hAnsi="Tahoma" w:cs="Tahoma"/>
        </w:rPr>
        <w:t xml:space="preserve"> tips, tools and </w:t>
      </w:r>
      <w:r w:rsidR="0A1FBB37" w:rsidRPr="00026D6C">
        <w:rPr>
          <w:rFonts w:ascii="Tahoma" w:eastAsia="Tahoma" w:hAnsi="Tahoma" w:cs="Tahoma"/>
        </w:rPr>
        <w:t>fun activities</w:t>
      </w:r>
      <w:r w:rsidR="0630D5A7" w:rsidRPr="00026D6C">
        <w:rPr>
          <w:rFonts w:ascii="Tahoma" w:eastAsia="Tahoma" w:hAnsi="Tahoma" w:cs="Tahoma"/>
        </w:rPr>
        <w:t xml:space="preserve"> to help each child continue to enjoy and improve their cycling, both in and out of school.</w:t>
      </w:r>
      <w:r w:rsidR="5C1F37DA" w:rsidRPr="00026D6C">
        <w:rPr>
          <w:rFonts w:ascii="Tahoma" w:eastAsia="Tahoma" w:hAnsi="Tahoma" w:cs="Tahoma"/>
        </w:rPr>
        <w:t xml:space="preserve"> Download at:</w:t>
      </w:r>
      <w:r w:rsidRPr="00026D6C">
        <w:rPr>
          <w:rFonts w:ascii="Tahoma" w:eastAsia="Tahoma" w:hAnsi="Tahoma" w:cs="Tahoma"/>
        </w:rPr>
        <w:t xml:space="preserve"> </w:t>
      </w:r>
      <w:hyperlink r:id="rId10">
        <w:r w:rsidRPr="00026D6C">
          <w:rPr>
            <w:rStyle w:val="Hyperlink"/>
            <w:rFonts w:ascii="Tahoma" w:eastAsia="Tahoma" w:hAnsi="Tahoma" w:cs="Tahoma"/>
          </w:rPr>
          <w:t>https://bikeability.org.uk/tools-for-schools/</w:t>
        </w:r>
      </w:hyperlink>
      <w:r w:rsidRPr="00026D6C">
        <w:rPr>
          <w:rFonts w:ascii="Tahoma" w:eastAsia="Tahoma" w:hAnsi="Tahoma" w:cs="Tahoma"/>
        </w:rPr>
        <w:t xml:space="preserve"> </w:t>
      </w:r>
    </w:p>
    <w:p w14:paraId="0C25701B" w14:textId="435DBA0F" w:rsidR="002A01D3" w:rsidRPr="00026D6C" w:rsidRDefault="002A01D3" w:rsidP="007A0523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 xml:space="preserve">We also have a new Cycle More and Have Fun film that </w:t>
      </w:r>
      <w:r w:rsidR="001449C3" w:rsidRPr="00026D6C">
        <w:rPr>
          <w:rFonts w:ascii="Tahoma" w:eastAsia="Tahoma" w:hAnsi="Tahoma" w:cs="Tahoma"/>
        </w:rPr>
        <w:t xml:space="preserve">gives our top tips for safe family cycling: </w:t>
      </w:r>
      <w:hyperlink r:id="rId11" w:history="1">
        <w:r w:rsidR="00CA2341" w:rsidRPr="00026D6C">
          <w:rPr>
            <w:rStyle w:val="Hyperlink"/>
            <w:rFonts w:ascii="Tahoma" w:hAnsi="Tahoma" w:cs="Tahoma"/>
          </w:rPr>
          <w:t>https://bikeability.org.uk/cycle-more/family-cycling/essential-cycling-skills-for-families/</w:t>
        </w:r>
      </w:hyperlink>
    </w:p>
    <w:p w14:paraId="1C52A17F" w14:textId="52FC011F" w:rsidR="00D23C8B" w:rsidRPr="00026D6C" w:rsidRDefault="00161827" w:rsidP="004E4EB0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>We hope you agree that t</w:t>
      </w:r>
      <w:r w:rsidR="00880558" w:rsidRPr="00026D6C">
        <w:rPr>
          <w:rFonts w:ascii="Tahoma" w:eastAsia="Tahoma" w:hAnsi="Tahoma" w:cs="Tahoma"/>
        </w:rPr>
        <w:t xml:space="preserve">here has never been a more important time to </w:t>
      </w:r>
      <w:r w:rsidR="002E5636" w:rsidRPr="00026D6C">
        <w:rPr>
          <w:rFonts w:ascii="Tahoma" w:eastAsia="Tahoma" w:hAnsi="Tahoma" w:cs="Tahoma"/>
        </w:rPr>
        <w:t>ensure every child has the confidence to enjoy cycling</w:t>
      </w:r>
      <w:r w:rsidR="004D7128" w:rsidRPr="00026D6C">
        <w:rPr>
          <w:rFonts w:ascii="Tahoma" w:eastAsia="Tahoma" w:hAnsi="Tahoma" w:cs="Tahoma"/>
        </w:rPr>
        <w:t>.</w:t>
      </w:r>
      <w:r w:rsidR="00D341ED" w:rsidRPr="00026D6C">
        <w:rPr>
          <w:rFonts w:ascii="Tahoma" w:eastAsia="Tahoma" w:hAnsi="Tahoma" w:cs="Tahoma"/>
        </w:rPr>
        <w:t xml:space="preserve"> </w:t>
      </w:r>
      <w:r w:rsidR="71B427AB" w:rsidRPr="00026D6C">
        <w:rPr>
          <w:rFonts w:ascii="Tahoma" w:eastAsia="Tahoma" w:hAnsi="Tahoma" w:cs="Tahoma"/>
        </w:rPr>
        <w:t xml:space="preserve">The Bikeability Trust is </w:t>
      </w:r>
      <w:r w:rsidR="00D341ED" w:rsidRPr="00026D6C">
        <w:rPr>
          <w:rFonts w:ascii="Tahoma" w:eastAsia="Tahoma" w:hAnsi="Tahoma" w:cs="Tahoma"/>
        </w:rPr>
        <w:t>committed to ensure that no child misses the opportunity to develop this important life skill</w:t>
      </w:r>
      <w:r w:rsidR="00193719" w:rsidRPr="00026D6C">
        <w:rPr>
          <w:rFonts w:ascii="Tahoma" w:eastAsia="Tahoma" w:hAnsi="Tahoma" w:cs="Tahoma"/>
        </w:rPr>
        <w:t xml:space="preserve"> and we hope you will support us in this endeavour by</w:t>
      </w:r>
      <w:r w:rsidR="004E4EB0">
        <w:rPr>
          <w:rFonts w:ascii="Tahoma" w:eastAsia="Tahoma" w:hAnsi="Tahoma" w:cs="Tahoma"/>
        </w:rPr>
        <w:t xml:space="preserve"> adhering to this cancellation policy</w:t>
      </w:r>
      <w:r w:rsidR="005656D2" w:rsidRPr="00026D6C">
        <w:rPr>
          <w:rFonts w:ascii="Tahoma" w:eastAsia="Tahoma" w:hAnsi="Tahoma" w:cs="Tahoma"/>
        </w:rPr>
        <w:t>.</w:t>
      </w:r>
      <w:r w:rsidR="00CC04C7">
        <w:rPr>
          <w:rFonts w:ascii="Tahoma" w:eastAsia="Tahoma" w:hAnsi="Tahoma" w:cs="Tahoma"/>
        </w:rPr>
        <w:t xml:space="preserve"> </w:t>
      </w:r>
    </w:p>
    <w:p w14:paraId="29EA77E1" w14:textId="6B13CC3F" w:rsidR="000A6438" w:rsidRPr="00026D6C" w:rsidRDefault="01990BCC" w:rsidP="00092F46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 xml:space="preserve">Should you wish to </w:t>
      </w:r>
      <w:r w:rsidR="0756C5DF" w:rsidRPr="00026D6C">
        <w:rPr>
          <w:rFonts w:ascii="Tahoma" w:eastAsia="Tahoma" w:hAnsi="Tahoma" w:cs="Tahoma"/>
        </w:rPr>
        <w:t xml:space="preserve">contact the </w:t>
      </w:r>
      <w:r w:rsidR="0C99E23F" w:rsidRPr="00026D6C">
        <w:rPr>
          <w:rFonts w:ascii="Tahoma" w:eastAsia="Tahoma" w:hAnsi="Tahoma" w:cs="Tahoma"/>
        </w:rPr>
        <w:t>Bikeability</w:t>
      </w:r>
      <w:r w:rsidR="00AD0605" w:rsidRPr="00026D6C">
        <w:rPr>
          <w:rFonts w:ascii="Tahoma" w:eastAsia="Tahoma" w:hAnsi="Tahoma" w:cs="Tahoma"/>
        </w:rPr>
        <w:t xml:space="preserve"> </w:t>
      </w:r>
      <w:r w:rsidR="0756C5DF" w:rsidRPr="00026D6C">
        <w:rPr>
          <w:rFonts w:ascii="Tahoma" w:eastAsia="Tahoma" w:hAnsi="Tahoma" w:cs="Tahoma"/>
        </w:rPr>
        <w:t xml:space="preserve">Trust </w:t>
      </w:r>
      <w:r w:rsidR="740D741F" w:rsidRPr="00026D6C">
        <w:rPr>
          <w:rFonts w:ascii="Tahoma" w:eastAsia="Tahoma" w:hAnsi="Tahoma" w:cs="Tahoma"/>
        </w:rPr>
        <w:t xml:space="preserve">directly, </w:t>
      </w:r>
      <w:r w:rsidR="0756C5DF" w:rsidRPr="00026D6C">
        <w:rPr>
          <w:rFonts w:ascii="Tahoma" w:eastAsia="Tahoma" w:hAnsi="Tahoma" w:cs="Tahoma"/>
        </w:rPr>
        <w:t xml:space="preserve">please email </w:t>
      </w:r>
      <w:hyperlink r:id="rId12">
        <w:r w:rsidR="528B7D1C" w:rsidRPr="00026D6C">
          <w:rPr>
            <w:rStyle w:val="Hyperlink"/>
            <w:rFonts w:ascii="Tahoma" w:eastAsia="Tahoma" w:hAnsi="Tahoma" w:cs="Tahoma"/>
          </w:rPr>
          <w:t>contactus@bikeability.org.uk</w:t>
        </w:r>
      </w:hyperlink>
      <w:r w:rsidR="528B7D1C" w:rsidRPr="00026D6C">
        <w:rPr>
          <w:rFonts w:ascii="Tahoma" w:eastAsia="Tahoma" w:hAnsi="Tahoma" w:cs="Tahoma"/>
        </w:rPr>
        <w:t xml:space="preserve"> </w:t>
      </w:r>
    </w:p>
    <w:p w14:paraId="2BD7715E" w14:textId="055C97F3" w:rsidR="000A6438" w:rsidRPr="00026D6C" w:rsidRDefault="000A6438" w:rsidP="215C1D81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>Kind regards</w:t>
      </w:r>
    </w:p>
    <w:p w14:paraId="4418F1AF" w14:textId="4887D68D" w:rsidR="007B5BAB" w:rsidRPr="00026D6C" w:rsidRDefault="007B5BAB" w:rsidP="215C1D81">
      <w:pPr>
        <w:rPr>
          <w:rFonts w:ascii="Tahoma" w:eastAsia="Tahoma" w:hAnsi="Tahoma" w:cs="Tahoma"/>
        </w:rPr>
      </w:pPr>
    </w:p>
    <w:p w14:paraId="764C6C8C" w14:textId="067DCE36" w:rsidR="007B5BAB" w:rsidRPr="00026D6C" w:rsidRDefault="007B5BAB" w:rsidP="215C1D81">
      <w:pPr>
        <w:rPr>
          <w:rFonts w:ascii="Tahoma" w:eastAsia="Tahoma" w:hAnsi="Tahoma" w:cs="Tahoma"/>
        </w:rPr>
      </w:pPr>
      <w:r w:rsidRPr="00026D6C">
        <w:rPr>
          <w:rFonts w:ascii="Tahoma" w:hAnsi="Tahoma" w:cs="Tahoma"/>
          <w:noProof/>
          <w:color w:val="2B579A"/>
          <w:shd w:val="clear" w:color="auto" w:fill="E6E6E6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0EF34C5" wp14:editId="5599BD0B">
                <wp:simplePos x="0" y="0"/>
                <wp:positionH relativeFrom="column">
                  <wp:posOffset>9525</wp:posOffset>
                </wp:positionH>
                <wp:positionV relativeFrom="paragraph">
                  <wp:posOffset>-166687</wp:posOffset>
                </wp:positionV>
                <wp:extent cx="981720" cy="687240"/>
                <wp:effectExtent l="38100" t="57150" r="46990" b="558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81720" cy="68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E1B3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.05pt;margin-top:-13.8pt;width:78.7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">
                <v:imagedata r:id="rId14" o:title=""/>
              </v:shape>
            </w:pict>
          </mc:Fallback>
        </mc:AlternateContent>
      </w:r>
    </w:p>
    <w:p w14:paraId="4EB95348" w14:textId="4C3DEE90" w:rsidR="000A6438" w:rsidRPr="00026D6C" w:rsidRDefault="000A6438" w:rsidP="215C1D81">
      <w:pPr>
        <w:rPr>
          <w:rFonts w:ascii="Tahoma" w:eastAsia="Tahoma" w:hAnsi="Tahoma" w:cs="Tahoma"/>
        </w:rPr>
      </w:pPr>
    </w:p>
    <w:p w14:paraId="7EF5E75F" w14:textId="3304F771" w:rsidR="000A6438" w:rsidRPr="00026D6C" w:rsidRDefault="000A6438" w:rsidP="215C1D81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>Emily Cherry</w:t>
      </w:r>
    </w:p>
    <w:p w14:paraId="6095701B" w14:textId="25A157DA" w:rsidR="000A6438" w:rsidRPr="00026D6C" w:rsidRDefault="005056ED" w:rsidP="215C1D81">
      <w:pPr>
        <w:rPr>
          <w:rFonts w:ascii="Tahoma" w:eastAsia="Tahoma" w:hAnsi="Tahoma" w:cs="Tahoma"/>
        </w:rPr>
      </w:pPr>
      <w:r w:rsidRPr="00026D6C">
        <w:rPr>
          <w:rFonts w:ascii="Tahoma" w:eastAsia="Tahoma" w:hAnsi="Tahoma" w:cs="Tahoma"/>
        </w:rPr>
        <w:t>Executive Director, The Bikeability Trust</w:t>
      </w:r>
    </w:p>
    <w:p w14:paraId="66960ACB" w14:textId="30321D7E" w:rsidR="000A6438" w:rsidRPr="00026D6C" w:rsidRDefault="00CE3FB0" w:rsidP="215C1D81">
      <w:pPr>
        <w:rPr>
          <w:rFonts w:ascii="Tahoma" w:eastAsia="Tahoma" w:hAnsi="Tahoma" w:cs="Tahoma"/>
        </w:rPr>
      </w:pPr>
      <w:hyperlink r:id="rId15">
        <w:r w:rsidR="000A6438" w:rsidRPr="00026D6C">
          <w:rPr>
            <w:rStyle w:val="Hyperlink"/>
            <w:rFonts w:ascii="Tahoma" w:eastAsia="Tahoma" w:hAnsi="Tahoma" w:cs="Tahoma"/>
            <w:color w:val="auto"/>
          </w:rPr>
          <w:t>www.bikeability.org.uk</w:t>
        </w:r>
      </w:hyperlink>
    </w:p>
    <w:sectPr w:rsidR="000A6438" w:rsidRPr="00026D6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0E34" w14:textId="77777777" w:rsidR="00CE3FB0" w:rsidRDefault="00CE3FB0" w:rsidP="00006E59">
      <w:pPr>
        <w:spacing w:after="0" w:line="240" w:lineRule="auto"/>
      </w:pPr>
      <w:r>
        <w:separator/>
      </w:r>
    </w:p>
  </w:endnote>
  <w:endnote w:type="continuationSeparator" w:id="0">
    <w:p w14:paraId="2CA8CB08" w14:textId="77777777" w:rsidR="00CE3FB0" w:rsidRDefault="00CE3FB0" w:rsidP="00006E59">
      <w:pPr>
        <w:spacing w:after="0" w:line="240" w:lineRule="auto"/>
      </w:pPr>
      <w:r>
        <w:continuationSeparator/>
      </w:r>
    </w:p>
  </w:endnote>
  <w:endnote w:type="continuationNotice" w:id="1">
    <w:p w14:paraId="23AF66E5" w14:textId="77777777" w:rsidR="00CE3FB0" w:rsidRDefault="00CE3F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598" w14:textId="77777777" w:rsidR="005D5FA5" w:rsidRDefault="005D5FA5" w:rsidP="005D5FA5">
    <w:pPr>
      <w:pStyle w:val="Footer"/>
      <w:jc w:val="right"/>
    </w:pPr>
    <w:r>
      <w:t>Registered address: Salisbury House, Station Road, Cambridge  CB1 2LA</w:t>
    </w:r>
  </w:p>
  <w:p w14:paraId="2DADD4D3" w14:textId="77777777" w:rsidR="005D5FA5" w:rsidRDefault="005D5FA5" w:rsidP="005D5FA5">
    <w:pPr>
      <w:pStyle w:val="Footer"/>
      <w:jc w:val="right"/>
    </w:pPr>
    <w:r>
      <w:t>Charity registered in England and Wales no: 1171111</w:t>
    </w:r>
  </w:p>
  <w:p w14:paraId="00CA7F1E" w14:textId="77777777" w:rsidR="005D5FA5" w:rsidRDefault="005D5FA5" w:rsidP="005D5FA5">
    <w:pPr>
      <w:pStyle w:val="Footer"/>
      <w:jc w:val="right"/>
    </w:pPr>
    <w:r>
      <w:t xml:space="preserve">VAT registration number: </w:t>
    </w:r>
    <w:r w:rsidRPr="009B17B9">
      <w:t>315 3542 27</w:t>
    </w:r>
  </w:p>
  <w:p w14:paraId="737B5AEB" w14:textId="77777777" w:rsidR="005D5FA5" w:rsidRPr="009266C6" w:rsidRDefault="005D5FA5" w:rsidP="005D5FA5">
    <w:pPr>
      <w:pStyle w:val="Footer"/>
      <w:jc w:val="right"/>
      <w:rPr>
        <w:sz w:val="20"/>
        <w:szCs w:val="16"/>
      </w:rPr>
    </w:pPr>
  </w:p>
  <w:p w14:paraId="5E5BCBFA" w14:textId="77777777" w:rsidR="005D5FA5" w:rsidRPr="009266C6" w:rsidRDefault="005D5FA5" w:rsidP="005D5FA5">
    <w:pPr>
      <w:pStyle w:val="Footer"/>
      <w:jc w:val="right"/>
      <w:rPr>
        <w:sz w:val="20"/>
        <w:szCs w:val="16"/>
      </w:rPr>
    </w:pPr>
    <w:r w:rsidRPr="009266C6">
      <w:rPr>
        <w:sz w:val="20"/>
        <w:szCs w:val="16"/>
      </w:rPr>
      <w:t xml:space="preserve">Bikeability is the UK Government Department for Transport’s funded cycle training programme </w:t>
    </w:r>
  </w:p>
  <w:p w14:paraId="68B724CC" w14:textId="77777777" w:rsidR="005D5FA5" w:rsidRDefault="005D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B8AA" w14:textId="77777777" w:rsidR="00CE3FB0" w:rsidRDefault="00CE3FB0" w:rsidP="00006E59">
      <w:pPr>
        <w:spacing w:after="0" w:line="240" w:lineRule="auto"/>
      </w:pPr>
      <w:r>
        <w:separator/>
      </w:r>
    </w:p>
  </w:footnote>
  <w:footnote w:type="continuationSeparator" w:id="0">
    <w:p w14:paraId="68D19948" w14:textId="77777777" w:rsidR="00CE3FB0" w:rsidRDefault="00CE3FB0" w:rsidP="00006E59">
      <w:pPr>
        <w:spacing w:after="0" w:line="240" w:lineRule="auto"/>
      </w:pPr>
      <w:r>
        <w:continuationSeparator/>
      </w:r>
    </w:p>
  </w:footnote>
  <w:footnote w:type="continuationNotice" w:id="1">
    <w:p w14:paraId="29082336" w14:textId="77777777" w:rsidR="00CE3FB0" w:rsidRDefault="00CE3F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325" w14:textId="52AF7877" w:rsidR="00006E59" w:rsidRDefault="00006E59">
    <w:pPr>
      <w:pStyle w:val="Header"/>
    </w:pPr>
    <w:r>
      <w:tab/>
    </w:r>
    <w:r>
      <w:tab/>
    </w:r>
    <w:r>
      <w:rPr>
        <w:noProof/>
        <w:color w:val="2B579A"/>
        <w:shd w:val="clear" w:color="auto" w:fill="E6E6E6"/>
      </w:rPr>
      <w:drawing>
        <wp:inline distT="0" distB="0" distL="0" distR="0" wp14:anchorId="0EF04B90" wp14:editId="784611A0">
          <wp:extent cx="1791287" cy="805543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46" cy="81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E2B04" w14:textId="77777777" w:rsidR="00006E59" w:rsidRDefault="00006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2FF"/>
    <w:multiLevelType w:val="hybridMultilevel"/>
    <w:tmpl w:val="323E05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56712"/>
    <w:multiLevelType w:val="hybridMultilevel"/>
    <w:tmpl w:val="A25879A2"/>
    <w:lvl w:ilvl="0" w:tplc="7C343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0122"/>
    <w:multiLevelType w:val="hybridMultilevel"/>
    <w:tmpl w:val="408467CA"/>
    <w:lvl w:ilvl="0" w:tplc="45263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E6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C4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A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4C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00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09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EE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A0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E2D"/>
    <w:multiLevelType w:val="hybridMultilevel"/>
    <w:tmpl w:val="D118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B3E"/>
    <w:multiLevelType w:val="hybridMultilevel"/>
    <w:tmpl w:val="E310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53FF"/>
    <w:multiLevelType w:val="hybridMultilevel"/>
    <w:tmpl w:val="4D5C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1164"/>
    <w:multiLevelType w:val="hybridMultilevel"/>
    <w:tmpl w:val="995A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05"/>
    <w:multiLevelType w:val="hybridMultilevel"/>
    <w:tmpl w:val="DD92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62"/>
    <w:rsid w:val="00006E59"/>
    <w:rsid w:val="00007F2C"/>
    <w:rsid w:val="00026D6C"/>
    <w:rsid w:val="00032F4F"/>
    <w:rsid w:val="00036CC2"/>
    <w:rsid w:val="00042D28"/>
    <w:rsid w:val="00050983"/>
    <w:rsid w:val="00057F87"/>
    <w:rsid w:val="00062884"/>
    <w:rsid w:val="00064EEF"/>
    <w:rsid w:val="000846BF"/>
    <w:rsid w:val="00092F46"/>
    <w:rsid w:val="00092F5E"/>
    <w:rsid w:val="000A6438"/>
    <w:rsid w:val="000B26CD"/>
    <w:rsid w:val="001032FB"/>
    <w:rsid w:val="00117BCB"/>
    <w:rsid w:val="00121BD2"/>
    <w:rsid w:val="001238BA"/>
    <w:rsid w:val="0014471F"/>
    <w:rsid w:val="001449C3"/>
    <w:rsid w:val="0015355D"/>
    <w:rsid w:val="00155260"/>
    <w:rsid w:val="00161827"/>
    <w:rsid w:val="00172C3F"/>
    <w:rsid w:val="00187F43"/>
    <w:rsid w:val="00190197"/>
    <w:rsid w:val="00193719"/>
    <w:rsid w:val="001B22B1"/>
    <w:rsid w:val="001B4E27"/>
    <w:rsid w:val="001C5882"/>
    <w:rsid w:val="001D675D"/>
    <w:rsid w:val="00227F2B"/>
    <w:rsid w:val="002351BA"/>
    <w:rsid w:val="00262D89"/>
    <w:rsid w:val="0026526D"/>
    <w:rsid w:val="0029487B"/>
    <w:rsid w:val="002A01D3"/>
    <w:rsid w:val="002A24BB"/>
    <w:rsid w:val="002C1041"/>
    <w:rsid w:val="002C1638"/>
    <w:rsid w:val="002E188C"/>
    <w:rsid w:val="002E5636"/>
    <w:rsid w:val="003068C1"/>
    <w:rsid w:val="00307DEB"/>
    <w:rsid w:val="00320F97"/>
    <w:rsid w:val="003719A7"/>
    <w:rsid w:val="00391A8D"/>
    <w:rsid w:val="00397708"/>
    <w:rsid w:val="003A76F6"/>
    <w:rsid w:val="003B7A11"/>
    <w:rsid w:val="003C1266"/>
    <w:rsid w:val="003E33FD"/>
    <w:rsid w:val="003F4235"/>
    <w:rsid w:val="004362D4"/>
    <w:rsid w:val="0044639A"/>
    <w:rsid w:val="00481FED"/>
    <w:rsid w:val="004A2D67"/>
    <w:rsid w:val="004B0BB1"/>
    <w:rsid w:val="004D1EC2"/>
    <w:rsid w:val="004D36E8"/>
    <w:rsid w:val="004D7128"/>
    <w:rsid w:val="004E4EB0"/>
    <w:rsid w:val="004F146B"/>
    <w:rsid w:val="005056ED"/>
    <w:rsid w:val="00511458"/>
    <w:rsid w:val="005117C2"/>
    <w:rsid w:val="00533595"/>
    <w:rsid w:val="00534720"/>
    <w:rsid w:val="005654B0"/>
    <w:rsid w:val="005656D2"/>
    <w:rsid w:val="0057540E"/>
    <w:rsid w:val="00586CBE"/>
    <w:rsid w:val="005A7EDF"/>
    <w:rsid w:val="005C4AFC"/>
    <w:rsid w:val="005D5FA5"/>
    <w:rsid w:val="005E285E"/>
    <w:rsid w:val="005E7454"/>
    <w:rsid w:val="006156FE"/>
    <w:rsid w:val="00624723"/>
    <w:rsid w:val="006371A7"/>
    <w:rsid w:val="00643396"/>
    <w:rsid w:val="00644F17"/>
    <w:rsid w:val="00647B0F"/>
    <w:rsid w:val="00652226"/>
    <w:rsid w:val="00670CD9"/>
    <w:rsid w:val="00677414"/>
    <w:rsid w:val="00695AA0"/>
    <w:rsid w:val="006A6814"/>
    <w:rsid w:val="006DF88A"/>
    <w:rsid w:val="006E2963"/>
    <w:rsid w:val="0071352E"/>
    <w:rsid w:val="00736705"/>
    <w:rsid w:val="00775E87"/>
    <w:rsid w:val="00794444"/>
    <w:rsid w:val="00795C4F"/>
    <w:rsid w:val="007A0523"/>
    <w:rsid w:val="007A073D"/>
    <w:rsid w:val="007A52B1"/>
    <w:rsid w:val="007B37EF"/>
    <w:rsid w:val="007B4D72"/>
    <w:rsid w:val="007B5BAB"/>
    <w:rsid w:val="007C7B34"/>
    <w:rsid w:val="0080406E"/>
    <w:rsid w:val="00811A86"/>
    <w:rsid w:val="00827C70"/>
    <w:rsid w:val="00835B30"/>
    <w:rsid w:val="00843DBA"/>
    <w:rsid w:val="008626F8"/>
    <w:rsid w:val="00880558"/>
    <w:rsid w:val="008A178C"/>
    <w:rsid w:val="008C46F9"/>
    <w:rsid w:val="008D7917"/>
    <w:rsid w:val="00913095"/>
    <w:rsid w:val="00915B65"/>
    <w:rsid w:val="00926E46"/>
    <w:rsid w:val="009411FC"/>
    <w:rsid w:val="00957416"/>
    <w:rsid w:val="00980187"/>
    <w:rsid w:val="00982125"/>
    <w:rsid w:val="00991A8D"/>
    <w:rsid w:val="0099662D"/>
    <w:rsid w:val="00996E23"/>
    <w:rsid w:val="009A311B"/>
    <w:rsid w:val="009D6229"/>
    <w:rsid w:val="009D6C5C"/>
    <w:rsid w:val="009E4DDB"/>
    <w:rsid w:val="00A40429"/>
    <w:rsid w:val="00A53A4B"/>
    <w:rsid w:val="00A71E48"/>
    <w:rsid w:val="00AA24A8"/>
    <w:rsid w:val="00AB4F01"/>
    <w:rsid w:val="00AC2711"/>
    <w:rsid w:val="00AD0605"/>
    <w:rsid w:val="00AE5F84"/>
    <w:rsid w:val="00AF4FCD"/>
    <w:rsid w:val="00B14087"/>
    <w:rsid w:val="00B22F67"/>
    <w:rsid w:val="00B32D13"/>
    <w:rsid w:val="00B345D2"/>
    <w:rsid w:val="00B52F0F"/>
    <w:rsid w:val="00B578BE"/>
    <w:rsid w:val="00B66DC2"/>
    <w:rsid w:val="00B7274B"/>
    <w:rsid w:val="00B87D37"/>
    <w:rsid w:val="00BA2341"/>
    <w:rsid w:val="00BB0901"/>
    <w:rsid w:val="00BB7196"/>
    <w:rsid w:val="00BE2E7D"/>
    <w:rsid w:val="00BF792A"/>
    <w:rsid w:val="00C37A27"/>
    <w:rsid w:val="00C5039F"/>
    <w:rsid w:val="00C5585B"/>
    <w:rsid w:val="00C75776"/>
    <w:rsid w:val="00CA2341"/>
    <w:rsid w:val="00CB10E4"/>
    <w:rsid w:val="00CB6F9E"/>
    <w:rsid w:val="00CC04C7"/>
    <w:rsid w:val="00CD75F1"/>
    <w:rsid w:val="00CE2CD3"/>
    <w:rsid w:val="00CE3FB0"/>
    <w:rsid w:val="00D05C00"/>
    <w:rsid w:val="00D23C8B"/>
    <w:rsid w:val="00D33475"/>
    <w:rsid w:val="00D33AD2"/>
    <w:rsid w:val="00D341ED"/>
    <w:rsid w:val="00D82822"/>
    <w:rsid w:val="00D91FA4"/>
    <w:rsid w:val="00DD3EF3"/>
    <w:rsid w:val="00DD5700"/>
    <w:rsid w:val="00DF10D5"/>
    <w:rsid w:val="00DF3009"/>
    <w:rsid w:val="00DF4C4F"/>
    <w:rsid w:val="00E07864"/>
    <w:rsid w:val="00E07BB4"/>
    <w:rsid w:val="00E16A0D"/>
    <w:rsid w:val="00E20B88"/>
    <w:rsid w:val="00E25024"/>
    <w:rsid w:val="00E3744B"/>
    <w:rsid w:val="00EB048C"/>
    <w:rsid w:val="00EB3D27"/>
    <w:rsid w:val="00EC0B55"/>
    <w:rsid w:val="00ED0490"/>
    <w:rsid w:val="00ED306D"/>
    <w:rsid w:val="00ED33AD"/>
    <w:rsid w:val="00ED6E6A"/>
    <w:rsid w:val="00F16016"/>
    <w:rsid w:val="00F16BF1"/>
    <w:rsid w:val="00F176B5"/>
    <w:rsid w:val="00F31C55"/>
    <w:rsid w:val="00F803F2"/>
    <w:rsid w:val="00F90C29"/>
    <w:rsid w:val="00FA4A62"/>
    <w:rsid w:val="00FA61E5"/>
    <w:rsid w:val="00FB0EC6"/>
    <w:rsid w:val="00FD5320"/>
    <w:rsid w:val="00FE061A"/>
    <w:rsid w:val="00FE151D"/>
    <w:rsid w:val="00FF3A79"/>
    <w:rsid w:val="01990BCC"/>
    <w:rsid w:val="01B5DCD8"/>
    <w:rsid w:val="01D09870"/>
    <w:rsid w:val="020F6435"/>
    <w:rsid w:val="0276BB72"/>
    <w:rsid w:val="02F35B5A"/>
    <w:rsid w:val="0355D2DE"/>
    <w:rsid w:val="03571C2A"/>
    <w:rsid w:val="03A065D0"/>
    <w:rsid w:val="03B50C90"/>
    <w:rsid w:val="042EB5B2"/>
    <w:rsid w:val="04BD6F7F"/>
    <w:rsid w:val="04FE7ACA"/>
    <w:rsid w:val="05313A76"/>
    <w:rsid w:val="0548463B"/>
    <w:rsid w:val="0596C7B9"/>
    <w:rsid w:val="05DAAB17"/>
    <w:rsid w:val="0630D5A7"/>
    <w:rsid w:val="069B7067"/>
    <w:rsid w:val="06DD3A0E"/>
    <w:rsid w:val="0756C5DF"/>
    <w:rsid w:val="077240D7"/>
    <w:rsid w:val="07911471"/>
    <w:rsid w:val="07E1980A"/>
    <w:rsid w:val="087FE6FD"/>
    <w:rsid w:val="0890E0B4"/>
    <w:rsid w:val="08CC901C"/>
    <w:rsid w:val="090960A1"/>
    <w:rsid w:val="09280C6A"/>
    <w:rsid w:val="09556E3B"/>
    <w:rsid w:val="095BB590"/>
    <w:rsid w:val="09651567"/>
    <w:rsid w:val="09E0D07F"/>
    <w:rsid w:val="09FCA8A6"/>
    <w:rsid w:val="0A1FBB37"/>
    <w:rsid w:val="0A9F709C"/>
    <w:rsid w:val="0AC4D5C4"/>
    <w:rsid w:val="0B3E768C"/>
    <w:rsid w:val="0B8AC58B"/>
    <w:rsid w:val="0C289FB2"/>
    <w:rsid w:val="0C627429"/>
    <w:rsid w:val="0C99E23F"/>
    <w:rsid w:val="0CCED182"/>
    <w:rsid w:val="0D3A2FC3"/>
    <w:rsid w:val="0DB328B2"/>
    <w:rsid w:val="0E03C11D"/>
    <w:rsid w:val="0E3B83F6"/>
    <w:rsid w:val="0E58B93F"/>
    <w:rsid w:val="0EAA4CA0"/>
    <w:rsid w:val="0ED7001D"/>
    <w:rsid w:val="0F06889E"/>
    <w:rsid w:val="0FCAAD55"/>
    <w:rsid w:val="0FD6F44A"/>
    <w:rsid w:val="0FEED375"/>
    <w:rsid w:val="1062B515"/>
    <w:rsid w:val="1099EAB2"/>
    <w:rsid w:val="10FB92BB"/>
    <w:rsid w:val="1111A359"/>
    <w:rsid w:val="116508E5"/>
    <w:rsid w:val="11EBAF0A"/>
    <w:rsid w:val="1272BD25"/>
    <w:rsid w:val="12E5E8EC"/>
    <w:rsid w:val="1389AFE9"/>
    <w:rsid w:val="13A700A8"/>
    <w:rsid w:val="1476AEC7"/>
    <w:rsid w:val="14DC5085"/>
    <w:rsid w:val="1522ABE7"/>
    <w:rsid w:val="15EB0BDA"/>
    <w:rsid w:val="15F8F792"/>
    <w:rsid w:val="16174619"/>
    <w:rsid w:val="16B0F9DC"/>
    <w:rsid w:val="1732D11E"/>
    <w:rsid w:val="176478C5"/>
    <w:rsid w:val="17B4B0B9"/>
    <w:rsid w:val="17B4C803"/>
    <w:rsid w:val="181376D1"/>
    <w:rsid w:val="18273CAD"/>
    <w:rsid w:val="1843D575"/>
    <w:rsid w:val="1909CFE9"/>
    <w:rsid w:val="1923947E"/>
    <w:rsid w:val="1935BE7E"/>
    <w:rsid w:val="1970A55D"/>
    <w:rsid w:val="19C5DD1C"/>
    <w:rsid w:val="1ADC54E6"/>
    <w:rsid w:val="1AED8807"/>
    <w:rsid w:val="1AF71A8F"/>
    <w:rsid w:val="1AF89393"/>
    <w:rsid w:val="1B348FEB"/>
    <w:rsid w:val="1BDFDF5C"/>
    <w:rsid w:val="1C1C2674"/>
    <w:rsid w:val="1C34D092"/>
    <w:rsid w:val="1C673766"/>
    <w:rsid w:val="1CA8461F"/>
    <w:rsid w:val="1D612233"/>
    <w:rsid w:val="1E092FA1"/>
    <w:rsid w:val="1E10D14D"/>
    <w:rsid w:val="1E5F8597"/>
    <w:rsid w:val="1F418003"/>
    <w:rsid w:val="1F8B2116"/>
    <w:rsid w:val="20AB8847"/>
    <w:rsid w:val="20FB2ECB"/>
    <w:rsid w:val="21015B55"/>
    <w:rsid w:val="215C1D81"/>
    <w:rsid w:val="21AC7209"/>
    <w:rsid w:val="21D0ED56"/>
    <w:rsid w:val="2224D5A8"/>
    <w:rsid w:val="222B19B8"/>
    <w:rsid w:val="22436E02"/>
    <w:rsid w:val="226A41DB"/>
    <w:rsid w:val="229F6CD5"/>
    <w:rsid w:val="230963E2"/>
    <w:rsid w:val="245BF576"/>
    <w:rsid w:val="245D86F6"/>
    <w:rsid w:val="24C65548"/>
    <w:rsid w:val="25AE93BE"/>
    <w:rsid w:val="25F5EDF5"/>
    <w:rsid w:val="26703BFB"/>
    <w:rsid w:val="2692F064"/>
    <w:rsid w:val="269AD565"/>
    <w:rsid w:val="26FAC4A2"/>
    <w:rsid w:val="2777B4E7"/>
    <w:rsid w:val="278ED64B"/>
    <w:rsid w:val="28A3D4DA"/>
    <w:rsid w:val="28C481E0"/>
    <w:rsid w:val="2A1D9BBE"/>
    <w:rsid w:val="2A9ECF26"/>
    <w:rsid w:val="2AEFA02F"/>
    <w:rsid w:val="2B482CF1"/>
    <w:rsid w:val="2B6FA0A5"/>
    <w:rsid w:val="2BD89FE7"/>
    <w:rsid w:val="2CFFA2E2"/>
    <w:rsid w:val="2DDAA238"/>
    <w:rsid w:val="2EAC2FF7"/>
    <w:rsid w:val="2EC06E0D"/>
    <w:rsid w:val="2EC8D65A"/>
    <w:rsid w:val="2F2ED580"/>
    <w:rsid w:val="2F889D82"/>
    <w:rsid w:val="301D254C"/>
    <w:rsid w:val="302C269C"/>
    <w:rsid w:val="30A660F1"/>
    <w:rsid w:val="30DA0341"/>
    <w:rsid w:val="31535F40"/>
    <w:rsid w:val="315EE1B3"/>
    <w:rsid w:val="3193C3D3"/>
    <w:rsid w:val="324F2403"/>
    <w:rsid w:val="32684B97"/>
    <w:rsid w:val="32F787A2"/>
    <w:rsid w:val="3300C2C4"/>
    <w:rsid w:val="334E0A7E"/>
    <w:rsid w:val="33C250BF"/>
    <w:rsid w:val="34290A3B"/>
    <w:rsid w:val="347833EE"/>
    <w:rsid w:val="34E143E6"/>
    <w:rsid w:val="351840EC"/>
    <w:rsid w:val="352A6818"/>
    <w:rsid w:val="355B12C0"/>
    <w:rsid w:val="35D1824A"/>
    <w:rsid w:val="35E0CCD8"/>
    <w:rsid w:val="3693725A"/>
    <w:rsid w:val="3724BE7E"/>
    <w:rsid w:val="3793849F"/>
    <w:rsid w:val="37F8C2D9"/>
    <w:rsid w:val="384A5C8E"/>
    <w:rsid w:val="38A0D047"/>
    <w:rsid w:val="39BF3AEE"/>
    <w:rsid w:val="3A4BCD41"/>
    <w:rsid w:val="3A9804E5"/>
    <w:rsid w:val="3ABF5930"/>
    <w:rsid w:val="3BAF5BE2"/>
    <w:rsid w:val="3BB3A03A"/>
    <w:rsid w:val="3BF737F8"/>
    <w:rsid w:val="3C1357E8"/>
    <w:rsid w:val="3C93F969"/>
    <w:rsid w:val="3DAF2849"/>
    <w:rsid w:val="3E6BB4B3"/>
    <w:rsid w:val="40C58F19"/>
    <w:rsid w:val="4140FBAA"/>
    <w:rsid w:val="42B734D6"/>
    <w:rsid w:val="42D2A010"/>
    <w:rsid w:val="439D6521"/>
    <w:rsid w:val="43DC6202"/>
    <w:rsid w:val="44E78FFD"/>
    <w:rsid w:val="44F8BBEF"/>
    <w:rsid w:val="458740D5"/>
    <w:rsid w:val="46686F0B"/>
    <w:rsid w:val="46F78BA3"/>
    <w:rsid w:val="471C1932"/>
    <w:rsid w:val="4776BB46"/>
    <w:rsid w:val="477C717D"/>
    <w:rsid w:val="47DB799A"/>
    <w:rsid w:val="483A4527"/>
    <w:rsid w:val="4874B68D"/>
    <w:rsid w:val="48937BF6"/>
    <w:rsid w:val="4930CE84"/>
    <w:rsid w:val="496EF9BE"/>
    <w:rsid w:val="4A7C36EB"/>
    <w:rsid w:val="4B196CAF"/>
    <w:rsid w:val="4B2A8E08"/>
    <w:rsid w:val="4BA9387F"/>
    <w:rsid w:val="4BB67FB8"/>
    <w:rsid w:val="4BEE6B3B"/>
    <w:rsid w:val="4BF0F20D"/>
    <w:rsid w:val="4C13F510"/>
    <w:rsid w:val="4C3AB95F"/>
    <w:rsid w:val="4C453E99"/>
    <w:rsid w:val="4C71916C"/>
    <w:rsid w:val="4D15EEA2"/>
    <w:rsid w:val="4D6F9C25"/>
    <w:rsid w:val="4E234A6A"/>
    <w:rsid w:val="4E37B347"/>
    <w:rsid w:val="4F0DE350"/>
    <w:rsid w:val="4F393C19"/>
    <w:rsid w:val="4F66024F"/>
    <w:rsid w:val="4F81A380"/>
    <w:rsid w:val="4FBE7025"/>
    <w:rsid w:val="4FD035EE"/>
    <w:rsid w:val="505A345D"/>
    <w:rsid w:val="50D29190"/>
    <w:rsid w:val="5170BC87"/>
    <w:rsid w:val="524784F6"/>
    <w:rsid w:val="528B7D1C"/>
    <w:rsid w:val="533085FB"/>
    <w:rsid w:val="5357153C"/>
    <w:rsid w:val="543170AD"/>
    <w:rsid w:val="54593EF4"/>
    <w:rsid w:val="5620E0D1"/>
    <w:rsid w:val="56E9B71E"/>
    <w:rsid w:val="572B3F32"/>
    <w:rsid w:val="57DF723A"/>
    <w:rsid w:val="5827F124"/>
    <w:rsid w:val="58F6707C"/>
    <w:rsid w:val="591CFE3C"/>
    <w:rsid w:val="5969EB58"/>
    <w:rsid w:val="596CEC63"/>
    <w:rsid w:val="59FB600B"/>
    <w:rsid w:val="5A5F9AEB"/>
    <w:rsid w:val="5AFC8867"/>
    <w:rsid w:val="5B1D56E2"/>
    <w:rsid w:val="5B45924C"/>
    <w:rsid w:val="5B9F9EA5"/>
    <w:rsid w:val="5BFB6B4C"/>
    <w:rsid w:val="5C1F37DA"/>
    <w:rsid w:val="5C369292"/>
    <w:rsid w:val="5C616877"/>
    <w:rsid w:val="5C741560"/>
    <w:rsid w:val="5D283DF7"/>
    <w:rsid w:val="5D94BE59"/>
    <w:rsid w:val="5DC25234"/>
    <w:rsid w:val="5E5CD273"/>
    <w:rsid w:val="5EE99B6B"/>
    <w:rsid w:val="605EBC39"/>
    <w:rsid w:val="60F5C5BE"/>
    <w:rsid w:val="60FCB9F3"/>
    <w:rsid w:val="615BEDBD"/>
    <w:rsid w:val="61C359F3"/>
    <w:rsid w:val="624FB022"/>
    <w:rsid w:val="62644533"/>
    <w:rsid w:val="62765E8A"/>
    <w:rsid w:val="629F237C"/>
    <w:rsid w:val="639730C1"/>
    <w:rsid w:val="63A4C1AD"/>
    <w:rsid w:val="63B2D5D7"/>
    <w:rsid w:val="64EFF15A"/>
    <w:rsid w:val="65FDD98C"/>
    <w:rsid w:val="669C8A47"/>
    <w:rsid w:val="66B09ECE"/>
    <w:rsid w:val="671008CC"/>
    <w:rsid w:val="67958594"/>
    <w:rsid w:val="6796EE3D"/>
    <w:rsid w:val="67A291B7"/>
    <w:rsid w:val="67E3B9CC"/>
    <w:rsid w:val="680485FA"/>
    <w:rsid w:val="688187BE"/>
    <w:rsid w:val="69066F92"/>
    <w:rsid w:val="69A7753A"/>
    <w:rsid w:val="6A3CBDEA"/>
    <w:rsid w:val="6A438762"/>
    <w:rsid w:val="6AD7728D"/>
    <w:rsid w:val="6B353BBA"/>
    <w:rsid w:val="6B44BD7E"/>
    <w:rsid w:val="6B73C797"/>
    <w:rsid w:val="6C130822"/>
    <w:rsid w:val="6C459967"/>
    <w:rsid w:val="6E52E949"/>
    <w:rsid w:val="6E6B1C5E"/>
    <w:rsid w:val="6ED6FA51"/>
    <w:rsid w:val="6EECA7FF"/>
    <w:rsid w:val="6F0F4F70"/>
    <w:rsid w:val="6F225BDA"/>
    <w:rsid w:val="7017EB9C"/>
    <w:rsid w:val="701C2452"/>
    <w:rsid w:val="709CBB3F"/>
    <w:rsid w:val="709CF7FA"/>
    <w:rsid w:val="70D354A8"/>
    <w:rsid w:val="71B427AB"/>
    <w:rsid w:val="72095B51"/>
    <w:rsid w:val="7213D8BF"/>
    <w:rsid w:val="722BF043"/>
    <w:rsid w:val="727CB622"/>
    <w:rsid w:val="72AB703C"/>
    <w:rsid w:val="72BFBE20"/>
    <w:rsid w:val="7323DCBE"/>
    <w:rsid w:val="739E11E3"/>
    <w:rsid w:val="740D741F"/>
    <w:rsid w:val="741E742A"/>
    <w:rsid w:val="74E9F87D"/>
    <w:rsid w:val="753AC5FF"/>
    <w:rsid w:val="75B32769"/>
    <w:rsid w:val="75DF4110"/>
    <w:rsid w:val="766581CB"/>
    <w:rsid w:val="76688B47"/>
    <w:rsid w:val="76706F49"/>
    <w:rsid w:val="769C76A1"/>
    <w:rsid w:val="76E00EAD"/>
    <w:rsid w:val="774342BD"/>
    <w:rsid w:val="77FDE167"/>
    <w:rsid w:val="7822D5D7"/>
    <w:rsid w:val="782F6CBB"/>
    <w:rsid w:val="79158B96"/>
    <w:rsid w:val="795E5A41"/>
    <w:rsid w:val="798B5B96"/>
    <w:rsid w:val="79B2E31E"/>
    <w:rsid w:val="79C5868A"/>
    <w:rsid w:val="7A5EB0E6"/>
    <w:rsid w:val="7A97AC9C"/>
    <w:rsid w:val="7BD33ACD"/>
    <w:rsid w:val="7C327647"/>
    <w:rsid w:val="7D563E27"/>
    <w:rsid w:val="7D859092"/>
    <w:rsid w:val="7E8A5F1B"/>
    <w:rsid w:val="7F17B95D"/>
    <w:rsid w:val="7F1D161E"/>
    <w:rsid w:val="7F4933B2"/>
    <w:rsid w:val="7FE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63E30"/>
  <w15:chartTrackingRefBased/>
  <w15:docId w15:val="{25043580-4F17-4153-B89D-2D69AB9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4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59"/>
  </w:style>
  <w:style w:type="paragraph" w:styleId="Footer">
    <w:name w:val="footer"/>
    <w:basedOn w:val="Normal"/>
    <w:link w:val="FooterChar"/>
    <w:uiPriority w:val="99"/>
    <w:unhideWhenUsed/>
    <w:rsid w:val="000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59"/>
  </w:style>
  <w:style w:type="paragraph" w:styleId="ListParagraph">
    <w:name w:val="List Paragraph"/>
    <w:basedOn w:val="Normal"/>
    <w:uiPriority w:val="34"/>
    <w:qFormat/>
    <w:rsid w:val="0044639A"/>
    <w:pPr>
      <w:ind w:left="720"/>
      <w:contextualSpacing/>
    </w:pPr>
  </w:style>
  <w:style w:type="character" w:customStyle="1" w:styleId="normaltextrun">
    <w:name w:val="normaltextrun"/>
    <w:basedOn w:val="DefaultParagraphFont"/>
    <w:rsid w:val="00172C3F"/>
  </w:style>
  <w:style w:type="character" w:customStyle="1" w:styleId="eop">
    <w:name w:val="eop"/>
    <w:basedOn w:val="DefaultParagraphFont"/>
    <w:rsid w:val="00172C3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3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A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us@bikeability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keability.org.uk/cycle-more/family-cycling/essential-cycling-skills-for-famili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ikeability.org.uk" TargetMode="External"/><Relationship Id="rId10" Type="http://schemas.openxmlformats.org/officeDocument/2006/relationships/hyperlink" Target="https://bikeability.org.uk/tools-for-school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05T09:58:01.8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242 0,'-1'1,"-12"5,0 1,0 0,0 2,9-6,0 0,-1 1,2 0,-1 0,0 0,1 0,0 1,0-1,-3 6,-1 5,0 1,1 0,1 1,0-1,2 1,0 0,0 7,0 6,2 0,1 1,4 23,-4-52,0-1,0 1,1-1,-1 0,1 0,-1 1,1-1,0 0,0 0,-1 1,1-1,0 0,0 0,0 0,0 0,0 0,0 0,0-1,0 1,1 0,-1-1,0 1,0 0,1-1,-1 1,0-1,1 0,-1 0,1 1,0-1,7 1,0 0,0-1,0 0,5-1,0 1,7-1,0 0,0-2,0 0,18-5,6-1,-36 9,0-2,1 0,-1 0,0 0,0-1,0-1,4-2,-13 6,1 0,-1 0,0 0,0 0,1 0,-1 0,0 0,0-1,1 1,-1 0,0 0,0 0,0 0,1-1,-1 1,0 0,0 0,0-1,0 1,0 0,1 0,-1-1,0 1,0 0,0 0,0-1,0 1,0 0,0 0,0-1,-7-2,-16 2,21 1,-13 0,0 1,0 1,0 0,1 1,-1 1,1 1,-11 3,1 3,1 0,-1 1,2 1,-1 2,10-5,0 2,1-1,0 2,0-1,2 2,-1-1,2 1,-1 2,-1 3,0 1,1 0,1 0,1 1,1 0,-4 21,8-27,1-1,0 2,0-1,2 0,0 0,1 0,0 0,1 0,1 0,3 9,-3-15,0-1,1 0,1-1,-1 1,1-1,0 1,1-1,0-1,0 1,0-1,1 0,4 2,9 7,1 0,1-2,17 8,-24-14,1 0,-1-1,1 0,1-2,-1 0,1 0,-1-2,12 1,-14-2,0-2,0 1,0-2,0 0,0-1,0 0,-1-1,1 0,-1-1,7-4,0-2,-1-1,0 0,-1-1,0-2,-1 1,-1-2,0 0,-1-1,-1-1,2-4,14-22,-3-2,-1-1,14-36,-22 42,-2-1,0-5,-11 29,-1-1,0 0,-1 0,-1 0,0 0,-2-3,0 18,0 1,-1-1,1 1,-1-1,1 0,-1 1,0 0,-1-1,1 1,-2-3,2 4,0 1,0-1,0 1,-1 0,1-1,0 1,-1 0,1 0,-1 0,1 0,-1 0,1 1,-1-1,0 0,1 1,-1-1,0 1,1 0,-1-1,0 1,0 0,0 0,-5-1,0 1,0 0,1 1,-1-1,0 1,0 1,1-1,-1 1,1 0,-1 1,1-1,0 1,0 0,0 1,0 0,1 0,-1 0,1 0,0 1,0 0,1 0,-1 0,1 1,0-1,1 1,-1 0,1 0,1 0,-1 1,-3 10,0 1,2 0,0 0,1 0,1 1,1 3,0 12,1 0,5 33,-4-57,0 1,1 0,1-1,0 1,0-1,3 5,-5-12,1 1,0-1,1 1,-1-1,1 0,-1 1,1-1,0-1,0 1,0 0,1-1,-1 0,1 1,-1-1,1 0,0-1,-1 1,2-1,3 2,0-1,0 0,1-1,-1 0,0 0,0-1,1 0,-1 0,0-1,0 0,6-2,-3 0,0 0,0-1,0-1,0 0,-1 0,0-1,9-6,-2-2,0 0,0-1,-2-1,0 0,-1-1,-1-1,0 0,5-12,-3 5,-2 0,5-17,-13 31,-2 0,1 0,-2-1,0 1,0-1,-1 1,0-10,-1 18,0-1,1 1,-1-1,1 1,-1-1,1 0,-1 4,0 0,1-1,-1 1,0 0,0 0,0 0,0-1,0 1,0 0,0 0,0 0,1-1,-1 1,0 0,0 0,0 0,0 0,1-1,-1 1,0 0,0 0,0 0,1 0,-1 0,0 0,0 0,1 0,-1 0,0-1,0 1,0 0,1 0,0 1,-1-1,1 1,0-1,-1 1,1-1,0 1,-1-1,1 1,-1 0,1-1,-1 1,1 0,-1 0,0-1,1 2,6 14,0 1,-1 0,-1 1,-1 0,0-1,-1 3,6 24,5 13,-5-25,-2 1,3 31,-10-63,0-1,0 1,0-1,0 1,0-1,0 1,0-1,0 1,0-1,0 1,1-1,-1 1,0-1,0 1,0-1,1 1,-1-1,0 0,0 1,1-1,-1 1,1-1,7-10,16-38,2-8,17-36,-42 90,0 0,0 0,0 0,1 0,-1 0,1 0,-1 0,1 0,0 0,0 1,0-1,0 1,0-1,0 1,0 0,0 0,0 0,1 0,1-1,-1 2,0 0,0 0,0 0,-1 0,1 1,0-1,0 1,0 0,-1 0,1 0,0 0,-1 0,1 0,-1 1,1-1,-1 1,0 0,41 31,-31-23,0-1,0 0,1 0,12 5,-14-9,-1-1,1 0,0-1,0 0,0-1,0 0,9 0,-14-2,0 0,1 0,-1 0,0-1,1 0,-1 0,0-1,0 0,0 0,0 0,0-1,0 1,-1-2,4-1,4-5,-1-1,1 0,-2-1,0 0,0-1,6-11,-10 13,0 1,-1-1,0-1,-1 1,-1-1,1 0,-2 0,0 0,0-3,-2 13,-1 0,0 1,0-1,0 1,0-1,0 0,0 1,-1-1,1 1,0-1,-1 1,1-1,-1 0,1 2,-1-1,1 0,-1 1,1-1,0 1,-1-1,1 1,-1-1,1 1,-1 0,0-1,1 1,-1 0,1-1,-1 1,0 0,1-1,-1 1,0 0,1 0,-1 0,-1 0,0 0,-1 0,1 0,0 1,0-1,0 1,0 0,0-1,0 1,0 0,1 0,-1 0,0 0,0 0,1 1,-1-1,0 1,-2 2,1 0,0 0,0 0,0 1,1-1,0 0,-1 1,1 0,1 0,-1-1,1 1,0 0,0 0,0 2,0 3,0 0,1-1,0 1,1 0,0 0,0-1,1 2,-2-8,1-1,0 1,0-1,-1 0,1 0,1 1,-1-1,0 0,0 0,1 0,-1 0,1 0,0 0,0-1,0 1,-1-1,1 1,1-1,-1 1,0-1,0 0,0 0,1 0,-1-1,0 1,1 0,-1-1,1 1,-1-1,1 0,-1 0,3 0,2-1,0 1,1-2,-1 1,0-1,0 0,1 0,-1-1,-1 0,1 0,3-3,10-7,0-1,-1 0,0-2,-1-1,-1 0,-1-1,0 0,9-17,-22 30,0-1,0 1,0-1,-1 1,0-1,0 0,0 1,-1-1,0 0,0-5,-1 11,0 0,0-1,0 1,0 0,0-1,0 1,0 0,0-1,0 1,0 0,0-1,0 1,0 0,0-1,0 1,1 0,-1-1,0 1,0 0,0 0,0-1,1 1,-1 0,0 0,0-1,1 1,-1 0,0 0,0-1,1 1,-1 0,0 0,1 0,-1 0,0 0,1 0,-1-1,0 1,1 0,-1 0,0 0,1 0,-1 0,0 0,1 0,-1 0,0 1,1-1,-1 0,0 0,0 0,1 0,-1 0,17 13,-14-10,43 40,-2 3,-1 1,-3 3,16 28,-13-12,-2 3,-4 1,11 33,-8-7,-4 2,17 79,-41-127,-2 1,-3 0,-2 0,-2 0,-2 0,-4 33,1-67,0 0,-1 0,-1-1,0 1,-1-1,-4 6,7-17,-1 1,1-1,-1 1,-1-1,1 0,-1 0,0-1,0 1,0-1,-1 0,1 0,-1 0,0-1,0 1,-1-1,1 0,-1-1,1 0,-3 1,-6 1,0-1,-1-1,1 0,-1-1,0-1,1 0,-1-1,1-1,-1 0,1-1,-1 0,1-2,-3 0,0-1,1-1,0 0,0-1,1-1,0 0,0-2,1 1,-11-12,11 7,0-1,1-1,0 0,2 0,0-2,0 1,2-1,1-1,0 1,1-2,1 1,2-1,-2-6,2 1,1 0,1-1,2 0,0 1,2-1,1 1,1-1,1 1,1 0,5-12,8-11,2 1,2 1,2 2,2 0,4-2,36-44,64-68,11 11,-96 101,-35 35,-1 0,8-14,-8 12,-5 5,0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Emily Cherry</DisplayName>
        <AccountId>211</AccountId>
        <AccountType/>
      </UserInfo>
      <UserInfo>
        <DisplayName>Benjamin Smith</DisplayName>
        <AccountId>95</AccountId>
        <AccountType/>
      </UserInfo>
      <UserInfo>
        <DisplayName>Jessica Nelson</DisplayName>
        <AccountId>263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36C8E-BDCD-415B-9F68-18D9B3FEBE94}">
  <ds:schemaRefs>
    <ds:schemaRef ds:uri="http://schemas.microsoft.com/office/2006/metadata/properties"/>
    <ds:schemaRef ds:uri="http://schemas.microsoft.com/office/infopath/2007/PartnerControls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2AA51190-64BA-445C-9232-B67CB598E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ADA66-79DA-4D9B-A30D-EF41A1346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Lucy Renwick</cp:lastModifiedBy>
  <cp:revision>3</cp:revision>
  <dcterms:created xsi:type="dcterms:W3CDTF">2021-09-06T10:02:00Z</dcterms:created>
  <dcterms:modified xsi:type="dcterms:W3CDTF">2021-09-06T10:03:00Z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