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0319" w:type="dxa"/>
        <w:tblInd w:w="-63" w:type="dxa"/>
        <w:tblCellMar>
          <w:left w:w="0" w:type="dxa"/>
          <w:right w:w="0" w:type="dxa"/>
        </w:tblCellMar>
        <w:tblLook w:val="04A0" w:firstRow="1" w:lastRow="0" w:firstColumn="1" w:lastColumn="0" w:noHBand="0" w:noVBand="1"/>
      </w:tblPr>
      <w:tblGrid>
        <w:gridCol w:w="10321"/>
      </w:tblGrid>
      <w:tr xmlns:wp14="http://schemas.microsoft.com/office/word/2010/wordml" w:rsidRPr="001C3371" w:rsidR="00251495" w:rsidTr="00317084" w14:paraId="672A6659" wp14:textId="77777777">
        <w:trPr>
          <w:trHeight w:val="10319" w:hRule="exact"/>
        </w:trPr>
        <w:tc>
          <w:tcPr>
            <w:tcW w:w="10530" w:type="dxa"/>
          </w:tcPr>
          <w:p w:rsidRPr="001C3371" w:rsidR="00251495" w:rsidP="00440EA3" w:rsidRDefault="00251495" w14:paraId="0A37501D" wp14:textId="77777777">
            <w:pPr>
              <w:spacing w:before="0"/>
            </w:pPr>
            <w:r w:rsidRPr="001C3371">
              <w:rPr>
                <w:noProof/>
                <w:lang w:eastAsia="en-GB"/>
              </w:rPr>
              <w:drawing>
                <wp:inline xmlns:wp14="http://schemas.microsoft.com/office/word/2010/wordprocessingDrawing" distT="0" distB="0" distL="0" distR="0" wp14:anchorId="63ECF6E3" wp14:editId="14C8515D">
                  <wp:extent cx="6554160" cy="6554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A4P_Cover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54160" cy="6554160"/>
                          </a:xfrm>
                          <a:prstGeom prst="rect">
                            <a:avLst/>
                          </a:prstGeom>
                        </pic:spPr>
                      </pic:pic>
                    </a:graphicData>
                  </a:graphic>
                </wp:inline>
              </w:drawing>
            </w:r>
          </w:p>
        </w:tc>
      </w:tr>
    </w:tbl>
    <w:p xmlns:wp14="http://schemas.microsoft.com/office/word/2010/wordml" w:rsidRPr="001C3371" w:rsidR="00825E16" w:rsidRDefault="00825E16" w14:paraId="5DAB6C7B" wp14:textId="77777777"/>
    <w:tbl>
      <w:tblPr>
        <w:tblpPr w:leftFromText="181" w:rightFromText="181" w:vertAnchor="page" w:tblpXSpec="right" w:tblpY="4204"/>
        <w:tblOverlap w:val="never"/>
        <w:tblW w:w="4417" w:type="dxa"/>
        <w:tblBorders>
          <w:insideV w:val="single" w:color="57626E" w:themeColor="background2" w:sz="4" w:space="0"/>
        </w:tblBorders>
        <w:tblCellMar>
          <w:left w:w="0" w:type="dxa"/>
          <w:right w:w="0" w:type="dxa"/>
        </w:tblCellMar>
        <w:tblLook w:val="04A0" w:firstRow="1" w:lastRow="0" w:firstColumn="1" w:lastColumn="0" w:noHBand="0" w:noVBand="1"/>
      </w:tblPr>
      <w:tblGrid>
        <w:gridCol w:w="4417"/>
      </w:tblGrid>
      <w:tr xmlns:wp14="http://schemas.microsoft.com/office/word/2010/wordml" w:rsidRPr="001C3371" w:rsidR="00DB7C8F" w:rsidTr="00825E16" w14:paraId="02EB378F" wp14:textId="77777777">
        <w:trPr>
          <w:trHeight w:val="234"/>
        </w:trPr>
        <w:tc>
          <w:tcPr>
            <w:tcW w:w="4417" w:type="dxa"/>
            <w:tcBorders>
              <w:top w:val="single" w:color="57626E" w:themeColor="background2" w:sz="4" w:space="0"/>
              <w:bottom w:val="nil"/>
            </w:tcBorders>
          </w:tcPr>
          <w:p w:rsidRPr="001C3371" w:rsidR="00DB7C8F" w:rsidP="00440EA3" w:rsidRDefault="00251495" w14:paraId="6A05A809" wp14:textId="77777777">
            <w:pPr>
              <w:spacing w:before="0" w:after="0" w:line="20" w:lineRule="exact"/>
              <w:rPr>
                <w:color w:val="57626E" w:themeColor="background2"/>
              </w:rPr>
            </w:pPr>
            <w:r w:rsidRPr="001C3371">
              <w:rPr>
                <w:color w:val="57626E" w:themeColor="background2"/>
              </w:rPr>
              <w:br w:type="column"/>
            </w:r>
            <w:bookmarkStart w:name="bmkFrontCover" w:id="0"/>
          </w:p>
        </w:tc>
      </w:tr>
      <w:tr xmlns:wp14="http://schemas.microsoft.com/office/word/2010/wordml" w:rsidRPr="001C3371" w:rsidR="00DB7C8F" w:rsidTr="00825E16" w14:paraId="6F6612BC" wp14:textId="77777777">
        <w:sdt>
          <w:sdtPr>
            <w:rPr>
              <w:color w:val="57626E" w:themeColor="background2"/>
            </w:rPr>
            <w:alias w:val="Title"/>
            <w:tag w:val=""/>
            <w:id w:val="-221139988"/>
            <w:placeholder>
              <w:docPart w:val="59E2C1D4EE734D40A858B572E2D9E2F7"/>
            </w:placeholder>
            <w:dataBinding w:prefixMappings="xmlns:ns0='http://purl.org/dc/elements/1.1/' xmlns:ns1='http://schemas.openxmlformats.org/package/2006/metadata/core-properties' " w:xpath="/ns1:coreProperties[1]/ns0:title[1]" w:storeItemID="{6C3C8BC8-F283-45AE-878A-BAB7291924A1}"/>
            <w:text/>
          </w:sdtPr>
          <w:sdtContent>
            <w:tc>
              <w:tcPr>
                <w:tcW w:w="0" w:type="auto"/>
                <w:tcBorders>
                  <w:top w:val="nil"/>
                  <w:bottom w:val="nil"/>
                </w:tcBorders>
              </w:tcPr>
              <w:p w:rsidRPr="001C3371" w:rsidR="00DB7C8F" w:rsidP="00440EA3" w:rsidRDefault="001C3371" w14:paraId="12FC6983" wp14:textId="77777777">
                <w:pPr>
                  <w:spacing w:before="0"/>
                  <w:rPr>
                    <w:color w:val="57626E" w:themeColor="background2"/>
                  </w:rPr>
                </w:pPr>
                <w:r w:rsidRPr="001C3371">
                  <w:rPr>
                    <w:color w:val="57626E" w:themeColor="background2"/>
                  </w:rPr>
                  <w:t>Bikeability Evaluation</w:t>
                </w:r>
              </w:p>
            </w:tc>
          </w:sdtContent>
        </w:sdt>
      </w:tr>
      <w:tr xmlns:wp14="http://schemas.microsoft.com/office/word/2010/wordml" w:rsidRPr="001C3371" w:rsidR="00DB7C8F" w:rsidTr="00825E16" w14:paraId="70648954" wp14:textId="77777777">
        <w:tc>
          <w:tcPr>
            <w:tcW w:w="0" w:type="auto"/>
            <w:tcBorders>
              <w:bottom w:val="single" w:color="57626E" w:themeColor="background2" w:sz="4" w:space="0"/>
            </w:tcBorders>
          </w:tcPr>
          <w:sdt>
            <w:sdtPr>
              <w:rPr>
                <w:color w:val="57626E" w:themeColor="background2"/>
              </w:rPr>
              <w:alias w:val="Type"/>
              <w:tag w:val=""/>
              <w:id w:val="-1351951133"/>
              <w:placeholder>
                <w:docPart w:val="3065931A5E09496DBB35B527984E59C0"/>
              </w:placeholder>
              <w:dataBinding w:prefixMappings="xmlns:ns0='http://purl.org/dc/elements/1.1/' xmlns:ns1='http://schemas.openxmlformats.org/package/2006/metadata/core-properties' " w:xpath="/ns1:coreProperties[1]/ns1:category[1]" w:storeItemID="{6C3C8BC8-F283-45AE-878A-BAB7291924A1}"/>
              <w:text/>
            </w:sdtPr>
            <w:sdtContent>
              <w:p w:rsidRPr="001C3371" w:rsidR="00DB7C8F" w:rsidP="00440EA3" w:rsidRDefault="001C3371" w14:paraId="1A6F17A5" wp14:textId="77777777">
                <w:pPr>
                  <w:spacing w:before="0" w:after="0"/>
                  <w:rPr>
                    <w:color w:val="57626E" w:themeColor="background2"/>
                  </w:rPr>
                </w:pPr>
                <w:r w:rsidRPr="001C3371">
                  <w:rPr>
                    <w:color w:val="57626E" w:themeColor="background2"/>
                  </w:rPr>
                  <w:t>Report</w:t>
                </w:r>
              </w:p>
            </w:sdtContent>
          </w:sdt>
          <w:p w:rsidRPr="001C3371" w:rsidR="00DB7C8F" w:rsidP="00440EA3" w:rsidRDefault="00B66413" w14:paraId="4221AEA3" wp14:textId="77777777">
            <w:pPr>
              <w:spacing w:before="0"/>
              <w:rPr>
                <w:color w:val="57626E" w:themeColor="background2"/>
              </w:rPr>
            </w:pPr>
            <w:sdt>
              <w:sdtPr>
                <w:rPr>
                  <w:color w:val="57626E" w:themeColor="background2"/>
                </w:rPr>
                <w:alias w:val="Date"/>
                <w:tag w:val="Date"/>
                <w:id w:val="-777246280"/>
                <w:placeholder>
                  <w:docPart w:val="8851EBD46B474079AF5FB05DF975067B"/>
                </w:placeholder>
                <w:dataBinding w:xpath="/root[1]/Publication[1]" w:storeItemID="{2FFE2CD3-62F3-4FBE-BE43-75DDB2D9F79B}"/>
                <w:text/>
              </w:sdtPr>
              <w:sdtContent>
                <w:r w:rsidR="001D4386">
                  <w:rPr>
                    <w:color w:val="57626E" w:themeColor="background2"/>
                  </w:rPr>
                  <w:t>January 2015</w:t>
                </w:r>
              </w:sdtContent>
            </w:sdt>
          </w:p>
        </w:tc>
      </w:tr>
      <w:tr xmlns:wp14="http://schemas.microsoft.com/office/word/2010/wordml" w:rsidRPr="001C3371" w:rsidR="00825E16" w:rsidTr="00825E16" w14:paraId="5A39BBE3" wp14:textId="77777777">
        <w:trPr>
          <w:trHeight w:val="233"/>
        </w:trPr>
        <w:tc>
          <w:tcPr>
            <w:tcW w:w="0" w:type="auto"/>
            <w:tcBorders>
              <w:top w:val="single" w:color="57626E" w:themeColor="background2" w:sz="4" w:space="0"/>
              <w:bottom w:val="nil"/>
            </w:tcBorders>
          </w:tcPr>
          <w:p w:rsidRPr="001C3371" w:rsidR="00825E16" w:rsidP="00440EA3" w:rsidRDefault="00825E16" w14:paraId="41C8F396" wp14:textId="77777777">
            <w:pPr>
              <w:spacing w:before="0" w:after="0" w:line="20" w:lineRule="exact"/>
              <w:rPr>
                <w:color w:val="57626E" w:themeColor="background2"/>
              </w:rPr>
            </w:pPr>
          </w:p>
        </w:tc>
      </w:tr>
      <w:tr xmlns:wp14="http://schemas.microsoft.com/office/word/2010/wordml" w:rsidRPr="001C3371" w:rsidR="00DB7C8F" w:rsidTr="00825E16" w14:paraId="1AF12A6A" wp14:textId="77777777">
        <w:tc>
          <w:tcPr>
            <w:tcW w:w="0" w:type="auto"/>
            <w:tcBorders>
              <w:top w:val="nil"/>
            </w:tcBorders>
          </w:tcPr>
          <w:sdt>
            <w:sdtPr>
              <w:rPr>
                <w:color w:val="57626E" w:themeColor="background2"/>
              </w:rPr>
              <w:alias w:val="Company"/>
              <w:tag w:val=""/>
              <w:id w:val="-326286083"/>
              <w:placeholder>
                <w:docPart w:val="54050C3FD4CF4693B3BBE779180BA77A"/>
              </w:placeholder>
              <w:dataBinding w:prefixMappings="xmlns:ns0='http://schemas.openxmlformats.org/officeDocument/2006/extended-properties' " w:xpath="/ns0:Properties[1]/ns0:Company[1]" w:storeItemID="{6668398D-A668-4E3E-A5EB-62B293D839F1}"/>
              <w:text/>
            </w:sdtPr>
            <w:sdtContent>
              <w:p w:rsidRPr="001C3371" w:rsidR="00DB7C8F" w:rsidP="00440EA3" w:rsidRDefault="001C3371" w14:paraId="057DE415" wp14:textId="77777777">
                <w:pPr>
                  <w:spacing w:before="0"/>
                  <w:rPr>
                    <w:color w:val="57626E" w:themeColor="background2"/>
                  </w:rPr>
                </w:pPr>
                <w:r w:rsidRPr="001C3371">
                  <w:rPr>
                    <w:color w:val="57626E" w:themeColor="background2"/>
                  </w:rPr>
                  <w:t>Department for Transport</w:t>
                </w:r>
              </w:p>
            </w:sdtContent>
          </w:sdt>
          <w:p w:rsidRPr="001C3371" w:rsidR="00DB7C8F" w:rsidP="00440EA3" w:rsidRDefault="00B66413" w14:paraId="689B58C9" wp14:textId="77777777">
            <w:pPr>
              <w:spacing w:before="0" w:after="0"/>
              <w:rPr>
                <w:color w:val="57626E" w:themeColor="background2"/>
              </w:rPr>
            </w:pPr>
            <w:sdt>
              <w:sdtPr>
                <w:rPr>
                  <w:color w:val="57626E" w:themeColor="background2"/>
                </w:rPr>
                <w:alias w:val="Project number label"/>
                <w:tag w:val="Project number label"/>
                <w:id w:val="-190154099"/>
                <w:placeholder>
                  <w:docPart w:val="72CC73052CFD402D83C6B3A402839BBE"/>
                </w:placeholder>
                <w:dataBinding w:xpath="/root[1]/Project_number_label[1]" w:storeItemID="{2FFE2CD3-62F3-4FBE-BE43-75DDB2D9F79B}"/>
                <w:text/>
              </w:sdtPr>
              <w:sdtContent>
                <w:r w:rsidR="003A4BBD">
                  <w:rPr>
                    <w:color w:val="57626E" w:themeColor="background2"/>
                  </w:rPr>
                  <w:t xml:space="preserve">Our ref: </w:t>
                </w:r>
              </w:sdtContent>
            </w:sdt>
            <w:sdt>
              <w:sdtPr>
                <w:rPr>
                  <w:color w:val="57626E" w:themeColor="background2"/>
                </w:rPr>
                <w:alias w:val="Project number"/>
                <w:tag w:val="Project number"/>
                <w:id w:val="1408655129"/>
                <w:placeholder>
                  <w:docPart w:val="2D80FED06179436BBE9832A60AAD2F5D"/>
                </w:placeholder>
                <w:dataBinding w:xpath="/root[1]/Project_number[1]" w:storeItemID="{2FFE2CD3-62F3-4FBE-BE43-75DDB2D9F79B}"/>
                <w:text/>
              </w:sdtPr>
              <w:sdtContent>
                <w:r w:rsidR="007E7D7D">
                  <w:rPr>
                    <w:color w:val="57626E" w:themeColor="background2"/>
                  </w:rPr>
                  <w:t xml:space="preserve"> 226973</w:t>
                </w:r>
              </w:sdtContent>
            </w:sdt>
          </w:p>
          <w:p w:rsidRPr="001C3371" w:rsidR="00DB7C8F" w:rsidP="00440EA3" w:rsidRDefault="00B66413" w14:paraId="5605B789" wp14:textId="77777777">
            <w:pPr>
              <w:spacing w:before="0" w:after="0"/>
              <w:rPr>
                <w:color w:val="57626E" w:themeColor="background2"/>
              </w:rPr>
            </w:pPr>
            <w:sdt>
              <w:sdtPr>
                <w:rPr>
                  <w:color w:val="57626E" w:themeColor="background2"/>
                </w:rPr>
                <w:alias w:val="Client ref label"/>
                <w:id w:val="-1695687577"/>
                <w:placeholder>
                  <w:docPart w:val="D6E8A887B8C64C3D8A34475FE3813557"/>
                </w:placeholder>
                <w:dataBinding w:xpath="/root[1]/Client[1]/Ref_label[1]" w:storeItemID="{2FFE2CD3-62F3-4FBE-BE43-75DDB2D9F79B}"/>
                <w:text/>
              </w:sdtPr>
              <w:sdtContent>
                <w:r w:rsidR="003A4BBD">
                  <w:rPr>
                    <w:color w:val="57626E" w:themeColor="background2"/>
                  </w:rPr>
                  <w:t xml:space="preserve">Client ref: </w:t>
                </w:r>
              </w:sdtContent>
            </w:sdt>
            <w:sdt>
              <w:sdtPr>
                <w:rPr>
                  <w:color w:val="57626E" w:themeColor="background2"/>
                </w:rPr>
                <w:alias w:val="Client ref"/>
                <w:tag w:val="Client ref"/>
                <w:id w:val="1723638537"/>
                <w:placeholder>
                  <w:docPart w:val="2D80FED06179436BBE9832A60AAD2F5D"/>
                </w:placeholder>
                <w:dataBinding w:xpath="/root[1]/Client[1]/Ref[1]" w:storeItemID="{2FFE2CD3-62F3-4FBE-BE43-75DDB2D9F79B}"/>
                <w:text/>
              </w:sdtPr>
              <w:sdtContent>
                <w:r w:rsidR="001D4386">
                  <w:rPr>
                    <w:color w:val="57626E" w:themeColor="background2"/>
                  </w:rPr>
                  <w:t xml:space="preserve"> NRP10044</w:t>
                </w:r>
              </w:sdtContent>
            </w:sdt>
          </w:p>
        </w:tc>
      </w:tr>
      <w:bookmarkEnd w:id="0"/>
    </w:tbl>
    <w:p xmlns:wp14="http://schemas.microsoft.com/office/word/2010/wordml" w:rsidRPr="001C3371" w:rsidR="00251495" w:rsidRDefault="00251495" w14:paraId="72A3D3EC" wp14:textId="77777777">
      <w:pPr>
        <w:sectPr w:rsidRPr="001C3371" w:rsidR="00251495" w:rsidSect="00317084">
          <w:headerReference w:type="default" r:id="rId13"/>
          <w:footerReference w:type="default" r:id="rId14"/>
          <w:type w:val="continuous"/>
          <w:pgSz w:w="16838" w:h="11906" w:orient="landscape" w:code="9"/>
          <w:pgMar w:top="766" w:right="766" w:bottom="766" w:left="766" w:header="340" w:footer="340" w:gutter="0"/>
          <w:cols w:equalWidth="0" w:space="514" w:num="2">
            <w:col w:w="10421" w:space="514"/>
            <w:col w:w="4371"/>
          </w:cols>
          <w:docGrid w:linePitch="360"/>
        </w:sectPr>
      </w:pPr>
    </w:p>
    <w:tbl>
      <w:tblPr>
        <w:tblpPr w:leftFromText="181" w:rightFromText="181" w:vertAnchor="page" w:tblpXSpec="right" w:tblpY="4204"/>
        <w:tblOverlap w:val="never"/>
        <w:tblW w:w="15407" w:type="dxa"/>
        <w:tblBorders>
          <w:insideV w:val="single" w:color="57626E" w:themeColor="background2" w:sz="4" w:space="0"/>
        </w:tblBorders>
        <w:tblCellMar>
          <w:left w:w="0" w:type="dxa"/>
          <w:right w:w="0" w:type="dxa"/>
        </w:tblCellMar>
        <w:tblLook w:val="04A0" w:firstRow="1" w:lastRow="0" w:firstColumn="1" w:lastColumn="0" w:noHBand="0" w:noVBand="1"/>
      </w:tblPr>
      <w:tblGrid>
        <w:gridCol w:w="2835"/>
        <w:gridCol w:w="8155"/>
        <w:gridCol w:w="4417"/>
      </w:tblGrid>
      <w:tr xmlns:wp14="http://schemas.microsoft.com/office/word/2010/wordml" w:rsidRPr="001C3371" w:rsidR="006255C8" w:rsidTr="006D4372" w14:paraId="0D0B940D" wp14:textId="77777777">
        <w:trPr>
          <w:trHeight w:val="234"/>
        </w:trPr>
        <w:tc>
          <w:tcPr>
            <w:tcW w:w="2835" w:type="dxa"/>
            <w:tcBorders>
              <w:top w:val="nil"/>
              <w:bottom w:val="nil"/>
              <w:right w:val="nil"/>
            </w:tcBorders>
          </w:tcPr>
          <w:p w:rsidRPr="001C3371" w:rsidR="006255C8" w:rsidP="00704DE1" w:rsidRDefault="006255C8" w14:paraId="0E27B00A" wp14:textId="77777777">
            <w:pPr>
              <w:spacing w:after="0" w:line="20" w:lineRule="exact"/>
              <w:rPr>
                <w:color w:val="57626E" w:themeColor="background2"/>
              </w:rPr>
            </w:pPr>
          </w:p>
        </w:tc>
        <w:tc>
          <w:tcPr>
            <w:tcW w:w="8155" w:type="dxa"/>
            <w:tcBorders>
              <w:top w:val="nil"/>
              <w:left w:val="nil"/>
              <w:bottom w:val="nil"/>
              <w:right w:val="nil"/>
            </w:tcBorders>
          </w:tcPr>
          <w:p w:rsidRPr="001C3371" w:rsidR="006255C8" w:rsidP="00704DE1" w:rsidRDefault="006255C8" w14:paraId="60061E4C" wp14:textId="77777777">
            <w:pPr>
              <w:spacing w:after="0" w:line="20" w:lineRule="exact"/>
              <w:rPr>
                <w:color w:val="57626E" w:themeColor="background2"/>
              </w:rPr>
            </w:pPr>
          </w:p>
        </w:tc>
        <w:tc>
          <w:tcPr>
            <w:tcW w:w="4417" w:type="dxa"/>
            <w:tcBorders>
              <w:top w:val="single" w:color="57626E" w:themeColor="background2" w:sz="4" w:space="0"/>
              <w:left w:val="nil"/>
              <w:bottom w:val="nil"/>
            </w:tcBorders>
          </w:tcPr>
          <w:p w:rsidRPr="001C3371" w:rsidR="006255C8" w:rsidP="00704DE1" w:rsidRDefault="006255C8" w14:paraId="44EAFD9C" wp14:textId="77777777">
            <w:pPr>
              <w:spacing w:after="0" w:line="20" w:lineRule="exact"/>
              <w:rPr>
                <w:color w:val="57626E" w:themeColor="background2"/>
              </w:rPr>
            </w:pPr>
            <w:r w:rsidRPr="001C3371">
              <w:rPr>
                <w:color w:val="57626E" w:themeColor="background2"/>
              </w:rPr>
              <w:br w:type="column"/>
            </w:r>
          </w:p>
        </w:tc>
      </w:tr>
      <w:tr xmlns:wp14="http://schemas.microsoft.com/office/word/2010/wordml" w:rsidRPr="001C3371" w:rsidR="005848B9" w:rsidTr="006D4372" w14:paraId="730E0B50" wp14:textId="77777777">
        <w:tc>
          <w:tcPr>
            <w:tcW w:w="2835" w:type="dxa"/>
            <w:tcBorders>
              <w:top w:val="nil"/>
              <w:bottom w:val="nil"/>
              <w:right w:val="nil"/>
            </w:tcBorders>
          </w:tcPr>
          <w:p w:rsidRPr="001C3371" w:rsidR="005848B9" w:rsidP="005848B9" w:rsidRDefault="001C3371" w14:paraId="5028F1B9" wp14:textId="77777777">
            <w:pPr>
              <w:spacing w:line="220" w:lineRule="atLeast"/>
              <w:rPr>
                <w:color w:val="57626E" w:themeColor="background2"/>
                <w:sz w:val="18"/>
                <w:szCs w:val="18"/>
              </w:rPr>
            </w:pPr>
            <w:bookmarkStart w:name="bmkPreparedBy" w:id="1"/>
            <w:r w:rsidRPr="001C3371">
              <w:rPr>
                <w:color w:val="57626E" w:themeColor="background2"/>
                <w:sz w:val="18"/>
                <w:szCs w:val="18"/>
              </w:rPr>
              <w:t>Prepared by:</w:t>
            </w:r>
            <w:bookmarkEnd w:id="1"/>
          </w:p>
        </w:tc>
        <w:tc>
          <w:tcPr>
            <w:tcW w:w="8155" w:type="dxa"/>
            <w:tcBorders>
              <w:top w:val="nil"/>
              <w:left w:val="nil"/>
              <w:bottom w:val="nil"/>
              <w:right w:val="nil"/>
            </w:tcBorders>
          </w:tcPr>
          <w:p w:rsidRPr="001C3371" w:rsidR="005848B9" w:rsidP="005848B9" w:rsidRDefault="001C3371" w14:paraId="2ABFE8D5" wp14:textId="77777777">
            <w:pPr>
              <w:spacing w:line="220" w:lineRule="atLeast"/>
              <w:rPr>
                <w:color w:val="57626E" w:themeColor="background2"/>
                <w:sz w:val="18"/>
                <w:szCs w:val="18"/>
              </w:rPr>
            </w:pPr>
            <w:bookmarkStart w:name="bmkPreparedFor" w:id="2"/>
            <w:r w:rsidRPr="001C3371">
              <w:rPr>
                <w:color w:val="57626E" w:themeColor="background2"/>
                <w:sz w:val="18"/>
                <w:szCs w:val="18"/>
              </w:rPr>
              <w:t>Prepared for:</w:t>
            </w:r>
            <w:bookmarkEnd w:id="2"/>
          </w:p>
        </w:tc>
        <w:sdt>
          <w:sdtPr>
            <w:rPr>
              <w:color w:val="57626E" w:themeColor="background2"/>
            </w:rPr>
            <w:alias w:val="Title"/>
            <w:tag w:val=""/>
            <w:id w:val="-1321493855"/>
            <w:placeholder>
              <w:docPart w:val="9521742EE73548ECA8EEC6C8A55E4C87"/>
            </w:placeholder>
            <w:dataBinding w:prefixMappings="xmlns:ns0='http://purl.org/dc/elements/1.1/' xmlns:ns1='http://schemas.openxmlformats.org/package/2006/metadata/core-properties' " w:xpath="/ns1:coreProperties[1]/ns0:title[1]" w:storeItemID="{6C3C8BC8-F283-45AE-878A-BAB7291924A1}"/>
            <w:text/>
          </w:sdtPr>
          <w:sdtContent>
            <w:tc>
              <w:tcPr>
                <w:tcW w:w="0" w:type="auto"/>
                <w:tcBorders>
                  <w:top w:val="nil"/>
                  <w:left w:val="nil"/>
                  <w:bottom w:val="nil"/>
                </w:tcBorders>
              </w:tcPr>
              <w:p w:rsidRPr="001C3371" w:rsidR="005848B9" w:rsidP="005848B9" w:rsidRDefault="001C3371" w14:paraId="4F2DF3A3" wp14:textId="77777777">
                <w:pPr>
                  <w:rPr>
                    <w:color w:val="57626E" w:themeColor="background2"/>
                  </w:rPr>
                </w:pPr>
                <w:r w:rsidRPr="001C3371">
                  <w:rPr>
                    <w:color w:val="57626E" w:themeColor="background2"/>
                  </w:rPr>
                  <w:t>Bikeability Evaluation</w:t>
                </w:r>
              </w:p>
            </w:tc>
          </w:sdtContent>
        </w:sdt>
      </w:tr>
      <w:tr xmlns:wp14="http://schemas.microsoft.com/office/word/2010/wordml" w:rsidRPr="001C3371" w:rsidR="005848B9" w:rsidTr="006D4372" w14:paraId="359D4727" wp14:textId="77777777">
        <w:tc>
          <w:tcPr>
            <w:tcW w:w="2835" w:type="dxa"/>
            <w:tcBorders>
              <w:bottom w:val="nil"/>
              <w:right w:val="nil"/>
            </w:tcBorders>
          </w:tcPr>
          <w:p w:rsidRPr="001C3371" w:rsidR="005848B9" w:rsidP="006D4372" w:rsidRDefault="005848B9" w14:paraId="23D10749" wp14:textId="77777777">
            <w:pPr>
              <w:spacing w:after="0" w:line="220" w:lineRule="atLeast"/>
              <w:rPr>
                <w:color w:val="57626E" w:themeColor="background2"/>
                <w:sz w:val="18"/>
                <w:szCs w:val="18"/>
              </w:rPr>
            </w:pPr>
            <w:r w:rsidRPr="001C3371">
              <w:rPr>
                <w:color w:val="57626E" w:themeColor="background2"/>
                <w:sz w:val="18"/>
                <w:szCs w:val="18"/>
              </w:rPr>
              <w:t>Steer Davies Gleave</w:t>
            </w:r>
          </w:p>
          <w:sdt>
            <w:sdtPr>
              <w:rPr>
                <w:color w:val="57626E" w:themeColor="background2"/>
                <w:sz w:val="18"/>
                <w:szCs w:val="18"/>
              </w:rPr>
              <w:alias w:val="Office address"/>
              <w:tag w:val="Office address"/>
              <w:id w:val="23308123"/>
              <w:placeholder>
                <w:docPart w:val="9C5B1F43D18C46C0BE2690F13E79E37B"/>
              </w:placeholder>
            </w:sdtPr>
            <w:sdtContent>
              <w:p w:rsidRPr="001C3371" w:rsidR="001C3371" w:rsidP="006D4372" w:rsidRDefault="001C3371" w14:paraId="52E17D77" wp14:textId="77777777">
                <w:pPr>
                  <w:spacing w:after="0" w:line="220" w:lineRule="atLeast"/>
                  <w:rPr>
                    <w:color w:val="57626E" w:themeColor="background2"/>
                    <w:sz w:val="18"/>
                    <w:szCs w:val="18"/>
                  </w:rPr>
                </w:pPr>
                <w:r w:rsidRPr="001C3371">
                  <w:rPr>
                    <w:color w:val="57626E" w:themeColor="background2"/>
                    <w:sz w:val="18"/>
                    <w:szCs w:val="18"/>
                  </w:rPr>
                  <w:t>28-32 Upper Ground</w:t>
                </w:r>
              </w:p>
              <w:p w:rsidRPr="001C3371" w:rsidR="005848B9" w:rsidP="006D4372" w:rsidRDefault="001C3371" w14:paraId="2F3BF7AC" wp14:textId="77777777">
                <w:pPr>
                  <w:spacing w:after="0" w:line="220" w:lineRule="atLeast"/>
                  <w:rPr>
                    <w:color w:val="57626E" w:themeColor="background2"/>
                    <w:sz w:val="18"/>
                    <w:szCs w:val="18"/>
                  </w:rPr>
                </w:pPr>
                <w:r w:rsidRPr="001C3371">
                  <w:rPr>
                    <w:color w:val="57626E" w:themeColor="background2"/>
                    <w:sz w:val="18"/>
                    <w:szCs w:val="18"/>
                  </w:rPr>
                  <w:t>London  SE1 9PD</w:t>
                </w:r>
              </w:p>
            </w:sdtContent>
          </w:sdt>
          <w:p w:rsidRPr="001C3371" w:rsidR="005848B9" w:rsidP="006D4372" w:rsidRDefault="005848B9" w14:paraId="4B94D5A5" wp14:textId="77777777">
            <w:pPr>
              <w:spacing w:after="0" w:line="220" w:lineRule="atLeast"/>
              <w:rPr>
                <w:color w:val="57626E" w:themeColor="background2"/>
                <w:sz w:val="18"/>
                <w:szCs w:val="18"/>
              </w:rPr>
            </w:pPr>
          </w:p>
        </w:tc>
        <w:tc>
          <w:tcPr>
            <w:tcW w:w="8155" w:type="dxa"/>
            <w:tcBorders>
              <w:left w:val="nil"/>
              <w:bottom w:val="nil"/>
              <w:right w:val="nil"/>
            </w:tcBorders>
          </w:tcPr>
          <w:sdt>
            <w:sdtPr>
              <w:rPr>
                <w:color w:val="57626E" w:themeColor="background2"/>
                <w:sz w:val="18"/>
                <w:szCs w:val="18"/>
              </w:rPr>
              <w:alias w:val="Company"/>
              <w:tag w:val=""/>
              <w:id w:val="-776868376"/>
              <w:placeholder>
                <w:docPart w:val="709F0648D7984F1180743B35C89590AB"/>
              </w:placeholder>
              <w:dataBinding w:prefixMappings="xmlns:ns0='http://schemas.openxmlformats.org/officeDocument/2006/extended-properties' " w:xpath="/ns0:Properties[1]/ns0:Company[1]" w:storeItemID="{6668398D-A668-4E3E-A5EB-62B293D839F1}"/>
              <w:text/>
            </w:sdtPr>
            <w:sdtContent>
              <w:p w:rsidRPr="001C3371" w:rsidR="005848B9" w:rsidP="006D4372" w:rsidRDefault="001C3371" w14:paraId="1F9F51FE" wp14:textId="77777777">
                <w:pPr>
                  <w:spacing w:after="0" w:line="220" w:lineRule="atLeast"/>
                  <w:rPr>
                    <w:color w:val="57626E" w:themeColor="background2"/>
                    <w:sz w:val="18"/>
                    <w:szCs w:val="18"/>
                  </w:rPr>
                </w:pPr>
                <w:r w:rsidRPr="001C3371">
                  <w:rPr>
                    <w:color w:val="57626E" w:themeColor="background2"/>
                    <w:sz w:val="18"/>
                    <w:szCs w:val="18"/>
                  </w:rPr>
                  <w:t>Department for Transport</w:t>
                </w:r>
              </w:p>
            </w:sdtContent>
          </w:sdt>
          <w:sdt>
            <w:sdtPr>
              <w:rPr>
                <w:color w:val="57626E" w:themeColor="background2"/>
                <w:sz w:val="18"/>
                <w:szCs w:val="18"/>
              </w:rPr>
              <w:alias w:val="Company Address"/>
              <w:tag w:val=""/>
              <w:id w:val="661818916"/>
              <w:placeholder>
                <w:docPart w:val="0173F9ABDCF140D08CFD132F0399FE27"/>
              </w:placeholder>
              <w:dataBinding w:prefixMappings="xmlns:ns0='http://schemas.microsoft.com/office/2006/coverPageProps' " w:xpath="/ns0:CoverPageProperties[1]/ns0:CompanyAddress[1]" w:storeItemID="{55AF091B-3C7A-41E3-B477-F2FDAA23CFDA}"/>
              <w:text w:multiLine="1"/>
            </w:sdtPr>
            <w:sdtContent>
              <w:p w:rsidRPr="001C3371" w:rsidR="005848B9" w:rsidP="006D4372" w:rsidRDefault="001D4386" w14:paraId="499EC0CC" wp14:textId="77777777">
                <w:pPr>
                  <w:spacing w:after="0" w:line="220" w:lineRule="atLeast"/>
                  <w:rPr>
                    <w:color w:val="57626E" w:themeColor="background2"/>
                    <w:sz w:val="18"/>
                    <w:szCs w:val="18"/>
                  </w:rPr>
                </w:pPr>
                <w:r>
                  <w:rPr>
                    <w:color w:val="57626E" w:themeColor="background2"/>
                    <w:sz w:val="18"/>
                    <w:szCs w:val="18"/>
                  </w:rPr>
                  <w:t xml:space="preserve">33 </w:t>
                </w:r>
                <w:proofErr w:type="spellStart"/>
                <w:r>
                  <w:rPr>
                    <w:color w:val="57626E" w:themeColor="background2"/>
                    <w:sz w:val="18"/>
                    <w:szCs w:val="18"/>
                  </w:rPr>
                  <w:t>Horseferry</w:t>
                </w:r>
                <w:proofErr w:type="spellEnd"/>
                <w:r>
                  <w:rPr>
                    <w:color w:val="57626E" w:themeColor="background2"/>
                    <w:sz w:val="18"/>
                    <w:szCs w:val="18"/>
                  </w:rPr>
                  <w:t xml:space="preserve"> Road</w:t>
                </w:r>
                <w:r>
                  <w:rPr>
                    <w:color w:val="57626E" w:themeColor="background2"/>
                    <w:sz w:val="18"/>
                    <w:szCs w:val="18"/>
                  </w:rPr>
                  <w:br/>
                </w:r>
                <w:r>
                  <w:rPr>
                    <w:color w:val="57626E" w:themeColor="background2"/>
                    <w:sz w:val="18"/>
                    <w:szCs w:val="18"/>
                  </w:rPr>
                  <w:t>London</w:t>
                </w:r>
                <w:r>
                  <w:rPr>
                    <w:color w:val="57626E" w:themeColor="background2"/>
                    <w:sz w:val="18"/>
                    <w:szCs w:val="18"/>
                  </w:rPr>
                  <w:br/>
                </w:r>
                <w:r>
                  <w:rPr>
                    <w:color w:val="57626E" w:themeColor="background2"/>
                    <w:sz w:val="18"/>
                    <w:szCs w:val="18"/>
                  </w:rPr>
                  <w:t>SW1P 4DR</w:t>
                </w:r>
              </w:p>
            </w:sdtContent>
          </w:sdt>
        </w:tc>
        <w:tc>
          <w:tcPr>
            <w:tcW w:w="0" w:type="auto"/>
            <w:tcBorders>
              <w:left w:val="nil"/>
              <w:bottom w:val="single" w:color="57626E" w:themeColor="background2" w:sz="4" w:space="0"/>
            </w:tcBorders>
          </w:tcPr>
          <w:sdt>
            <w:sdtPr>
              <w:rPr>
                <w:color w:val="57626E" w:themeColor="background2"/>
              </w:rPr>
              <w:alias w:val="Type"/>
              <w:tag w:val=""/>
              <w:id w:val="2110859428"/>
              <w:placeholder>
                <w:docPart w:val="B2BEEB8FC0614208B4F72FE02A9A4B78"/>
              </w:placeholder>
              <w:dataBinding w:prefixMappings="xmlns:ns0='http://purl.org/dc/elements/1.1/' xmlns:ns1='http://schemas.openxmlformats.org/package/2006/metadata/core-properties' " w:xpath="/ns1:coreProperties[1]/ns1:category[1]" w:storeItemID="{6C3C8BC8-F283-45AE-878A-BAB7291924A1}"/>
              <w:text/>
            </w:sdtPr>
            <w:sdtContent>
              <w:p w:rsidRPr="001C3371" w:rsidR="005848B9" w:rsidP="005848B9" w:rsidRDefault="001C3371" w14:paraId="6F7676C0" wp14:textId="77777777">
                <w:pPr>
                  <w:spacing w:after="0"/>
                  <w:rPr>
                    <w:color w:val="57626E" w:themeColor="background2"/>
                  </w:rPr>
                </w:pPr>
                <w:r w:rsidRPr="001C3371">
                  <w:rPr>
                    <w:color w:val="57626E" w:themeColor="background2"/>
                  </w:rPr>
                  <w:t>Report</w:t>
                </w:r>
              </w:p>
            </w:sdtContent>
          </w:sdt>
          <w:p w:rsidRPr="001C3371" w:rsidR="005848B9" w:rsidP="005848B9" w:rsidRDefault="00B66413" w14:paraId="227C4C29" wp14:textId="77777777">
            <w:pPr>
              <w:rPr>
                <w:color w:val="57626E" w:themeColor="background2"/>
              </w:rPr>
            </w:pPr>
            <w:sdt>
              <w:sdtPr>
                <w:rPr>
                  <w:color w:val="57626E" w:themeColor="background2"/>
                </w:rPr>
                <w:alias w:val="Date"/>
                <w:tag w:val="Date"/>
                <w:id w:val="1570774373"/>
                <w:placeholder>
                  <w:docPart w:val="E90B4FEEC2C349B4BE50FD965A219296"/>
                </w:placeholder>
                <w:dataBinding w:xpath="/root[1]/Publication[1]" w:storeItemID="{2FFE2CD3-62F3-4FBE-BE43-75DDB2D9F79B}"/>
                <w:text/>
              </w:sdtPr>
              <w:sdtContent>
                <w:r w:rsidR="001D4386">
                  <w:rPr>
                    <w:color w:val="57626E" w:themeColor="background2"/>
                  </w:rPr>
                  <w:t>January 2015</w:t>
                </w:r>
              </w:sdtContent>
            </w:sdt>
          </w:p>
        </w:tc>
      </w:tr>
      <w:tr xmlns:wp14="http://schemas.microsoft.com/office/word/2010/wordml" w:rsidRPr="001C3371" w:rsidR="005848B9" w:rsidTr="006D4372" w14:paraId="3DEEC669" wp14:textId="77777777">
        <w:trPr>
          <w:trHeight w:val="233"/>
        </w:trPr>
        <w:tc>
          <w:tcPr>
            <w:tcW w:w="2835" w:type="dxa"/>
            <w:tcBorders>
              <w:top w:val="nil"/>
              <w:bottom w:val="nil"/>
              <w:right w:val="nil"/>
            </w:tcBorders>
          </w:tcPr>
          <w:p w:rsidRPr="001C3371" w:rsidR="005848B9" w:rsidP="005848B9" w:rsidRDefault="005848B9" w14:paraId="3656B9AB" wp14:textId="77777777">
            <w:pPr>
              <w:spacing w:after="0" w:line="20" w:lineRule="exact"/>
              <w:rPr>
                <w:color w:val="57626E" w:themeColor="background2"/>
              </w:rPr>
            </w:pPr>
          </w:p>
        </w:tc>
        <w:tc>
          <w:tcPr>
            <w:tcW w:w="8155" w:type="dxa"/>
            <w:tcBorders>
              <w:top w:val="nil"/>
              <w:left w:val="nil"/>
              <w:bottom w:val="nil"/>
              <w:right w:val="nil"/>
            </w:tcBorders>
          </w:tcPr>
          <w:p w:rsidRPr="001C3371" w:rsidR="005848B9" w:rsidP="005848B9" w:rsidRDefault="005848B9" w14:paraId="45FB0818" wp14:textId="77777777">
            <w:pPr>
              <w:spacing w:after="0" w:line="20" w:lineRule="exact"/>
              <w:rPr>
                <w:color w:val="57626E" w:themeColor="background2"/>
              </w:rPr>
            </w:pPr>
          </w:p>
        </w:tc>
        <w:tc>
          <w:tcPr>
            <w:tcW w:w="0" w:type="auto"/>
            <w:tcBorders>
              <w:top w:val="single" w:color="57626E" w:themeColor="background2" w:sz="4" w:space="0"/>
              <w:left w:val="nil"/>
              <w:bottom w:val="nil"/>
            </w:tcBorders>
          </w:tcPr>
          <w:p w:rsidRPr="001C3371" w:rsidR="005848B9" w:rsidP="005848B9" w:rsidRDefault="005848B9" w14:paraId="049F31CB" wp14:textId="77777777">
            <w:pPr>
              <w:spacing w:after="0" w:line="20" w:lineRule="exact"/>
              <w:rPr>
                <w:color w:val="57626E" w:themeColor="background2"/>
              </w:rPr>
            </w:pPr>
          </w:p>
        </w:tc>
      </w:tr>
      <w:tr xmlns:wp14="http://schemas.microsoft.com/office/word/2010/wordml" w:rsidRPr="001C3371" w:rsidR="005848B9" w:rsidTr="006D4372" w14:paraId="0DF30D89" wp14:textId="77777777">
        <w:tc>
          <w:tcPr>
            <w:tcW w:w="2835" w:type="dxa"/>
            <w:tcBorders>
              <w:top w:val="nil"/>
              <w:right w:val="nil"/>
            </w:tcBorders>
          </w:tcPr>
          <w:sdt>
            <w:sdtPr>
              <w:rPr>
                <w:color w:val="57626E" w:themeColor="background2"/>
                <w:sz w:val="18"/>
                <w:szCs w:val="18"/>
              </w:rPr>
              <w:alias w:val="Office telephone"/>
              <w:tag w:val="Office telephone"/>
              <w:id w:val="23308125"/>
              <w:placeholder>
                <w:docPart w:val="7DDA0BB1644945C1A9AFB4BAA7CFB1F9"/>
              </w:placeholder>
            </w:sdtPr>
            <w:sdtContent>
              <w:p w:rsidRPr="001C3371" w:rsidR="005848B9" w:rsidP="006D4372" w:rsidRDefault="001C3371" w14:paraId="10F0464C" wp14:textId="77777777">
                <w:pPr>
                  <w:spacing w:after="0" w:line="220" w:lineRule="atLeast"/>
                  <w:rPr>
                    <w:color w:val="57626E" w:themeColor="background2"/>
                    <w:sz w:val="18"/>
                    <w:szCs w:val="18"/>
                  </w:rPr>
                </w:pPr>
                <w:r w:rsidRPr="001C3371">
                  <w:rPr>
                    <w:color w:val="57626E" w:themeColor="background2"/>
                    <w:sz w:val="18"/>
                    <w:szCs w:val="18"/>
                  </w:rPr>
                  <w:t>+44 20 7910 5000</w:t>
                </w:r>
              </w:p>
            </w:sdtContent>
          </w:sdt>
          <w:sdt>
            <w:sdtPr>
              <w:rPr>
                <w:color w:val="57626E" w:themeColor="background2"/>
                <w:sz w:val="18"/>
                <w:szCs w:val="18"/>
              </w:rPr>
              <w:alias w:val="Office web"/>
              <w:tag w:val="Office web"/>
              <w:id w:val="-233251071"/>
              <w:placeholder>
                <w:docPart w:val="FA77D98C75964F7CA0919616C3AFCEEB"/>
              </w:placeholder>
              <w:text/>
            </w:sdtPr>
            <w:sdtContent>
              <w:p w:rsidRPr="001C3371" w:rsidR="005848B9" w:rsidP="00C10656" w:rsidRDefault="001C3371" w14:paraId="6B33ADD0" wp14:textId="77777777">
                <w:pPr>
                  <w:spacing w:line="220" w:lineRule="atLeast"/>
                  <w:rPr>
                    <w:color w:val="57626E" w:themeColor="background2"/>
                    <w:sz w:val="18"/>
                    <w:szCs w:val="18"/>
                  </w:rPr>
                </w:pPr>
                <w:r w:rsidRPr="001C3371">
                  <w:rPr>
                    <w:color w:val="57626E" w:themeColor="background2"/>
                    <w:sz w:val="18"/>
                    <w:szCs w:val="18"/>
                  </w:rPr>
                  <w:t>www.steerdaviesgleave.com</w:t>
                </w:r>
              </w:p>
            </w:sdtContent>
          </w:sdt>
        </w:tc>
        <w:tc>
          <w:tcPr>
            <w:tcW w:w="8155" w:type="dxa"/>
            <w:tcBorders>
              <w:top w:val="nil"/>
              <w:left w:val="nil"/>
              <w:right w:val="nil"/>
            </w:tcBorders>
          </w:tcPr>
          <w:p w:rsidRPr="001C3371" w:rsidR="005848B9" w:rsidP="005848B9" w:rsidRDefault="005848B9" w14:paraId="53128261" wp14:textId="77777777">
            <w:pPr>
              <w:rPr>
                <w:color w:val="57626E" w:themeColor="background2"/>
              </w:rPr>
            </w:pPr>
          </w:p>
        </w:tc>
        <w:tc>
          <w:tcPr>
            <w:tcW w:w="0" w:type="auto"/>
            <w:tcBorders>
              <w:top w:val="nil"/>
              <w:left w:val="nil"/>
            </w:tcBorders>
          </w:tcPr>
          <w:sdt>
            <w:sdtPr>
              <w:rPr>
                <w:color w:val="57626E" w:themeColor="background2"/>
              </w:rPr>
              <w:alias w:val="Company"/>
              <w:tag w:val=""/>
              <w:id w:val="139856633"/>
              <w:placeholder>
                <w:docPart w:val="226F729F5B83433C9E0DDBC78A4B049B"/>
              </w:placeholder>
              <w:dataBinding w:prefixMappings="xmlns:ns0='http://schemas.openxmlformats.org/officeDocument/2006/extended-properties' " w:xpath="/ns0:Properties[1]/ns0:Company[1]" w:storeItemID="{6668398D-A668-4E3E-A5EB-62B293D839F1}"/>
              <w:text/>
            </w:sdtPr>
            <w:sdtContent>
              <w:p w:rsidRPr="001C3371" w:rsidR="005848B9" w:rsidP="005848B9" w:rsidRDefault="001C3371" w14:paraId="2CDBEEC8" wp14:textId="77777777">
                <w:pPr>
                  <w:rPr>
                    <w:color w:val="57626E" w:themeColor="background2"/>
                  </w:rPr>
                </w:pPr>
                <w:r w:rsidRPr="001C3371">
                  <w:rPr>
                    <w:color w:val="57626E" w:themeColor="background2"/>
                  </w:rPr>
                  <w:t>Department for Transport</w:t>
                </w:r>
              </w:p>
            </w:sdtContent>
          </w:sdt>
          <w:p w:rsidRPr="001C3371" w:rsidR="005848B9" w:rsidP="005848B9" w:rsidRDefault="00B66413" w14:paraId="1B1E46EF" wp14:textId="77777777">
            <w:pPr>
              <w:spacing w:after="0"/>
              <w:rPr>
                <w:color w:val="57626E" w:themeColor="background2"/>
              </w:rPr>
            </w:pPr>
            <w:sdt>
              <w:sdtPr>
                <w:rPr>
                  <w:color w:val="57626E" w:themeColor="background2"/>
                </w:rPr>
                <w:alias w:val="Project number label"/>
                <w:tag w:val="Project number label"/>
                <w:id w:val="935725964"/>
                <w:placeholder>
                  <w:docPart w:val="034EC63A400F49669E0C668676B50D90"/>
                </w:placeholder>
                <w:dataBinding w:xpath="/root[1]/Project_number_label[1]" w:storeItemID="{2FFE2CD3-62F3-4FBE-BE43-75DDB2D9F79B}"/>
                <w:text/>
              </w:sdtPr>
              <w:sdtContent>
                <w:r w:rsidR="001D4386">
                  <w:rPr>
                    <w:color w:val="57626E" w:themeColor="background2"/>
                  </w:rPr>
                  <w:t xml:space="preserve">Our ref: </w:t>
                </w:r>
              </w:sdtContent>
            </w:sdt>
            <w:sdt>
              <w:sdtPr>
                <w:rPr>
                  <w:color w:val="57626E" w:themeColor="background2"/>
                </w:rPr>
                <w:alias w:val="Project number"/>
                <w:tag w:val="Project number"/>
                <w:id w:val="1371727757"/>
                <w:placeholder>
                  <w:docPart w:val="F8944F29512449A1B8C85360C9E3685B"/>
                </w:placeholder>
                <w:dataBinding w:xpath="/root[1]/Project_number[1]" w:storeItemID="{2FFE2CD3-62F3-4FBE-BE43-75DDB2D9F79B}"/>
                <w:text/>
              </w:sdtPr>
              <w:sdtContent>
                <w:r w:rsidR="001D4386">
                  <w:rPr>
                    <w:color w:val="57626E" w:themeColor="background2"/>
                  </w:rPr>
                  <w:t xml:space="preserve"> 226973</w:t>
                </w:r>
              </w:sdtContent>
            </w:sdt>
          </w:p>
          <w:p w:rsidRPr="001C3371" w:rsidR="005848B9" w:rsidP="005848B9" w:rsidRDefault="00B66413" w14:paraId="252CE96A" wp14:textId="77777777">
            <w:pPr>
              <w:spacing w:after="0"/>
              <w:rPr>
                <w:color w:val="57626E" w:themeColor="background2"/>
              </w:rPr>
            </w:pPr>
            <w:sdt>
              <w:sdtPr>
                <w:rPr>
                  <w:color w:val="57626E" w:themeColor="background2"/>
                </w:rPr>
                <w:alias w:val="Client ref label"/>
                <w:id w:val="-2110185735"/>
                <w:placeholder>
                  <w:docPart w:val="F20C105089C6419EA821079779277ED4"/>
                </w:placeholder>
                <w:dataBinding w:xpath="/root[1]/Client[1]/Ref_label[1]" w:storeItemID="{2FFE2CD3-62F3-4FBE-BE43-75DDB2D9F79B}"/>
                <w:text/>
              </w:sdtPr>
              <w:sdtContent>
                <w:r w:rsidR="001D4386">
                  <w:rPr>
                    <w:color w:val="57626E" w:themeColor="background2"/>
                  </w:rPr>
                  <w:t xml:space="preserve">Client ref: </w:t>
                </w:r>
              </w:sdtContent>
            </w:sdt>
            <w:sdt>
              <w:sdtPr>
                <w:rPr>
                  <w:color w:val="57626E" w:themeColor="background2"/>
                </w:rPr>
                <w:alias w:val="Client ref"/>
                <w:tag w:val="Client ref"/>
                <w:id w:val="1993680331"/>
                <w:placeholder>
                  <w:docPart w:val="F8944F29512449A1B8C85360C9E3685B"/>
                </w:placeholder>
                <w:dataBinding w:xpath="/root[1]/Client[1]/Ref[1]" w:storeItemID="{2FFE2CD3-62F3-4FBE-BE43-75DDB2D9F79B}"/>
                <w:text/>
              </w:sdtPr>
              <w:sdtContent>
                <w:r w:rsidR="007E7D7D">
                  <w:rPr>
                    <w:color w:val="57626E" w:themeColor="background2"/>
                  </w:rPr>
                  <w:t xml:space="preserve"> NRP10044</w:t>
                </w:r>
              </w:sdtContent>
            </w:sdt>
          </w:p>
        </w:tc>
      </w:tr>
    </w:tbl>
    <w:p xmlns:wp14="http://schemas.microsoft.com/office/word/2010/wordml" w:rsidRPr="001C3371" w:rsidR="00FD0A1C" w:rsidRDefault="00FD0A1C" w14:paraId="62486C05" wp14:textId="77777777"/>
    <w:p xmlns:wp14="http://schemas.microsoft.com/office/word/2010/wordml" w:rsidRPr="001C3371" w:rsidR="00FD6052" w:rsidRDefault="00FD6052" w14:paraId="4101652C" wp14:textId="77777777">
      <w:pPr>
        <w:sectPr w:rsidRPr="001C3371" w:rsidR="00FD6052" w:rsidSect="00017079">
          <w:footerReference w:type="default" r:id="rId15"/>
          <w:type w:val="oddPage"/>
          <w:pgSz w:w="16838" w:h="11906" w:orient="landscape" w:code="9"/>
          <w:pgMar w:top="720" w:right="720" w:bottom="720" w:left="720" w:header="340" w:footer="794" w:gutter="0"/>
          <w:cols w:space="708"/>
          <w:docGrid w:linePitch="360"/>
        </w:sectPr>
      </w:pPr>
    </w:p>
    <w:p xmlns:wp14="http://schemas.microsoft.com/office/word/2010/wordml" w:rsidRPr="001C3371" w:rsidR="00CF64D8" w:rsidP="00012DC1" w:rsidRDefault="001C3371" w14:paraId="406425CA" wp14:textId="77777777">
      <w:pPr>
        <w:pStyle w:val="TOCHeading"/>
      </w:pPr>
      <w:bookmarkStart w:name="bmkContentsLabel" w:id="3"/>
      <w:r w:rsidRPr="001C3371">
        <w:lastRenderedPageBreak/>
        <w:t>Contents</w:t>
      </w:r>
      <w:bookmarkEnd w:id="3"/>
    </w:p>
    <w:p xmlns:wp14="http://schemas.microsoft.com/office/word/2010/wordml" w:rsidR="00963C73" w:rsidRDefault="00012DC1" w14:paraId="2535BE94" wp14:textId="77777777">
      <w:pPr>
        <w:pStyle w:val="TOC1"/>
        <w:tabs>
          <w:tab w:val="right" w:leader="dot" w:pos="4808"/>
        </w:tabs>
        <w:rPr>
          <w:rFonts w:eastAsiaTheme="minorEastAsia"/>
          <w:b w:val="0"/>
          <w:noProof/>
          <w:color w:val="auto"/>
          <w:lang w:eastAsia="en-GB"/>
        </w:rPr>
      </w:pPr>
      <w:r w:rsidRPr="001C3371">
        <w:rPr>
          <w:color w:val="57626E" w:themeColor="background2"/>
        </w:rPr>
        <w:fldChar w:fldCharType="begin"/>
      </w:r>
      <w:r w:rsidRPr="001C3371">
        <w:instrText xml:space="preserve"> TOC \o "1-2" \h \z \u </w:instrText>
      </w:r>
      <w:r w:rsidRPr="001C3371">
        <w:rPr>
          <w:color w:val="57626E" w:themeColor="background2"/>
        </w:rPr>
        <w:fldChar w:fldCharType="separate"/>
      </w:r>
      <w:hyperlink w:history="1" w:anchor="_Toc408994996">
        <w:r w:rsidRPr="00B56C2E" w:rsidR="00963C73">
          <w:rPr>
            <w:rStyle w:val="Hyperlink"/>
            <w:noProof/>
          </w:rPr>
          <w:t>Executive Summary</w:t>
        </w:r>
        <w:r w:rsidR="00963C73">
          <w:rPr>
            <w:noProof/>
            <w:webHidden/>
          </w:rPr>
          <w:tab/>
        </w:r>
        <w:r w:rsidR="00963C73">
          <w:rPr>
            <w:noProof/>
            <w:webHidden/>
          </w:rPr>
          <w:fldChar w:fldCharType="begin"/>
        </w:r>
        <w:r w:rsidR="00963C73">
          <w:rPr>
            <w:noProof/>
            <w:webHidden/>
          </w:rPr>
          <w:instrText xml:space="preserve"> PAGEREF _Toc408994996 \h </w:instrText>
        </w:r>
        <w:r w:rsidR="00963C73">
          <w:rPr>
            <w:noProof/>
            <w:webHidden/>
          </w:rPr>
        </w:r>
        <w:r w:rsidR="00963C73">
          <w:rPr>
            <w:noProof/>
            <w:webHidden/>
          </w:rPr>
          <w:fldChar w:fldCharType="separate"/>
        </w:r>
        <w:r w:rsidR="00963C73">
          <w:rPr>
            <w:noProof/>
            <w:webHidden/>
          </w:rPr>
          <w:t>i</w:t>
        </w:r>
        <w:r w:rsidR="00963C73">
          <w:rPr>
            <w:noProof/>
            <w:webHidden/>
          </w:rPr>
          <w:fldChar w:fldCharType="end"/>
        </w:r>
      </w:hyperlink>
    </w:p>
    <w:p xmlns:wp14="http://schemas.microsoft.com/office/word/2010/wordml" w:rsidR="00963C73" w:rsidRDefault="00963C73" w14:paraId="0C29D129" wp14:textId="77777777">
      <w:pPr>
        <w:pStyle w:val="TOC2"/>
        <w:tabs>
          <w:tab w:val="right" w:leader="dot" w:pos="4808"/>
        </w:tabs>
        <w:rPr>
          <w:rFonts w:eastAsiaTheme="minorEastAsia"/>
          <w:noProof/>
          <w:color w:val="auto"/>
          <w:lang w:eastAsia="en-GB"/>
        </w:rPr>
      </w:pPr>
      <w:hyperlink w:history="1" w:anchor="_Toc408994997">
        <w:r w:rsidRPr="00B56C2E">
          <w:rPr>
            <w:rStyle w:val="Hyperlink"/>
            <w:noProof/>
          </w:rPr>
          <w:t>Bikeability Programme</w:t>
        </w:r>
        <w:r>
          <w:rPr>
            <w:noProof/>
            <w:webHidden/>
          </w:rPr>
          <w:tab/>
        </w:r>
        <w:r>
          <w:rPr>
            <w:noProof/>
            <w:webHidden/>
          </w:rPr>
          <w:fldChar w:fldCharType="begin"/>
        </w:r>
        <w:r>
          <w:rPr>
            <w:noProof/>
            <w:webHidden/>
          </w:rPr>
          <w:instrText xml:space="preserve"> PAGEREF _Toc408994997 \h </w:instrText>
        </w:r>
        <w:r>
          <w:rPr>
            <w:noProof/>
            <w:webHidden/>
          </w:rPr>
        </w:r>
        <w:r>
          <w:rPr>
            <w:noProof/>
            <w:webHidden/>
          </w:rPr>
          <w:fldChar w:fldCharType="separate"/>
        </w:r>
        <w:r>
          <w:rPr>
            <w:noProof/>
            <w:webHidden/>
          </w:rPr>
          <w:t>i</w:t>
        </w:r>
        <w:r>
          <w:rPr>
            <w:noProof/>
            <w:webHidden/>
          </w:rPr>
          <w:fldChar w:fldCharType="end"/>
        </w:r>
      </w:hyperlink>
    </w:p>
    <w:p xmlns:wp14="http://schemas.microsoft.com/office/word/2010/wordml" w:rsidR="00963C73" w:rsidRDefault="00963C73" w14:paraId="6B4449D7" wp14:textId="77777777">
      <w:pPr>
        <w:pStyle w:val="TOC2"/>
        <w:tabs>
          <w:tab w:val="right" w:leader="dot" w:pos="4808"/>
        </w:tabs>
        <w:rPr>
          <w:rFonts w:eastAsiaTheme="minorEastAsia"/>
          <w:noProof/>
          <w:color w:val="auto"/>
          <w:lang w:eastAsia="en-GB"/>
        </w:rPr>
      </w:pPr>
      <w:hyperlink w:history="1" w:anchor="_Toc408994998">
        <w:r w:rsidRPr="00B56C2E">
          <w:rPr>
            <w:rStyle w:val="Hyperlink"/>
            <w:noProof/>
          </w:rPr>
          <w:t>Economic Appraisal</w:t>
        </w:r>
        <w:r>
          <w:rPr>
            <w:noProof/>
            <w:webHidden/>
          </w:rPr>
          <w:tab/>
        </w:r>
        <w:r>
          <w:rPr>
            <w:noProof/>
            <w:webHidden/>
          </w:rPr>
          <w:fldChar w:fldCharType="begin"/>
        </w:r>
        <w:r>
          <w:rPr>
            <w:noProof/>
            <w:webHidden/>
          </w:rPr>
          <w:instrText xml:space="preserve"> PAGEREF _Toc408994998 \h </w:instrText>
        </w:r>
        <w:r>
          <w:rPr>
            <w:noProof/>
            <w:webHidden/>
          </w:rPr>
        </w:r>
        <w:r>
          <w:rPr>
            <w:noProof/>
            <w:webHidden/>
          </w:rPr>
          <w:fldChar w:fldCharType="separate"/>
        </w:r>
        <w:r>
          <w:rPr>
            <w:noProof/>
            <w:webHidden/>
          </w:rPr>
          <w:t>i</w:t>
        </w:r>
        <w:r>
          <w:rPr>
            <w:noProof/>
            <w:webHidden/>
          </w:rPr>
          <w:fldChar w:fldCharType="end"/>
        </w:r>
      </w:hyperlink>
    </w:p>
    <w:p xmlns:wp14="http://schemas.microsoft.com/office/word/2010/wordml" w:rsidR="00963C73" w:rsidRDefault="00963C73" w14:paraId="55508717" wp14:textId="77777777">
      <w:pPr>
        <w:pStyle w:val="TOC1"/>
        <w:tabs>
          <w:tab w:val="right" w:leader="dot" w:pos="4808"/>
        </w:tabs>
        <w:rPr>
          <w:rFonts w:eastAsiaTheme="minorEastAsia"/>
          <w:b w:val="0"/>
          <w:noProof/>
          <w:color w:val="auto"/>
          <w:lang w:eastAsia="en-GB"/>
        </w:rPr>
      </w:pPr>
      <w:hyperlink w:history="1" w:anchor="_Toc408994999">
        <w:r w:rsidRPr="00B56C2E">
          <w:rPr>
            <w:rStyle w:val="Hyperlink"/>
            <w:noProof/>
          </w:rPr>
          <w:t>1</w:t>
        </w:r>
        <w:r>
          <w:rPr>
            <w:rFonts w:eastAsiaTheme="minorEastAsia"/>
            <w:b w:val="0"/>
            <w:noProof/>
            <w:color w:val="auto"/>
            <w:lang w:eastAsia="en-GB"/>
          </w:rPr>
          <w:tab/>
        </w:r>
        <w:r w:rsidRPr="00B56C2E">
          <w:rPr>
            <w:rStyle w:val="Hyperlink"/>
            <w:noProof/>
          </w:rPr>
          <w:t>Introduction</w:t>
        </w:r>
        <w:r>
          <w:rPr>
            <w:noProof/>
            <w:webHidden/>
          </w:rPr>
          <w:tab/>
        </w:r>
        <w:r>
          <w:rPr>
            <w:noProof/>
            <w:webHidden/>
          </w:rPr>
          <w:fldChar w:fldCharType="begin"/>
        </w:r>
        <w:r>
          <w:rPr>
            <w:noProof/>
            <w:webHidden/>
          </w:rPr>
          <w:instrText xml:space="preserve"> PAGEREF _Toc408994999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00963C73" w:rsidRDefault="00963C73" w14:paraId="373A6053" wp14:textId="77777777">
      <w:pPr>
        <w:pStyle w:val="TOC2"/>
        <w:tabs>
          <w:tab w:val="right" w:leader="dot" w:pos="4808"/>
        </w:tabs>
        <w:rPr>
          <w:rFonts w:eastAsiaTheme="minorEastAsia"/>
          <w:noProof/>
          <w:color w:val="auto"/>
          <w:lang w:eastAsia="en-GB"/>
        </w:rPr>
      </w:pPr>
      <w:hyperlink w:history="1" w:anchor="_Toc408995000">
        <w:r w:rsidRPr="00B56C2E">
          <w:rPr>
            <w:rStyle w:val="Hyperlink"/>
            <w:noProof/>
          </w:rPr>
          <w:t>Bikeability Programme</w:t>
        </w:r>
        <w:r>
          <w:rPr>
            <w:noProof/>
            <w:webHidden/>
          </w:rPr>
          <w:tab/>
        </w:r>
        <w:r>
          <w:rPr>
            <w:noProof/>
            <w:webHidden/>
          </w:rPr>
          <w:fldChar w:fldCharType="begin"/>
        </w:r>
        <w:r>
          <w:rPr>
            <w:noProof/>
            <w:webHidden/>
          </w:rPr>
          <w:instrText xml:space="preserve"> PAGEREF _Toc408995000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00963C73" w:rsidRDefault="00963C73" w14:paraId="6BC41FF6" wp14:textId="77777777">
      <w:pPr>
        <w:pStyle w:val="TOC2"/>
        <w:tabs>
          <w:tab w:val="right" w:leader="dot" w:pos="4808"/>
        </w:tabs>
        <w:rPr>
          <w:rFonts w:eastAsiaTheme="minorEastAsia"/>
          <w:noProof/>
          <w:color w:val="auto"/>
          <w:lang w:eastAsia="en-GB"/>
        </w:rPr>
      </w:pPr>
      <w:hyperlink w:history="1" w:anchor="_Toc408995001">
        <w:r w:rsidRPr="00B56C2E">
          <w:rPr>
            <w:rStyle w:val="Hyperlink"/>
            <w:noProof/>
          </w:rPr>
          <w:t>Purpose of Economic Evaluation</w:t>
        </w:r>
        <w:r>
          <w:rPr>
            <w:noProof/>
            <w:webHidden/>
          </w:rPr>
          <w:tab/>
        </w:r>
        <w:r>
          <w:rPr>
            <w:noProof/>
            <w:webHidden/>
          </w:rPr>
          <w:fldChar w:fldCharType="begin"/>
        </w:r>
        <w:r>
          <w:rPr>
            <w:noProof/>
            <w:webHidden/>
          </w:rPr>
          <w:instrText xml:space="preserve"> PAGEREF _Toc408995001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00963C73" w:rsidRDefault="00963C73" w14:paraId="5B492D1D" wp14:textId="77777777">
      <w:pPr>
        <w:pStyle w:val="TOC2"/>
        <w:tabs>
          <w:tab w:val="right" w:leader="dot" w:pos="4808"/>
        </w:tabs>
        <w:rPr>
          <w:rFonts w:eastAsiaTheme="minorEastAsia"/>
          <w:noProof/>
          <w:color w:val="auto"/>
          <w:lang w:eastAsia="en-GB"/>
        </w:rPr>
      </w:pPr>
      <w:hyperlink w:history="1" w:anchor="_Toc408995002">
        <w:r w:rsidRPr="00B56C2E">
          <w:rPr>
            <w:rStyle w:val="Hyperlink"/>
            <w:noProof/>
          </w:rPr>
          <w:t>Report Structure</w:t>
        </w:r>
        <w:r>
          <w:rPr>
            <w:noProof/>
            <w:webHidden/>
          </w:rPr>
          <w:tab/>
        </w:r>
        <w:r>
          <w:rPr>
            <w:noProof/>
            <w:webHidden/>
          </w:rPr>
          <w:fldChar w:fldCharType="begin"/>
        </w:r>
        <w:r>
          <w:rPr>
            <w:noProof/>
            <w:webHidden/>
          </w:rPr>
          <w:instrText xml:space="preserve"> PAGEREF _Toc408995002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00963C73" w:rsidRDefault="00963C73" w14:paraId="545F7E6F" wp14:textId="77777777">
      <w:pPr>
        <w:pStyle w:val="TOC1"/>
        <w:tabs>
          <w:tab w:val="right" w:leader="dot" w:pos="4808"/>
        </w:tabs>
        <w:rPr>
          <w:rFonts w:eastAsiaTheme="minorEastAsia"/>
          <w:b w:val="0"/>
          <w:noProof/>
          <w:color w:val="auto"/>
          <w:lang w:eastAsia="en-GB"/>
        </w:rPr>
      </w:pPr>
      <w:hyperlink w:history="1" w:anchor="_Toc408995003">
        <w:r w:rsidRPr="00B56C2E">
          <w:rPr>
            <w:rStyle w:val="Hyperlink"/>
            <w:noProof/>
          </w:rPr>
          <w:t>2</w:t>
        </w:r>
        <w:r>
          <w:rPr>
            <w:rFonts w:eastAsiaTheme="minorEastAsia"/>
            <w:b w:val="0"/>
            <w:noProof/>
            <w:color w:val="auto"/>
            <w:lang w:eastAsia="en-GB"/>
          </w:rPr>
          <w:tab/>
        </w:r>
        <w:r w:rsidRPr="00B56C2E">
          <w:rPr>
            <w:rStyle w:val="Hyperlink"/>
            <w:noProof/>
          </w:rPr>
          <w:t>Overview of Bikeability Programme</w:t>
        </w:r>
        <w:r>
          <w:rPr>
            <w:noProof/>
            <w:webHidden/>
          </w:rPr>
          <w:tab/>
        </w:r>
        <w:r>
          <w:rPr>
            <w:noProof/>
            <w:webHidden/>
          </w:rPr>
          <w:fldChar w:fldCharType="begin"/>
        </w:r>
        <w:r>
          <w:rPr>
            <w:noProof/>
            <w:webHidden/>
          </w:rPr>
          <w:instrText xml:space="preserve"> PAGEREF _Toc408995003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00963C73" w:rsidRDefault="00963C73" w14:paraId="32950507" wp14:textId="77777777">
      <w:pPr>
        <w:pStyle w:val="TOC2"/>
        <w:tabs>
          <w:tab w:val="right" w:leader="dot" w:pos="4808"/>
        </w:tabs>
        <w:rPr>
          <w:rFonts w:eastAsiaTheme="minorEastAsia"/>
          <w:noProof/>
          <w:color w:val="auto"/>
          <w:lang w:eastAsia="en-GB"/>
        </w:rPr>
      </w:pPr>
      <w:hyperlink w:history="1" w:anchor="_Toc408995004">
        <w:r w:rsidRPr="00B56C2E">
          <w:rPr>
            <w:rStyle w:val="Hyperlink"/>
            <w:noProof/>
          </w:rPr>
          <w:t>Bikeability Programme</w:t>
        </w:r>
        <w:r>
          <w:rPr>
            <w:noProof/>
            <w:webHidden/>
          </w:rPr>
          <w:tab/>
        </w:r>
        <w:r>
          <w:rPr>
            <w:noProof/>
            <w:webHidden/>
          </w:rPr>
          <w:fldChar w:fldCharType="begin"/>
        </w:r>
        <w:r>
          <w:rPr>
            <w:noProof/>
            <w:webHidden/>
          </w:rPr>
          <w:instrText xml:space="preserve"> PAGEREF _Toc408995004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00963C73" w:rsidRDefault="00963C73" w14:paraId="6A24B8BD" wp14:textId="77777777">
      <w:pPr>
        <w:pStyle w:val="TOC2"/>
        <w:tabs>
          <w:tab w:val="right" w:leader="dot" w:pos="4808"/>
        </w:tabs>
        <w:rPr>
          <w:rFonts w:eastAsiaTheme="minorEastAsia"/>
          <w:noProof/>
          <w:color w:val="auto"/>
          <w:lang w:eastAsia="en-GB"/>
        </w:rPr>
      </w:pPr>
      <w:hyperlink w:history="1" w:anchor="_Toc408995005">
        <w:r w:rsidRPr="00B56C2E">
          <w:rPr>
            <w:rStyle w:val="Hyperlink"/>
            <w:noProof/>
          </w:rPr>
          <w:t>Potential Benefits</w:t>
        </w:r>
        <w:r>
          <w:rPr>
            <w:noProof/>
            <w:webHidden/>
          </w:rPr>
          <w:tab/>
        </w:r>
        <w:r>
          <w:rPr>
            <w:noProof/>
            <w:webHidden/>
          </w:rPr>
          <w:fldChar w:fldCharType="begin"/>
        </w:r>
        <w:r>
          <w:rPr>
            <w:noProof/>
            <w:webHidden/>
          </w:rPr>
          <w:instrText xml:space="preserve"> PAGEREF _Toc408995005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963C73" w:rsidRDefault="00963C73" w14:paraId="34335075" wp14:textId="77777777">
      <w:pPr>
        <w:pStyle w:val="TOC1"/>
        <w:tabs>
          <w:tab w:val="right" w:leader="dot" w:pos="4808"/>
        </w:tabs>
        <w:rPr>
          <w:rFonts w:eastAsiaTheme="minorEastAsia"/>
          <w:b w:val="0"/>
          <w:noProof/>
          <w:color w:val="auto"/>
          <w:lang w:eastAsia="en-GB"/>
        </w:rPr>
      </w:pPr>
      <w:hyperlink w:history="1" w:anchor="_Toc408995006">
        <w:r w:rsidRPr="00B56C2E">
          <w:rPr>
            <w:rStyle w:val="Hyperlink"/>
            <w:noProof/>
          </w:rPr>
          <w:t>3</w:t>
        </w:r>
        <w:r>
          <w:rPr>
            <w:rFonts w:eastAsiaTheme="minorEastAsia"/>
            <w:b w:val="0"/>
            <w:noProof/>
            <w:color w:val="auto"/>
            <w:lang w:eastAsia="en-GB"/>
          </w:rPr>
          <w:tab/>
        </w:r>
        <w:r w:rsidRPr="00B56C2E">
          <w:rPr>
            <w:rStyle w:val="Hyperlink"/>
            <w:noProof/>
          </w:rPr>
          <w:t>Impact on Cycle Demand</w:t>
        </w:r>
        <w:r>
          <w:rPr>
            <w:noProof/>
            <w:webHidden/>
          </w:rPr>
          <w:tab/>
        </w:r>
        <w:r>
          <w:rPr>
            <w:noProof/>
            <w:webHidden/>
          </w:rPr>
          <w:fldChar w:fldCharType="begin"/>
        </w:r>
        <w:r>
          <w:rPr>
            <w:noProof/>
            <w:webHidden/>
          </w:rPr>
          <w:instrText xml:space="preserve"> PAGEREF _Toc408995006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00963C73" w:rsidRDefault="00963C73" w14:paraId="6273ACFA" wp14:textId="77777777">
      <w:pPr>
        <w:pStyle w:val="TOC2"/>
        <w:tabs>
          <w:tab w:val="right" w:leader="dot" w:pos="4808"/>
        </w:tabs>
        <w:rPr>
          <w:rFonts w:eastAsiaTheme="minorEastAsia"/>
          <w:noProof/>
          <w:color w:val="auto"/>
          <w:lang w:eastAsia="en-GB"/>
        </w:rPr>
      </w:pPr>
      <w:hyperlink w:history="1" w:anchor="_Toc408995007">
        <w:r w:rsidRPr="00B56C2E">
          <w:rPr>
            <w:rStyle w:val="Hyperlink"/>
            <w:noProof/>
          </w:rPr>
          <w:t>The Base Market for Cycling</w:t>
        </w:r>
        <w:r>
          <w:rPr>
            <w:noProof/>
            <w:webHidden/>
          </w:rPr>
          <w:tab/>
        </w:r>
        <w:r>
          <w:rPr>
            <w:noProof/>
            <w:webHidden/>
          </w:rPr>
          <w:fldChar w:fldCharType="begin"/>
        </w:r>
        <w:r>
          <w:rPr>
            <w:noProof/>
            <w:webHidden/>
          </w:rPr>
          <w:instrText xml:space="preserve"> PAGEREF _Toc408995007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00963C73" w:rsidRDefault="00963C73" w14:paraId="25FAB005" wp14:textId="77777777">
      <w:pPr>
        <w:pStyle w:val="TOC2"/>
        <w:tabs>
          <w:tab w:val="right" w:leader="dot" w:pos="4808"/>
        </w:tabs>
        <w:rPr>
          <w:rFonts w:eastAsiaTheme="minorEastAsia"/>
          <w:noProof/>
          <w:color w:val="auto"/>
          <w:lang w:eastAsia="en-GB"/>
        </w:rPr>
      </w:pPr>
      <w:hyperlink w:history="1" w:anchor="_Toc408995008">
        <w:r w:rsidRPr="00B56C2E">
          <w:rPr>
            <w:rStyle w:val="Hyperlink"/>
            <w:noProof/>
          </w:rPr>
          <w:t>Impact of the Bikeability Scheme</w:t>
        </w:r>
        <w:r>
          <w:rPr>
            <w:noProof/>
            <w:webHidden/>
          </w:rPr>
          <w:tab/>
        </w:r>
        <w:r>
          <w:rPr>
            <w:noProof/>
            <w:webHidden/>
          </w:rPr>
          <w:fldChar w:fldCharType="begin"/>
        </w:r>
        <w:r>
          <w:rPr>
            <w:noProof/>
            <w:webHidden/>
          </w:rPr>
          <w:instrText xml:space="preserve"> PAGEREF _Toc408995008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963C73" w:rsidRDefault="00963C73" w14:paraId="067BDFD8" wp14:textId="77777777">
      <w:pPr>
        <w:pStyle w:val="TOC2"/>
        <w:tabs>
          <w:tab w:val="right" w:leader="dot" w:pos="4808"/>
        </w:tabs>
        <w:rPr>
          <w:rFonts w:eastAsiaTheme="minorEastAsia"/>
          <w:noProof/>
          <w:color w:val="auto"/>
          <w:lang w:eastAsia="en-GB"/>
        </w:rPr>
      </w:pPr>
      <w:hyperlink w:history="1" w:anchor="_Toc408995009">
        <w:r w:rsidRPr="00B56C2E">
          <w:rPr>
            <w:rStyle w:val="Hyperlink"/>
            <w:noProof/>
          </w:rPr>
          <w:t>Summary of Key Demand Inputs</w:t>
        </w:r>
        <w:r>
          <w:rPr>
            <w:noProof/>
            <w:webHidden/>
          </w:rPr>
          <w:tab/>
        </w:r>
        <w:r>
          <w:rPr>
            <w:noProof/>
            <w:webHidden/>
          </w:rPr>
          <w:fldChar w:fldCharType="begin"/>
        </w:r>
        <w:r>
          <w:rPr>
            <w:noProof/>
            <w:webHidden/>
          </w:rPr>
          <w:instrText xml:space="preserve"> PAGEREF _Toc408995009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963C73" w:rsidRDefault="00963C73" w14:paraId="2078EFD5" wp14:textId="77777777">
      <w:pPr>
        <w:pStyle w:val="TOC2"/>
        <w:tabs>
          <w:tab w:val="right" w:leader="dot" w:pos="4808"/>
        </w:tabs>
        <w:rPr>
          <w:rFonts w:eastAsiaTheme="minorEastAsia"/>
          <w:noProof/>
          <w:color w:val="auto"/>
          <w:lang w:eastAsia="en-GB"/>
        </w:rPr>
      </w:pPr>
      <w:hyperlink w:history="1" w:anchor="_Toc408995010">
        <w:r w:rsidRPr="00B56C2E">
          <w:rPr>
            <w:rStyle w:val="Hyperlink"/>
            <w:noProof/>
          </w:rPr>
          <w:t>Discussion – Research Recommendation</w:t>
        </w:r>
        <w:r>
          <w:rPr>
            <w:noProof/>
            <w:webHidden/>
          </w:rPr>
          <w:tab/>
        </w:r>
        <w:r>
          <w:rPr>
            <w:noProof/>
            <w:webHidden/>
          </w:rPr>
          <w:fldChar w:fldCharType="begin"/>
        </w:r>
        <w:r>
          <w:rPr>
            <w:noProof/>
            <w:webHidden/>
          </w:rPr>
          <w:instrText xml:space="preserve"> PAGEREF _Toc408995010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00963C73" w:rsidRDefault="00963C73" w14:paraId="6EFE948E" wp14:textId="77777777">
      <w:pPr>
        <w:pStyle w:val="TOC1"/>
        <w:tabs>
          <w:tab w:val="right" w:leader="dot" w:pos="4808"/>
        </w:tabs>
        <w:rPr>
          <w:rFonts w:eastAsiaTheme="minorEastAsia"/>
          <w:b w:val="0"/>
          <w:noProof/>
          <w:color w:val="auto"/>
          <w:lang w:eastAsia="en-GB"/>
        </w:rPr>
      </w:pPr>
      <w:hyperlink w:history="1" w:anchor="_Toc408995011">
        <w:r w:rsidRPr="00B56C2E">
          <w:rPr>
            <w:rStyle w:val="Hyperlink"/>
            <w:noProof/>
          </w:rPr>
          <w:t>4</w:t>
        </w:r>
        <w:r>
          <w:rPr>
            <w:rFonts w:eastAsiaTheme="minorEastAsia"/>
            <w:b w:val="0"/>
            <w:noProof/>
            <w:color w:val="auto"/>
            <w:lang w:eastAsia="en-GB"/>
          </w:rPr>
          <w:tab/>
        </w:r>
        <w:r w:rsidRPr="00B56C2E">
          <w:rPr>
            <w:rStyle w:val="Hyperlink"/>
            <w:noProof/>
          </w:rPr>
          <w:t>Economic Benefits</w:t>
        </w:r>
        <w:r>
          <w:rPr>
            <w:noProof/>
            <w:webHidden/>
          </w:rPr>
          <w:tab/>
        </w:r>
        <w:r>
          <w:rPr>
            <w:noProof/>
            <w:webHidden/>
          </w:rPr>
          <w:fldChar w:fldCharType="begin"/>
        </w:r>
        <w:r>
          <w:rPr>
            <w:noProof/>
            <w:webHidden/>
          </w:rPr>
          <w:instrText xml:space="preserve"> PAGEREF _Toc408995011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00963C73" w:rsidRDefault="00963C73" w14:paraId="6480EB1F" wp14:textId="77777777">
      <w:pPr>
        <w:pStyle w:val="TOC2"/>
        <w:tabs>
          <w:tab w:val="right" w:leader="dot" w:pos="4808"/>
        </w:tabs>
        <w:rPr>
          <w:rFonts w:eastAsiaTheme="minorEastAsia"/>
          <w:noProof/>
          <w:color w:val="auto"/>
          <w:lang w:eastAsia="en-GB"/>
        </w:rPr>
      </w:pPr>
      <w:hyperlink w:history="1" w:anchor="_Toc408995012">
        <w:r w:rsidRPr="00B56C2E">
          <w:rPr>
            <w:rStyle w:val="Hyperlink"/>
            <w:noProof/>
          </w:rPr>
          <w:t>Benefits to Users (Bikeability Cycle Trips)</w:t>
        </w:r>
        <w:r>
          <w:rPr>
            <w:noProof/>
            <w:webHidden/>
          </w:rPr>
          <w:tab/>
        </w:r>
        <w:r>
          <w:rPr>
            <w:noProof/>
            <w:webHidden/>
          </w:rPr>
          <w:fldChar w:fldCharType="begin"/>
        </w:r>
        <w:r>
          <w:rPr>
            <w:noProof/>
            <w:webHidden/>
          </w:rPr>
          <w:instrText xml:space="preserve"> PAGEREF _Toc408995012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00963C73" w:rsidRDefault="00963C73" w14:paraId="69175CC0" wp14:textId="77777777">
      <w:pPr>
        <w:pStyle w:val="TOC2"/>
        <w:tabs>
          <w:tab w:val="right" w:leader="dot" w:pos="4808"/>
        </w:tabs>
        <w:rPr>
          <w:rFonts w:eastAsiaTheme="minorEastAsia"/>
          <w:noProof/>
          <w:color w:val="auto"/>
          <w:lang w:eastAsia="en-GB"/>
        </w:rPr>
      </w:pPr>
      <w:hyperlink w:history="1" w:anchor="_Toc408995013">
        <w:r w:rsidRPr="00B56C2E">
          <w:rPr>
            <w:rStyle w:val="Hyperlink"/>
            <w:noProof/>
          </w:rPr>
          <w:t>Discussion – Use of Generalised Journey Time</w:t>
        </w:r>
        <w:r>
          <w:rPr>
            <w:noProof/>
            <w:webHidden/>
          </w:rPr>
          <w:tab/>
        </w:r>
        <w:r>
          <w:rPr>
            <w:noProof/>
            <w:webHidden/>
          </w:rPr>
          <w:fldChar w:fldCharType="begin"/>
        </w:r>
        <w:r>
          <w:rPr>
            <w:noProof/>
            <w:webHidden/>
          </w:rPr>
          <w:instrText xml:space="preserve"> PAGEREF _Toc408995013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963C73" w:rsidRDefault="00963C73" w14:paraId="590B80EC" wp14:textId="77777777">
      <w:pPr>
        <w:pStyle w:val="TOC2"/>
        <w:tabs>
          <w:tab w:val="right" w:leader="dot" w:pos="4808"/>
        </w:tabs>
        <w:rPr>
          <w:rFonts w:eastAsiaTheme="minorEastAsia"/>
          <w:noProof/>
          <w:color w:val="auto"/>
          <w:lang w:eastAsia="en-GB"/>
        </w:rPr>
      </w:pPr>
      <w:hyperlink w:history="1" w:anchor="_Toc408995014">
        <w:r w:rsidRPr="00B56C2E">
          <w:rPr>
            <w:rStyle w:val="Hyperlink"/>
            <w:noProof/>
          </w:rPr>
          <w:t>Time Savings to Parents (Car Trips Avoided)</w:t>
        </w:r>
        <w:r>
          <w:rPr>
            <w:noProof/>
            <w:webHidden/>
          </w:rPr>
          <w:tab/>
        </w:r>
        <w:r>
          <w:rPr>
            <w:noProof/>
            <w:webHidden/>
          </w:rPr>
          <w:fldChar w:fldCharType="begin"/>
        </w:r>
        <w:r>
          <w:rPr>
            <w:noProof/>
            <w:webHidden/>
          </w:rPr>
          <w:instrText xml:space="preserve"> PAGEREF _Toc408995014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00963C73" w:rsidRDefault="00963C73" w14:paraId="56A16501" wp14:textId="77777777">
      <w:pPr>
        <w:pStyle w:val="TOC2"/>
        <w:tabs>
          <w:tab w:val="right" w:leader="dot" w:pos="4808"/>
        </w:tabs>
        <w:rPr>
          <w:rFonts w:eastAsiaTheme="minorEastAsia"/>
          <w:noProof/>
          <w:color w:val="auto"/>
          <w:lang w:eastAsia="en-GB"/>
        </w:rPr>
      </w:pPr>
      <w:hyperlink w:history="1" w:anchor="_Toc408995015">
        <w:r w:rsidRPr="00B56C2E">
          <w:rPr>
            <w:rStyle w:val="Hyperlink"/>
            <w:noProof/>
          </w:rPr>
          <w:t>Impact on Safety</w:t>
        </w:r>
        <w:r>
          <w:rPr>
            <w:noProof/>
            <w:webHidden/>
          </w:rPr>
          <w:tab/>
        </w:r>
        <w:r>
          <w:rPr>
            <w:noProof/>
            <w:webHidden/>
          </w:rPr>
          <w:fldChar w:fldCharType="begin"/>
        </w:r>
        <w:r>
          <w:rPr>
            <w:noProof/>
            <w:webHidden/>
          </w:rPr>
          <w:instrText xml:space="preserve"> PAGEREF _Toc408995015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00963C73" w:rsidRDefault="00963C73" w14:paraId="1F7241F7" wp14:textId="77777777">
      <w:pPr>
        <w:pStyle w:val="TOC2"/>
        <w:tabs>
          <w:tab w:val="right" w:leader="dot" w:pos="4808"/>
        </w:tabs>
        <w:rPr>
          <w:rFonts w:eastAsiaTheme="minorEastAsia"/>
          <w:noProof/>
          <w:color w:val="auto"/>
          <w:lang w:eastAsia="en-GB"/>
        </w:rPr>
      </w:pPr>
      <w:hyperlink w:history="1" w:anchor="_Toc408995016">
        <w:r w:rsidRPr="00B56C2E">
          <w:rPr>
            <w:rStyle w:val="Hyperlink"/>
            <w:noProof/>
          </w:rPr>
          <w:t>Externality Benefits from Modal Shift (Non-User Benefits) – Congestion, Accidents, Emissions</w:t>
        </w:r>
        <w:r>
          <w:rPr>
            <w:noProof/>
            <w:webHidden/>
          </w:rPr>
          <w:tab/>
        </w:r>
        <w:r>
          <w:rPr>
            <w:noProof/>
            <w:webHidden/>
          </w:rPr>
          <w:fldChar w:fldCharType="begin"/>
        </w:r>
        <w:r>
          <w:rPr>
            <w:noProof/>
            <w:webHidden/>
          </w:rPr>
          <w:instrText xml:space="preserve"> PAGEREF _Toc408995016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00963C73" w:rsidRDefault="00963C73" w14:paraId="4240ED0C" wp14:textId="77777777">
      <w:pPr>
        <w:pStyle w:val="TOC2"/>
        <w:tabs>
          <w:tab w:val="right" w:leader="dot" w:pos="4808"/>
        </w:tabs>
        <w:rPr>
          <w:rFonts w:eastAsiaTheme="minorEastAsia"/>
          <w:noProof/>
          <w:color w:val="auto"/>
          <w:lang w:eastAsia="en-GB"/>
        </w:rPr>
      </w:pPr>
      <w:hyperlink w:history="1" w:anchor="_Toc408995017">
        <w:r w:rsidRPr="00B56C2E">
          <w:rPr>
            <w:rStyle w:val="Hyperlink"/>
            <w:noProof/>
          </w:rPr>
          <w:t>Longer-Term Economic Benefits</w:t>
        </w:r>
        <w:r>
          <w:rPr>
            <w:noProof/>
            <w:webHidden/>
          </w:rPr>
          <w:tab/>
        </w:r>
        <w:r>
          <w:rPr>
            <w:noProof/>
            <w:webHidden/>
          </w:rPr>
          <w:fldChar w:fldCharType="begin"/>
        </w:r>
        <w:r>
          <w:rPr>
            <w:noProof/>
            <w:webHidden/>
          </w:rPr>
          <w:instrText xml:space="preserve"> PAGEREF _Toc408995017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00963C73" w:rsidRDefault="00963C73" w14:paraId="3E1E999B" wp14:textId="77777777">
      <w:pPr>
        <w:pStyle w:val="TOC2"/>
        <w:tabs>
          <w:tab w:val="right" w:leader="dot" w:pos="4808"/>
        </w:tabs>
        <w:rPr>
          <w:rFonts w:eastAsiaTheme="minorEastAsia"/>
          <w:noProof/>
          <w:color w:val="auto"/>
          <w:lang w:eastAsia="en-GB"/>
        </w:rPr>
      </w:pPr>
      <w:hyperlink w:history="1" w:anchor="_Toc408995018">
        <w:r w:rsidRPr="00B56C2E">
          <w:rPr>
            <w:rStyle w:val="Hyperlink"/>
            <w:noProof/>
          </w:rPr>
          <w:t>Recommendations for Further Research</w:t>
        </w:r>
        <w:r>
          <w:rPr>
            <w:noProof/>
            <w:webHidden/>
          </w:rPr>
          <w:tab/>
        </w:r>
        <w:r>
          <w:rPr>
            <w:noProof/>
            <w:webHidden/>
          </w:rPr>
          <w:fldChar w:fldCharType="begin"/>
        </w:r>
        <w:r>
          <w:rPr>
            <w:noProof/>
            <w:webHidden/>
          </w:rPr>
          <w:instrText xml:space="preserve"> PAGEREF _Toc408995018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00963C73" w:rsidRDefault="00963C73" w14:paraId="5A29C18E" wp14:textId="77777777">
      <w:pPr>
        <w:pStyle w:val="TOC2"/>
        <w:tabs>
          <w:tab w:val="right" w:leader="dot" w:pos="4808"/>
        </w:tabs>
        <w:rPr>
          <w:rFonts w:eastAsiaTheme="minorEastAsia"/>
          <w:noProof/>
          <w:color w:val="auto"/>
          <w:lang w:eastAsia="en-GB"/>
        </w:rPr>
      </w:pPr>
      <w:hyperlink w:history="1" w:anchor="_Toc408995019">
        <w:r w:rsidRPr="00B56C2E">
          <w:rPr>
            <w:rStyle w:val="Hyperlink"/>
            <w:noProof/>
          </w:rPr>
          <w:t>Safety Impacts</w:t>
        </w:r>
        <w:r>
          <w:rPr>
            <w:noProof/>
            <w:webHidden/>
          </w:rPr>
          <w:tab/>
        </w:r>
        <w:r>
          <w:rPr>
            <w:noProof/>
            <w:webHidden/>
          </w:rPr>
          <w:fldChar w:fldCharType="begin"/>
        </w:r>
        <w:r>
          <w:rPr>
            <w:noProof/>
            <w:webHidden/>
          </w:rPr>
          <w:instrText xml:space="preserve"> PAGEREF _Toc408995019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00963C73" w:rsidRDefault="00963C73" w14:paraId="6B78AA7B" wp14:textId="77777777">
      <w:pPr>
        <w:pStyle w:val="TOC2"/>
        <w:tabs>
          <w:tab w:val="right" w:leader="dot" w:pos="4808"/>
        </w:tabs>
        <w:rPr>
          <w:rFonts w:eastAsiaTheme="minorEastAsia"/>
          <w:noProof/>
          <w:color w:val="auto"/>
          <w:lang w:eastAsia="en-GB"/>
        </w:rPr>
      </w:pPr>
      <w:hyperlink w:history="1" w:anchor="_Toc408995020">
        <w:r w:rsidRPr="00B56C2E">
          <w:rPr>
            <w:rStyle w:val="Hyperlink"/>
            <w:noProof/>
          </w:rPr>
          <w:t>Longevity of Impacts – How Long Does Behaviour Change Persist?</w:t>
        </w:r>
        <w:r>
          <w:rPr>
            <w:noProof/>
            <w:webHidden/>
          </w:rPr>
          <w:tab/>
        </w:r>
        <w:r>
          <w:rPr>
            <w:noProof/>
            <w:webHidden/>
          </w:rPr>
          <w:fldChar w:fldCharType="begin"/>
        </w:r>
        <w:r>
          <w:rPr>
            <w:noProof/>
            <w:webHidden/>
          </w:rPr>
          <w:instrText xml:space="preserve"> PAGEREF _Toc408995020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00963C73" w:rsidRDefault="00963C73" w14:paraId="58549FA0" wp14:textId="77777777">
      <w:pPr>
        <w:pStyle w:val="TOC1"/>
        <w:tabs>
          <w:tab w:val="right" w:leader="dot" w:pos="4808"/>
        </w:tabs>
        <w:rPr>
          <w:rFonts w:eastAsiaTheme="minorEastAsia"/>
          <w:b w:val="0"/>
          <w:noProof/>
          <w:color w:val="auto"/>
          <w:lang w:eastAsia="en-GB"/>
        </w:rPr>
      </w:pPr>
      <w:hyperlink w:history="1" w:anchor="_Toc408995021">
        <w:r w:rsidRPr="00B56C2E">
          <w:rPr>
            <w:rStyle w:val="Hyperlink"/>
            <w:noProof/>
          </w:rPr>
          <w:t>5</w:t>
        </w:r>
        <w:r>
          <w:rPr>
            <w:rFonts w:eastAsiaTheme="minorEastAsia"/>
            <w:b w:val="0"/>
            <w:noProof/>
            <w:color w:val="auto"/>
            <w:lang w:eastAsia="en-GB"/>
          </w:rPr>
          <w:tab/>
        </w:r>
        <w:r w:rsidRPr="00B56C2E">
          <w:rPr>
            <w:rStyle w:val="Hyperlink"/>
            <w:noProof/>
          </w:rPr>
          <w:t>Economic Appraisal Results</w:t>
        </w:r>
        <w:r>
          <w:rPr>
            <w:noProof/>
            <w:webHidden/>
          </w:rPr>
          <w:tab/>
        </w:r>
        <w:r>
          <w:rPr>
            <w:noProof/>
            <w:webHidden/>
          </w:rPr>
          <w:fldChar w:fldCharType="begin"/>
        </w:r>
        <w:r>
          <w:rPr>
            <w:noProof/>
            <w:webHidden/>
          </w:rPr>
          <w:instrText xml:space="preserve"> PAGEREF _Toc408995021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00963C73" w:rsidRDefault="00963C73" w14:paraId="79CC809F" wp14:textId="77777777">
      <w:pPr>
        <w:pStyle w:val="TOC2"/>
        <w:tabs>
          <w:tab w:val="right" w:leader="dot" w:pos="4808"/>
        </w:tabs>
        <w:rPr>
          <w:rFonts w:eastAsiaTheme="minorEastAsia"/>
          <w:noProof/>
          <w:color w:val="auto"/>
          <w:lang w:eastAsia="en-GB"/>
        </w:rPr>
      </w:pPr>
      <w:hyperlink w:history="1" w:anchor="_Toc408995022">
        <w:r w:rsidRPr="00B56C2E">
          <w:rPr>
            <w:rStyle w:val="Hyperlink"/>
            <w:noProof/>
          </w:rPr>
          <w:t>Economic Appraisal Assumptions</w:t>
        </w:r>
        <w:r>
          <w:rPr>
            <w:noProof/>
            <w:webHidden/>
          </w:rPr>
          <w:tab/>
        </w:r>
        <w:r>
          <w:rPr>
            <w:noProof/>
            <w:webHidden/>
          </w:rPr>
          <w:fldChar w:fldCharType="begin"/>
        </w:r>
        <w:r>
          <w:rPr>
            <w:noProof/>
            <w:webHidden/>
          </w:rPr>
          <w:instrText xml:space="preserve"> PAGEREF _Toc408995022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00963C73" w:rsidRDefault="00963C73" w14:paraId="0B2DE67C" wp14:textId="77777777">
      <w:pPr>
        <w:pStyle w:val="TOC2"/>
        <w:tabs>
          <w:tab w:val="right" w:leader="dot" w:pos="4808"/>
        </w:tabs>
        <w:rPr>
          <w:rFonts w:eastAsiaTheme="minorEastAsia"/>
          <w:noProof/>
          <w:color w:val="auto"/>
          <w:lang w:eastAsia="en-GB"/>
        </w:rPr>
      </w:pPr>
      <w:hyperlink w:history="1" w:anchor="_Toc408995023">
        <w:r w:rsidRPr="00B56C2E">
          <w:rPr>
            <w:rStyle w:val="Hyperlink"/>
            <w:noProof/>
          </w:rPr>
          <w:t>Economic Appraisal Results</w:t>
        </w:r>
        <w:r>
          <w:rPr>
            <w:noProof/>
            <w:webHidden/>
          </w:rPr>
          <w:tab/>
        </w:r>
        <w:r>
          <w:rPr>
            <w:noProof/>
            <w:webHidden/>
          </w:rPr>
          <w:fldChar w:fldCharType="begin"/>
        </w:r>
        <w:r>
          <w:rPr>
            <w:noProof/>
            <w:webHidden/>
          </w:rPr>
          <w:instrText xml:space="preserve"> PAGEREF _Toc408995023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00963C73" w:rsidRDefault="00963C73" w14:paraId="32DC94AE" wp14:textId="77777777">
      <w:pPr>
        <w:pStyle w:val="TOC2"/>
        <w:tabs>
          <w:tab w:val="right" w:leader="dot" w:pos="4808"/>
        </w:tabs>
        <w:rPr>
          <w:rFonts w:eastAsiaTheme="minorEastAsia"/>
          <w:noProof/>
          <w:color w:val="auto"/>
          <w:lang w:eastAsia="en-GB"/>
        </w:rPr>
      </w:pPr>
      <w:hyperlink w:history="1" w:anchor="_Toc408995024">
        <w:r w:rsidRPr="00B56C2E">
          <w:rPr>
            <w:rStyle w:val="Hyperlink"/>
            <w:noProof/>
          </w:rPr>
          <w:t>Sensitivity Tests</w:t>
        </w:r>
        <w:r>
          <w:rPr>
            <w:noProof/>
            <w:webHidden/>
          </w:rPr>
          <w:tab/>
        </w:r>
        <w:r>
          <w:rPr>
            <w:noProof/>
            <w:webHidden/>
          </w:rPr>
          <w:fldChar w:fldCharType="begin"/>
        </w:r>
        <w:r>
          <w:rPr>
            <w:noProof/>
            <w:webHidden/>
          </w:rPr>
          <w:instrText xml:space="preserve"> PAGEREF _Toc408995024 \h </w:instrText>
        </w:r>
        <w:r>
          <w:rPr>
            <w:noProof/>
            <w:webHidden/>
          </w:rPr>
        </w:r>
        <w:r>
          <w:rPr>
            <w:noProof/>
            <w:webHidden/>
          </w:rPr>
          <w:fldChar w:fldCharType="separate"/>
        </w:r>
        <w:r>
          <w:rPr>
            <w:noProof/>
            <w:webHidden/>
          </w:rPr>
          <w:t>19</w:t>
        </w:r>
        <w:r>
          <w:rPr>
            <w:noProof/>
            <w:webHidden/>
          </w:rPr>
          <w:fldChar w:fldCharType="end"/>
        </w:r>
      </w:hyperlink>
    </w:p>
    <w:p xmlns:wp14="http://schemas.microsoft.com/office/word/2010/wordml" w:rsidRPr="001C3371" w:rsidR="00012DC1" w:rsidP="00012DC1" w:rsidRDefault="00012DC1" w14:paraId="4B99056E" wp14:textId="77777777">
      <w:r w:rsidRPr="001C3371">
        <w:fldChar w:fldCharType="end"/>
      </w:r>
    </w:p>
    <w:p xmlns:wp14="http://schemas.microsoft.com/office/word/2010/wordml" w:rsidRPr="001C3371" w:rsidR="00586996" w:rsidP="00012DC1" w:rsidRDefault="00586996" w14:paraId="1299C43A" wp14:textId="77777777"/>
    <w:p xmlns:wp14="http://schemas.microsoft.com/office/word/2010/wordml" w:rsidRPr="001C3371" w:rsidR="00586996" w:rsidP="00586996" w:rsidRDefault="001C3371" w14:paraId="22D7CCE4" wp14:textId="77777777">
      <w:pPr>
        <w:pStyle w:val="TOCHeading"/>
      </w:pPr>
      <w:bookmarkStart w:name="bmkFiguresLabel" w:id="4"/>
      <w:r w:rsidRPr="001C3371">
        <w:lastRenderedPageBreak/>
        <w:t>Figures</w:t>
      </w:r>
      <w:bookmarkEnd w:id="4"/>
    </w:p>
    <w:p xmlns:wp14="http://schemas.microsoft.com/office/word/2010/wordml" w:rsidR="00564FA4" w:rsidRDefault="00D8163F" w14:paraId="07A82A63" wp14:textId="77777777">
      <w:pPr>
        <w:pStyle w:val="TableofFigures"/>
        <w:tabs>
          <w:tab w:val="right" w:leader="dot" w:pos="4808"/>
        </w:tabs>
        <w:rPr>
          <w:rFonts w:eastAsiaTheme="minorEastAsia"/>
          <w:noProof/>
          <w:color w:val="auto"/>
          <w:lang w:eastAsia="en-GB"/>
        </w:rPr>
      </w:pPr>
      <w:r>
        <w:fldChar w:fldCharType="begin"/>
      </w:r>
      <w:r>
        <w:instrText xml:space="preserve"> TOC \h \z \c "Figure" </w:instrText>
      </w:r>
      <w:r>
        <w:fldChar w:fldCharType="separate"/>
      </w:r>
      <w:hyperlink w:history="1" w:anchor="_Toc407026799">
        <w:r w:rsidRPr="00B02099" w:rsidR="00564FA4">
          <w:rPr>
            <w:rStyle w:val="Hyperlink"/>
            <w:noProof/>
          </w:rPr>
          <w:t>Figure 5.1 Profile of Economic Benefits (undiscounted)</w:t>
        </w:r>
        <w:r w:rsidR="00564FA4">
          <w:rPr>
            <w:noProof/>
            <w:webHidden/>
          </w:rPr>
          <w:tab/>
        </w:r>
        <w:r w:rsidR="00564FA4">
          <w:rPr>
            <w:noProof/>
            <w:webHidden/>
          </w:rPr>
          <w:fldChar w:fldCharType="begin"/>
        </w:r>
        <w:r w:rsidR="00564FA4">
          <w:rPr>
            <w:noProof/>
            <w:webHidden/>
          </w:rPr>
          <w:instrText xml:space="preserve"> PAGEREF _Toc407026799 \h </w:instrText>
        </w:r>
        <w:r w:rsidR="00564FA4">
          <w:rPr>
            <w:noProof/>
            <w:webHidden/>
          </w:rPr>
        </w:r>
        <w:r w:rsidR="00564FA4">
          <w:rPr>
            <w:noProof/>
            <w:webHidden/>
          </w:rPr>
          <w:fldChar w:fldCharType="separate"/>
        </w:r>
        <w:r w:rsidR="00564FA4">
          <w:rPr>
            <w:noProof/>
            <w:webHidden/>
          </w:rPr>
          <w:t>17</w:t>
        </w:r>
        <w:r w:rsidR="00564FA4">
          <w:rPr>
            <w:noProof/>
            <w:webHidden/>
          </w:rPr>
          <w:fldChar w:fldCharType="end"/>
        </w:r>
      </w:hyperlink>
    </w:p>
    <w:p xmlns:wp14="http://schemas.microsoft.com/office/word/2010/wordml" w:rsidR="00564FA4" w:rsidRDefault="00B66413" w14:paraId="650BEC38" wp14:textId="77777777">
      <w:pPr>
        <w:pStyle w:val="TableofFigures"/>
        <w:tabs>
          <w:tab w:val="right" w:leader="dot" w:pos="4808"/>
        </w:tabs>
        <w:rPr>
          <w:rFonts w:eastAsiaTheme="minorEastAsia"/>
          <w:noProof/>
          <w:color w:val="auto"/>
          <w:lang w:eastAsia="en-GB"/>
        </w:rPr>
      </w:pPr>
      <w:hyperlink w:history="1" w:anchor="_Toc407026800">
        <w:r w:rsidRPr="00B02099" w:rsidR="00564FA4">
          <w:rPr>
            <w:rStyle w:val="Hyperlink"/>
            <w:noProof/>
          </w:rPr>
          <w:t>Figure 5.2 Benefits by Appraisal Period</w:t>
        </w:r>
        <w:r w:rsidR="00564FA4">
          <w:rPr>
            <w:noProof/>
            <w:webHidden/>
          </w:rPr>
          <w:tab/>
        </w:r>
        <w:r w:rsidR="00564FA4">
          <w:rPr>
            <w:noProof/>
            <w:webHidden/>
          </w:rPr>
          <w:fldChar w:fldCharType="begin"/>
        </w:r>
        <w:r w:rsidR="00564FA4">
          <w:rPr>
            <w:noProof/>
            <w:webHidden/>
          </w:rPr>
          <w:instrText xml:space="preserve"> PAGEREF _Toc407026800 \h </w:instrText>
        </w:r>
        <w:r w:rsidR="00564FA4">
          <w:rPr>
            <w:noProof/>
            <w:webHidden/>
          </w:rPr>
        </w:r>
        <w:r w:rsidR="00564FA4">
          <w:rPr>
            <w:noProof/>
            <w:webHidden/>
          </w:rPr>
          <w:fldChar w:fldCharType="separate"/>
        </w:r>
        <w:r w:rsidR="00564FA4">
          <w:rPr>
            <w:noProof/>
            <w:webHidden/>
          </w:rPr>
          <w:t>18</w:t>
        </w:r>
        <w:r w:rsidR="00564FA4">
          <w:rPr>
            <w:noProof/>
            <w:webHidden/>
          </w:rPr>
          <w:fldChar w:fldCharType="end"/>
        </w:r>
      </w:hyperlink>
    </w:p>
    <w:p xmlns:wp14="http://schemas.microsoft.com/office/word/2010/wordml" w:rsidRPr="001C3371" w:rsidR="00586996" w:rsidP="00586996" w:rsidRDefault="00D8163F" w14:paraId="4DDBEF00" wp14:textId="77777777">
      <w:r>
        <w:rPr>
          <w:b/>
          <w:bCs/>
          <w:noProof/>
          <w:lang w:val="en-US"/>
        </w:rPr>
        <w:fldChar w:fldCharType="end"/>
      </w:r>
    </w:p>
    <w:p xmlns:wp14="http://schemas.microsoft.com/office/word/2010/wordml" w:rsidRPr="001C3371" w:rsidR="00586996" w:rsidP="00586996" w:rsidRDefault="00586996" w14:paraId="3461D779" wp14:textId="77777777"/>
    <w:p xmlns:wp14="http://schemas.microsoft.com/office/word/2010/wordml" w:rsidRPr="001C3371" w:rsidR="00586996" w:rsidP="00586996" w:rsidRDefault="001C3371" w14:paraId="776C0E4A" wp14:textId="77777777">
      <w:pPr>
        <w:pStyle w:val="TOCHeading"/>
      </w:pPr>
      <w:bookmarkStart w:name="bmkTablesLabel" w:id="5"/>
      <w:r w:rsidRPr="001C3371">
        <w:t>Tables</w:t>
      </w:r>
      <w:bookmarkEnd w:id="5"/>
    </w:p>
    <w:p xmlns:wp14="http://schemas.microsoft.com/office/word/2010/wordml" w:rsidR="00564FA4" w:rsidRDefault="007E15AA" w14:paraId="280D0149" wp14:textId="77777777">
      <w:pPr>
        <w:pStyle w:val="TableofFigures"/>
        <w:tabs>
          <w:tab w:val="right" w:leader="dot" w:pos="4808"/>
        </w:tabs>
        <w:rPr>
          <w:rFonts w:eastAsiaTheme="minorEastAsia"/>
          <w:noProof/>
          <w:color w:val="auto"/>
          <w:lang w:eastAsia="en-GB"/>
        </w:rPr>
      </w:pPr>
      <w:r w:rsidRPr="001C3371">
        <w:fldChar w:fldCharType="begin"/>
      </w:r>
      <w:r w:rsidRPr="001C3371">
        <w:instrText xml:space="preserve"> TOC \h \z \c "Table" </w:instrText>
      </w:r>
      <w:r w:rsidRPr="001C3371">
        <w:fldChar w:fldCharType="separate"/>
      </w:r>
      <w:hyperlink w:history="1" w:anchor="_Toc407026801">
        <w:r w:rsidRPr="00802ABD" w:rsidR="00564FA4">
          <w:rPr>
            <w:rStyle w:val="Hyperlink"/>
            <w:noProof/>
          </w:rPr>
          <w:t>Table 3</w:t>
        </w:r>
        <w:r w:rsidRPr="00802ABD" w:rsidR="00564FA4">
          <w:rPr>
            <w:rStyle w:val="Hyperlink"/>
            <w:noProof/>
          </w:rPr>
          <w:noBreakHyphen/>
          <w:t>1 NTS Travel to School Mode Shares, 11-16 year olds.</w:t>
        </w:r>
        <w:r w:rsidR="00564FA4">
          <w:rPr>
            <w:noProof/>
            <w:webHidden/>
          </w:rPr>
          <w:tab/>
        </w:r>
        <w:r w:rsidR="00564FA4">
          <w:rPr>
            <w:noProof/>
            <w:webHidden/>
          </w:rPr>
          <w:fldChar w:fldCharType="begin"/>
        </w:r>
        <w:r w:rsidR="00564FA4">
          <w:rPr>
            <w:noProof/>
            <w:webHidden/>
          </w:rPr>
          <w:instrText xml:space="preserve"> PAGEREF _Toc407026801 \h </w:instrText>
        </w:r>
        <w:r w:rsidR="00564FA4">
          <w:rPr>
            <w:noProof/>
            <w:webHidden/>
          </w:rPr>
        </w:r>
        <w:r w:rsidR="00564FA4">
          <w:rPr>
            <w:noProof/>
            <w:webHidden/>
          </w:rPr>
          <w:fldChar w:fldCharType="separate"/>
        </w:r>
        <w:r w:rsidR="00564FA4">
          <w:rPr>
            <w:noProof/>
            <w:webHidden/>
          </w:rPr>
          <w:t>5</w:t>
        </w:r>
        <w:r w:rsidR="00564FA4">
          <w:rPr>
            <w:noProof/>
            <w:webHidden/>
          </w:rPr>
          <w:fldChar w:fldCharType="end"/>
        </w:r>
      </w:hyperlink>
    </w:p>
    <w:p xmlns:wp14="http://schemas.microsoft.com/office/word/2010/wordml" w:rsidR="00564FA4" w:rsidRDefault="00B66413" w14:paraId="444B3E6D" wp14:textId="77777777">
      <w:pPr>
        <w:pStyle w:val="TableofFigures"/>
        <w:tabs>
          <w:tab w:val="right" w:leader="dot" w:pos="4808"/>
        </w:tabs>
        <w:rPr>
          <w:rFonts w:eastAsiaTheme="minorEastAsia"/>
          <w:noProof/>
          <w:color w:val="auto"/>
          <w:lang w:eastAsia="en-GB"/>
        </w:rPr>
      </w:pPr>
      <w:hyperlink w:history="1" w:anchor="_Toc407026802">
        <w:r w:rsidRPr="00802ABD" w:rsidR="00564FA4">
          <w:rPr>
            <w:rStyle w:val="Hyperlink"/>
            <w:noProof/>
          </w:rPr>
          <w:t>Table 3</w:t>
        </w:r>
        <w:r w:rsidRPr="00802ABD" w:rsidR="00564FA4">
          <w:rPr>
            <w:rStyle w:val="Hyperlink"/>
            <w:noProof/>
          </w:rPr>
          <w:noBreakHyphen/>
          <w:t>2 Children’s Survey of Cycling Purposes</w:t>
        </w:r>
        <w:r w:rsidR="00564FA4">
          <w:rPr>
            <w:noProof/>
            <w:webHidden/>
          </w:rPr>
          <w:tab/>
        </w:r>
        <w:r w:rsidR="00564FA4">
          <w:rPr>
            <w:noProof/>
            <w:webHidden/>
          </w:rPr>
          <w:fldChar w:fldCharType="begin"/>
        </w:r>
        <w:r w:rsidR="00564FA4">
          <w:rPr>
            <w:noProof/>
            <w:webHidden/>
          </w:rPr>
          <w:instrText xml:space="preserve"> PAGEREF _Toc407026802 \h </w:instrText>
        </w:r>
        <w:r w:rsidR="00564FA4">
          <w:rPr>
            <w:noProof/>
            <w:webHidden/>
          </w:rPr>
        </w:r>
        <w:r w:rsidR="00564FA4">
          <w:rPr>
            <w:noProof/>
            <w:webHidden/>
          </w:rPr>
          <w:fldChar w:fldCharType="separate"/>
        </w:r>
        <w:r w:rsidR="00564FA4">
          <w:rPr>
            <w:noProof/>
            <w:webHidden/>
          </w:rPr>
          <w:t>6</w:t>
        </w:r>
        <w:r w:rsidR="00564FA4">
          <w:rPr>
            <w:noProof/>
            <w:webHidden/>
          </w:rPr>
          <w:fldChar w:fldCharType="end"/>
        </w:r>
      </w:hyperlink>
    </w:p>
    <w:p xmlns:wp14="http://schemas.microsoft.com/office/word/2010/wordml" w:rsidR="00564FA4" w:rsidRDefault="00B66413" w14:paraId="1A6D5823" wp14:textId="77777777">
      <w:pPr>
        <w:pStyle w:val="TableofFigures"/>
        <w:tabs>
          <w:tab w:val="right" w:leader="dot" w:pos="4808"/>
        </w:tabs>
        <w:rPr>
          <w:rFonts w:eastAsiaTheme="minorEastAsia"/>
          <w:noProof/>
          <w:color w:val="auto"/>
          <w:lang w:eastAsia="en-GB"/>
        </w:rPr>
      </w:pPr>
      <w:hyperlink w:history="1" w:anchor="_Toc407026803">
        <w:r w:rsidRPr="00802ABD" w:rsidR="00564FA4">
          <w:rPr>
            <w:rStyle w:val="Hyperlink"/>
            <w:noProof/>
          </w:rPr>
          <w:t>Table 3</w:t>
        </w:r>
        <w:r w:rsidRPr="00802ABD" w:rsidR="00564FA4">
          <w:rPr>
            <w:rStyle w:val="Hyperlink"/>
            <w:noProof/>
          </w:rPr>
          <w:noBreakHyphen/>
          <w:t>3 - Base Cycle Demand - Range Estimates</w:t>
        </w:r>
        <w:r w:rsidR="00564FA4">
          <w:rPr>
            <w:noProof/>
            <w:webHidden/>
          </w:rPr>
          <w:tab/>
        </w:r>
        <w:r w:rsidR="00564FA4">
          <w:rPr>
            <w:noProof/>
            <w:webHidden/>
          </w:rPr>
          <w:fldChar w:fldCharType="begin"/>
        </w:r>
        <w:r w:rsidR="00564FA4">
          <w:rPr>
            <w:noProof/>
            <w:webHidden/>
          </w:rPr>
          <w:instrText xml:space="preserve"> PAGEREF _Toc407026803 \h </w:instrText>
        </w:r>
        <w:r w:rsidR="00564FA4">
          <w:rPr>
            <w:noProof/>
            <w:webHidden/>
          </w:rPr>
        </w:r>
        <w:r w:rsidR="00564FA4">
          <w:rPr>
            <w:noProof/>
            <w:webHidden/>
          </w:rPr>
          <w:fldChar w:fldCharType="separate"/>
        </w:r>
        <w:r w:rsidR="00564FA4">
          <w:rPr>
            <w:noProof/>
            <w:webHidden/>
          </w:rPr>
          <w:t>6</w:t>
        </w:r>
        <w:r w:rsidR="00564FA4">
          <w:rPr>
            <w:noProof/>
            <w:webHidden/>
          </w:rPr>
          <w:fldChar w:fldCharType="end"/>
        </w:r>
      </w:hyperlink>
    </w:p>
    <w:p xmlns:wp14="http://schemas.microsoft.com/office/word/2010/wordml" w:rsidR="00564FA4" w:rsidRDefault="00B66413" w14:paraId="2FDF12EA" wp14:textId="77777777">
      <w:pPr>
        <w:pStyle w:val="TableofFigures"/>
        <w:tabs>
          <w:tab w:val="right" w:leader="dot" w:pos="4808"/>
        </w:tabs>
        <w:rPr>
          <w:rFonts w:eastAsiaTheme="minorEastAsia"/>
          <w:noProof/>
          <w:color w:val="auto"/>
          <w:lang w:eastAsia="en-GB"/>
        </w:rPr>
      </w:pPr>
      <w:hyperlink w:history="1" w:anchor="_Toc407026804">
        <w:r w:rsidRPr="00802ABD" w:rsidR="00564FA4">
          <w:rPr>
            <w:rStyle w:val="Hyperlink"/>
            <w:noProof/>
          </w:rPr>
          <w:t>Table 3</w:t>
        </w:r>
        <w:r w:rsidRPr="00802ABD" w:rsidR="00564FA4">
          <w:rPr>
            <w:rStyle w:val="Hyperlink"/>
            <w:noProof/>
          </w:rPr>
          <w:noBreakHyphen/>
          <w:t>4 Mode Share of Cycling To Hertfordshire Schools</w:t>
        </w:r>
        <w:r w:rsidR="00564FA4">
          <w:rPr>
            <w:noProof/>
            <w:webHidden/>
          </w:rPr>
          <w:tab/>
        </w:r>
        <w:r w:rsidR="00564FA4">
          <w:rPr>
            <w:noProof/>
            <w:webHidden/>
          </w:rPr>
          <w:fldChar w:fldCharType="begin"/>
        </w:r>
        <w:r w:rsidR="00564FA4">
          <w:rPr>
            <w:noProof/>
            <w:webHidden/>
          </w:rPr>
          <w:instrText xml:space="preserve"> PAGEREF _Toc407026804 \h </w:instrText>
        </w:r>
        <w:r w:rsidR="00564FA4">
          <w:rPr>
            <w:noProof/>
            <w:webHidden/>
          </w:rPr>
        </w:r>
        <w:r w:rsidR="00564FA4">
          <w:rPr>
            <w:noProof/>
            <w:webHidden/>
          </w:rPr>
          <w:fldChar w:fldCharType="separate"/>
        </w:r>
        <w:r w:rsidR="00564FA4">
          <w:rPr>
            <w:noProof/>
            <w:webHidden/>
          </w:rPr>
          <w:t>7</w:t>
        </w:r>
        <w:r w:rsidR="00564FA4">
          <w:rPr>
            <w:noProof/>
            <w:webHidden/>
          </w:rPr>
          <w:fldChar w:fldCharType="end"/>
        </w:r>
      </w:hyperlink>
    </w:p>
    <w:p xmlns:wp14="http://schemas.microsoft.com/office/word/2010/wordml" w:rsidR="00564FA4" w:rsidRDefault="00B66413" w14:paraId="21910090" wp14:textId="77777777">
      <w:pPr>
        <w:pStyle w:val="TableofFigures"/>
        <w:tabs>
          <w:tab w:val="right" w:leader="dot" w:pos="4808"/>
        </w:tabs>
        <w:rPr>
          <w:rFonts w:eastAsiaTheme="minorEastAsia"/>
          <w:noProof/>
          <w:color w:val="auto"/>
          <w:lang w:eastAsia="en-GB"/>
        </w:rPr>
      </w:pPr>
      <w:hyperlink w:history="1" w:anchor="_Toc407026805">
        <w:r w:rsidRPr="00802ABD" w:rsidR="00564FA4">
          <w:rPr>
            <w:rStyle w:val="Hyperlink"/>
            <w:noProof/>
          </w:rPr>
          <w:t>Table 3</w:t>
        </w:r>
        <w:r w:rsidRPr="00802ABD" w:rsidR="00564FA4">
          <w:rPr>
            <w:rStyle w:val="Hyperlink"/>
            <w:noProof/>
          </w:rPr>
          <w:noBreakHyphen/>
          <w:t>5 Impact On Cycling Frequency Due To Bikeability</w:t>
        </w:r>
        <w:r w:rsidR="00564FA4">
          <w:rPr>
            <w:noProof/>
            <w:webHidden/>
          </w:rPr>
          <w:tab/>
        </w:r>
        <w:r w:rsidR="00564FA4">
          <w:rPr>
            <w:noProof/>
            <w:webHidden/>
          </w:rPr>
          <w:fldChar w:fldCharType="begin"/>
        </w:r>
        <w:r w:rsidR="00564FA4">
          <w:rPr>
            <w:noProof/>
            <w:webHidden/>
          </w:rPr>
          <w:instrText xml:space="preserve"> PAGEREF _Toc407026805 \h </w:instrText>
        </w:r>
        <w:r w:rsidR="00564FA4">
          <w:rPr>
            <w:noProof/>
            <w:webHidden/>
          </w:rPr>
        </w:r>
        <w:r w:rsidR="00564FA4">
          <w:rPr>
            <w:noProof/>
            <w:webHidden/>
          </w:rPr>
          <w:fldChar w:fldCharType="separate"/>
        </w:r>
        <w:r w:rsidR="00564FA4">
          <w:rPr>
            <w:noProof/>
            <w:webHidden/>
          </w:rPr>
          <w:t>7</w:t>
        </w:r>
        <w:r w:rsidR="00564FA4">
          <w:rPr>
            <w:noProof/>
            <w:webHidden/>
          </w:rPr>
          <w:fldChar w:fldCharType="end"/>
        </w:r>
      </w:hyperlink>
    </w:p>
    <w:p xmlns:wp14="http://schemas.microsoft.com/office/word/2010/wordml" w:rsidR="00564FA4" w:rsidRDefault="00B66413" w14:paraId="378CF1FF" wp14:textId="77777777">
      <w:pPr>
        <w:pStyle w:val="TableofFigures"/>
        <w:tabs>
          <w:tab w:val="right" w:leader="dot" w:pos="4808"/>
        </w:tabs>
        <w:rPr>
          <w:rFonts w:eastAsiaTheme="minorEastAsia"/>
          <w:noProof/>
          <w:color w:val="auto"/>
          <w:lang w:eastAsia="en-GB"/>
        </w:rPr>
      </w:pPr>
      <w:hyperlink w:history="1" w:anchor="_Toc407026806">
        <w:r w:rsidRPr="00802ABD" w:rsidR="00564FA4">
          <w:rPr>
            <w:rStyle w:val="Hyperlink"/>
            <w:noProof/>
          </w:rPr>
          <w:t>Table 5</w:t>
        </w:r>
        <w:r w:rsidRPr="00802ABD" w:rsidR="00564FA4">
          <w:rPr>
            <w:rStyle w:val="Hyperlink"/>
            <w:noProof/>
          </w:rPr>
          <w:noBreakHyphen/>
          <w:t>1 Cost Benefit Appraisal Results (£ per trainee)</w:t>
        </w:r>
        <w:r w:rsidR="00564FA4">
          <w:rPr>
            <w:noProof/>
            <w:webHidden/>
          </w:rPr>
          <w:tab/>
        </w:r>
        <w:r w:rsidR="00564FA4">
          <w:rPr>
            <w:noProof/>
            <w:webHidden/>
          </w:rPr>
          <w:fldChar w:fldCharType="begin"/>
        </w:r>
        <w:r w:rsidR="00564FA4">
          <w:rPr>
            <w:noProof/>
            <w:webHidden/>
          </w:rPr>
          <w:instrText xml:space="preserve"> PAGEREF _Toc407026806 \h </w:instrText>
        </w:r>
        <w:r w:rsidR="00564FA4">
          <w:rPr>
            <w:noProof/>
            <w:webHidden/>
          </w:rPr>
        </w:r>
        <w:r w:rsidR="00564FA4">
          <w:rPr>
            <w:noProof/>
            <w:webHidden/>
          </w:rPr>
          <w:fldChar w:fldCharType="separate"/>
        </w:r>
        <w:r w:rsidR="00564FA4">
          <w:rPr>
            <w:noProof/>
            <w:webHidden/>
          </w:rPr>
          <w:t>16</w:t>
        </w:r>
        <w:r w:rsidR="00564FA4">
          <w:rPr>
            <w:noProof/>
            <w:webHidden/>
          </w:rPr>
          <w:fldChar w:fldCharType="end"/>
        </w:r>
      </w:hyperlink>
    </w:p>
    <w:p xmlns:wp14="http://schemas.microsoft.com/office/word/2010/wordml" w:rsidR="00564FA4" w:rsidRDefault="00B66413" w14:paraId="296AF41A" wp14:textId="77777777">
      <w:pPr>
        <w:pStyle w:val="TableofFigures"/>
        <w:tabs>
          <w:tab w:val="right" w:leader="dot" w:pos="4808"/>
        </w:tabs>
        <w:rPr>
          <w:rFonts w:eastAsiaTheme="minorEastAsia"/>
          <w:noProof/>
          <w:color w:val="auto"/>
          <w:lang w:eastAsia="en-GB"/>
        </w:rPr>
      </w:pPr>
      <w:hyperlink w:history="1" w:anchor="_Toc407026807">
        <w:r w:rsidRPr="00802ABD" w:rsidR="00564FA4">
          <w:rPr>
            <w:rStyle w:val="Hyperlink"/>
            <w:noProof/>
          </w:rPr>
          <w:t>Table 5</w:t>
        </w:r>
        <w:r w:rsidRPr="00802ABD" w:rsidR="00564FA4">
          <w:rPr>
            <w:rStyle w:val="Hyperlink"/>
            <w:noProof/>
          </w:rPr>
          <w:noBreakHyphen/>
          <w:t>2 Sensitivity Tests</w:t>
        </w:r>
        <w:r w:rsidR="00564FA4">
          <w:rPr>
            <w:noProof/>
            <w:webHidden/>
          </w:rPr>
          <w:tab/>
        </w:r>
        <w:r w:rsidR="00564FA4">
          <w:rPr>
            <w:noProof/>
            <w:webHidden/>
          </w:rPr>
          <w:fldChar w:fldCharType="begin"/>
        </w:r>
        <w:r w:rsidR="00564FA4">
          <w:rPr>
            <w:noProof/>
            <w:webHidden/>
          </w:rPr>
          <w:instrText xml:space="preserve"> PAGEREF _Toc407026807 \h </w:instrText>
        </w:r>
        <w:r w:rsidR="00564FA4">
          <w:rPr>
            <w:noProof/>
            <w:webHidden/>
          </w:rPr>
        </w:r>
        <w:r w:rsidR="00564FA4">
          <w:rPr>
            <w:noProof/>
            <w:webHidden/>
          </w:rPr>
          <w:fldChar w:fldCharType="separate"/>
        </w:r>
        <w:r w:rsidR="00564FA4">
          <w:rPr>
            <w:noProof/>
            <w:webHidden/>
          </w:rPr>
          <w:t>19</w:t>
        </w:r>
        <w:r w:rsidR="00564FA4">
          <w:rPr>
            <w:noProof/>
            <w:webHidden/>
          </w:rPr>
          <w:fldChar w:fldCharType="end"/>
        </w:r>
      </w:hyperlink>
    </w:p>
    <w:p xmlns:wp14="http://schemas.microsoft.com/office/word/2010/wordml" w:rsidR="00564FA4" w:rsidRDefault="00B66413" w14:paraId="2D2D8A7C" wp14:textId="77777777">
      <w:pPr>
        <w:pStyle w:val="TableofFigures"/>
        <w:tabs>
          <w:tab w:val="right" w:leader="dot" w:pos="4808"/>
        </w:tabs>
        <w:rPr>
          <w:rFonts w:eastAsiaTheme="minorEastAsia"/>
          <w:noProof/>
          <w:color w:val="auto"/>
          <w:lang w:eastAsia="en-GB"/>
        </w:rPr>
      </w:pPr>
      <w:hyperlink w:history="1" w:anchor="_Toc407026808">
        <w:r w:rsidRPr="00802ABD" w:rsidR="00564FA4">
          <w:rPr>
            <w:rStyle w:val="Hyperlink"/>
            <w:noProof/>
          </w:rPr>
          <w:t>Table 5</w:t>
        </w:r>
        <w:r w:rsidRPr="00802ABD" w:rsidR="00564FA4">
          <w:rPr>
            <w:rStyle w:val="Hyperlink"/>
            <w:noProof/>
          </w:rPr>
          <w:noBreakHyphen/>
          <w:t>3 Scenario Tests</w:t>
        </w:r>
        <w:r w:rsidR="00564FA4">
          <w:rPr>
            <w:noProof/>
            <w:webHidden/>
          </w:rPr>
          <w:tab/>
        </w:r>
        <w:r w:rsidR="00564FA4">
          <w:rPr>
            <w:noProof/>
            <w:webHidden/>
          </w:rPr>
          <w:fldChar w:fldCharType="begin"/>
        </w:r>
        <w:r w:rsidR="00564FA4">
          <w:rPr>
            <w:noProof/>
            <w:webHidden/>
          </w:rPr>
          <w:instrText xml:space="preserve"> PAGEREF _Toc407026808 \h </w:instrText>
        </w:r>
        <w:r w:rsidR="00564FA4">
          <w:rPr>
            <w:noProof/>
            <w:webHidden/>
          </w:rPr>
        </w:r>
        <w:r w:rsidR="00564FA4">
          <w:rPr>
            <w:noProof/>
            <w:webHidden/>
          </w:rPr>
          <w:fldChar w:fldCharType="separate"/>
        </w:r>
        <w:r w:rsidR="00564FA4">
          <w:rPr>
            <w:noProof/>
            <w:webHidden/>
          </w:rPr>
          <w:t>19</w:t>
        </w:r>
        <w:r w:rsidR="00564FA4">
          <w:rPr>
            <w:noProof/>
            <w:webHidden/>
          </w:rPr>
          <w:fldChar w:fldCharType="end"/>
        </w:r>
      </w:hyperlink>
    </w:p>
    <w:p xmlns:wp14="http://schemas.microsoft.com/office/word/2010/wordml" w:rsidRPr="001C3371" w:rsidR="00586996" w:rsidP="00012DC1" w:rsidRDefault="007E15AA" w14:paraId="3CF2D8B6" wp14:textId="77777777">
      <w:pPr>
        <w:rPr>
          <w:b/>
          <w:bCs/>
        </w:rPr>
      </w:pPr>
      <w:r w:rsidRPr="001C3371">
        <w:rPr>
          <w:b/>
          <w:bCs/>
        </w:rPr>
        <w:fldChar w:fldCharType="end"/>
      </w:r>
    </w:p>
    <w:p xmlns:wp14="http://schemas.microsoft.com/office/word/2010/wordml" w:rsidRPr="001C3371" w:rsidR="00455947" w:rsidP="00012DC1" w:rsidRDefault="00455947" w14:paraId="0FB78278" wp14:textId="77777777"/>
    <w:p xmlns:wp14="http://schemas.microsoft.com/office/word/2010/wordml" w:rsidRPr="001C3371" w:rsidR="00586996" w:rsidP="00586996" w:rsidRDefault="001C3371" w14:paraId="415A6A99" wp14:textId="77777777">
      <w:pPr>
        <w:pStyle w:val="TOCHeading"/>
      </w:pPr>
      <w:bookmarkStart w:name="bmkAppendixLabel" w:id="6"/>
      <w:r w:rsidRPr="001C3371">
        <w:t>Appendices</w:t>
      </w:r>
      <w:bookmarkEnd w:id="6"/>
    </w:p>
    <w:p xmlns:wp14="http://schemas.microsoft.com/office/word/2010/wordml" w:rsidRPr="001C3371" w:rsidR="00586996" w:rsidP="00012DC1" w:rsidRDefault="008F4B1A" w14:paraId="3CE7D674" wp14:textId="77777777">
      <w:r w:rsidRPr="001C3371">
        <w:rPr>
          <w:b/>
        </w:rPr>
        <w:fldChar w:fldCharType="begin"/>
      </w:r>
      <w:r w:rsidRPr="001C3371">
        <w:instrText xml:space="preserve"> TOC \o "7-7" \n \h</w:instrText>
      </w:r>
      <w:r w:rsidRPr="001C3371">
        <w:rPr>
          <w:b/>
        </w:rPr>
        <w:fldChar w:fldCharType="separate"/>
      </w:r>
      <w:r w:rsidR="00564FA4">
        <w:rPr>
          <w:bCs/>
          <w:noProof/>
          <w:lang w:val="en-US"/>
        </w:rPr>
        <w:t>No table of contents entries found.</w:t>
      </w:r>
      <w:r w:rsidRPr="001C3371">
        <w:fldChar w:fldCharType="end"/>
      </w:r>
    </w:p>
    <w:p xmlns:wp14="http://schemas.microsoft.com/office/word/2010/wordml" w:rsidRPr="001C3371" w:rsidR="008F4B1A" w:rsidP="00012DC1" w:rsidRDefault="008F4B1A" w14:paraId="1FC39945" wp14:textId="77777777"/>
    <w:p xmlns:wp14="http://schemas.microsoft.com/office/word/2010/wordml" w:rsidRPr="001C3371" w:rsidR="000D4609" w:rsidRDefault="000D4609" w14:paraId="0562CB0E" wp14:textId="77777777">
      <w:pPr>
        <w:sectPr w:rsidRPr="001C3371" w:rsidR="000D4609" w:rsidSect="00785289">
          <w:headerReference w:type="default" r:id="rId16"/>
          <w:footerReference w:type="default" r:id="rId17"/>
          <w:pgSz w:w="16838" w:h="11906" w:orient="landscape" w:code="9"/>
          <w:pgMar w:top="2211" w:right="720" w:bottom="1724" w:left="6010" w:header="720" w:footer="720" w:gutter="0"/>
          <w:cols w:space="471" w:num="2"/>
          <w:docGrid w:linePitch="360"/>
        </w:sectPr>
      </w:pPr>
    </w:p>
    <w:p xmlns:wp14="http://schemas.microsoft.com/office/word/2010/wordml" w:rsidRPr="001C3371" w:rsidR="000D4609" w:rsidP="001A2255" w:rsidRDefault="001C3371" w14:paraId="2664F4B3" wp14:textId="77777777">
      <w:pPr>
        <w:pStyle w:val="SDGExec1"/>
      </w:pPr>
      <w:bookmarkStart w:name="bmkForeword" w:id="7"/>
      <w:bookmarkStart w:name="_Toc408994996" w:id="8"/>
      <w:r w:rsidRPr="001C3371">
        <w:lastRenderedPageBreak/>
        <w:t>Executive Summary</w:t>
      </w:r>
      <w:bookmarkEnd w:id="7"/>
      <w:bookmarkEnd w:id="8"/>
    </w:p>
    <w:p xmlns:wp14="http://schemas.microsoft.com/office/word/2010/wordml" w:rsidRPr="00032249" w:rsidR="00F74842" w:rsidP="00032249" w:rsidRDefault="00032249" w14:paraId="20B1F088" wp14:textId="77777777">
      <w:pPr>
        <w:pStyle w:val="SDGExec2"/>
      </w:pPr>
      <w:bookmarkStart w:name="_Toc408994997" w:id="9"/>
      <w:r w:rsidRPr="00032249">
        <w:t>Bikeability Programme</w:t>
      </w:r>
      <w:bookmarkEnd w:id="9"/>
    </w:p>
    <w:p xmlns:wp14="http://schemas.microsoft.com/office/word/2010/wordml" w:rsidR="00032249" w:rsidP="00032249" w:rsidRDefault="00032249" w14:paraId="7E0DB51A" wp14:textId="77777777">
      <w:r w:rsidRPr="00032249">
        <w:t xml:space="preserve">Bikeability is the Government's national cycle training scheme designed to give people the skills and confidence to cycle safely and well in modern road conditions. Bikeability is underpinned by the National Standard for cycle training. The National Standard is built upon similar principles as training for motorcycle riders and car drivers, teaching the importance of assessing the likely risks faced by road users. </w:t>
      </w:r>
    </w:p>
    <w:p xmlns:wp14="http://schemas.microsoft.com/office/word/2010/wordml" w:rsidR="00032249" w:rsidP="00032249" w:rsidRDefault="00032249" w14:paraId="2D05E28C" wp14:textId="77777777">
      <w:r w:rsidRPr="00032249">
        <w:t xml:space="preserve">By March 2013, more than one million children </w:t>
      </w:r>
      <w:r w:rsidR="002F0A94">
        <w:t xml:space="preserve">had </w:t>
      </w:r>
      <w:r w:rsidRPr="00032249">
        <w:t xml:space="preserve"> been trained.</w:t>
      </w:r>
      <w:r w:rsidR="00385C1D">
        <w:t xml:space="preserve"> </w:t>
      </w:r>
      <w:r>
        <w:t xml:space="preserve">We have undertaken an economic </w:t>
      </w:r>
      <w:r w:rsidR="00385C1D">
        <w:t>evaluation</w:t>
      </w:r>
      <w:r>
        <w:t xml:space="preserve"> of Bikeability based upon</w:t>
      </w:r>
      <w:r w:rsidR="002F0A94">
        <w:t xml:space="preserve"> data such as</w:t>
      </w:r>
      <w:r>
        <w:t xml:space="preserve"> the </w:t>
      </w:r>
      <w:proofErr w:type="spellStart"/>
      <w:r>
        <w:t>Ipsos</w:t>
      </w:r>
      <w:proofErr w:type="spellEnd"/>
      <w:r>
        <w:t xml:space="preserve"> M</w:t>
      </w:r>
      <w:r w:rsidR="002F0A94">
        <w:t>ORI</w:t>
      </w:r>
      <w:r>
        <w:t xml:space="preserve"> evaluation</w:t>
      </w:r>
      <w:r w:rsidR="002F0A94">
        <w:t xml:space="preserve"> and research analysing school census</w:t>
      </w:r>
      <w:r w:rsidR="00CC63B7">
        <w:t xml:space="preserve"> and Bikeability delivery data. Our analysis a</w:t>
      </w:r>
      <w:r>
        <w:t>dher</w:t>
      </w:r>
      <w:r w:rsidR="00CC63B7">
        <w:t>es</w:t>
      </w:r>
      <w:r>
        <w:t xml:space="preserve"> to the principles of Government guidance on economic appraisal as set out in the Treasury Green Book and the </w:t>
      </w:r>
      <w:proofErr w:type="spellStart"/>
      <w:r>
        <w:t>DfT’s</w:t>
      </w:r>
      <w:proofErr w:type="spellEnd"/>
      <w:r>
        <w:t xml:space="preserve"> </w:t>
      </w:r>
      <w:proofErr w:type="spellStart"/>
      <w:r w:rsidR="002F0A94">
        <w:t>W</w:t>
      </w:r>
      <w:r>
        <w:t>ebTAG</w:t>
      </w:r>
      <w:proofErr w:type="spellEnd"/>
      <w:r>
        <w:t xml:space="preserve"> guidance.</w:t>
      </w:r>
    </w:p>
    <w:p xmlns:wp14="http://schemas.microsoft.com/office/word/2010/wordml" w:rsidR="00032249" w:rsidP="00032249" w:rsidRDefault="00032249" w14:paraId="28CEE1A2" wp14:textId="77777777">
      <w:pPr>
        <w:pStyle w:val="SDGExec2"/>
      </w:pPr>
      <w:bookmarkStart w:name="_Toc408994998" w:id="10"/>
      <w:r>
        <w:t xml:space="preserve">Economic </w:t>
      </w:r>
      <w:r w:rsidR="00CE22E3">
        <w:t>Appraisal</w:t>
      </w:r>
      <w:bookmarkEnd w:id="10"/>
    </w:p>
    <w:p xmlns:wp14="http://schemas.microsoft.com/office/word/2010/wordml" w:rsidR="00032249" w:rsidP="00CC63B7" w:rsidRDefault="00385C1D" w14:paraId="12A5169A" wp14:textId="77777777">
      <w:r>
        <w:t xml:space="preserve">While </w:t>
      </w:r>
      <w:r w:rsidR="006720FE">
        <w:t>the economic</w:t>
      </w:r>
      <w:r>
        <w:t xml:space="preserve"> analysis is based on established economic principles, </w:t>
      </w:r>
      <w:r w:rsidR="00032249">
        <w:t>it should be noted that the economic appraisal is innovative in its application to Bikeability</w:t>
      </w:r>
      <w:r>
        <w:t xml:space="preserve">, where the evidence base </w:t>
      </w:r>
      <w:r w:rsidR="003C6E56">
        <w:t xml:space="preserve">underpinning </w:t>
      </w:r>
      <w:r w:rsidR="003C6E56">
        <w:lastRenderedPageBreak/>
        <w:t xml:space="preserve">impacts is more limited </w:t>
      </w:r>
      <w:r w:rsidR="00032249">
        <w:t>(</w:t>
      </w:r>
      <w:r w:rsidR="003C6E56">
        <w:t>than for say larger scale infras</w:t>
      </w:r>
      <w:r w:rsidR="00032249">
        <w:t>tructure projects</w:t>
      </w:r>
      <w:r w:rsidR="003C6E56">
        <w:t xml:space="preserve">. </w:t>
      </w:r>
    </w:p>
    <w:p xmlns:wp14="http://schemas.microsoft.com/office/word/2010/wordml" w:rsidRPr="001C3371" w:rsidR="0030588B" w:rsidP="00032249" w:rsidRDefault="00032249" w14:paraId="7C473C3C" wp14:textId="77777777">
      <w:r>
        <w:t xml:space="preserve">As a result the economic appraisal of Bikeability is, to a degree, exploratory in nature. In particular the behavioural responses and impacts associated with these are based on a limited evidence base, so ‘best judgement’ assumptions have been employed. We have sought to be consistent with the core principles of transport economic appraisal, and set out the basis for our key assumptions. Sensitivity tests have been undertaken to assess the economic performance of the scheme under a range of assumptions.           </w:t>
      </w:r>
    </w:p>
    <w:p xmlns:wp14="http://schemas.microsoft.com/office/word/2010/wordml" w:rsidR="00CD42F2" w:rsidP="00032249" w:rsidRDefault="00CE22E3" w14:paraId="154B8172" wp14:textId="77777777">
      <w:pPr>
        <w:pStyle w:val="Heading3"/>
      </w:pPr>
      <w:r>
        <w:t xml:space="preserve">Appraisal </w:t>
      </w:r>
      <w:r w:rsidR="00CD42F2">
        <w:t>Results</w:t>
      </w:r>
    </w:p>
    <w:p xmlns:wp14="http://schemas.microsoft.com/office/word/2010/wordml" w:rsidR="003C6E56" w:rsidP="00CD42F2" w:rsidRDefault="00CD42F2" w14:paraId="12380CB5" wp14:textId="77777777">
      <w:r>
        <w:t>We have undertaken an appraisal based on three appr</w:t>
      </w:r>
      <w:r w:rsidR="00CE22E3">
        <w:t>a</w:t>
      </w:r>
      <w:r>
        <w:t>isal periods – short term (</w:t>
      </w:r>
      <w:r w:rsidR="00CC63B7">
        <w:t>three</w:t>
      </w:r>
      <w:r>
        <w:t xml:space="preserve"> years, to reflect the </w:t>
      </w:r>
      <w:r w:rsidR="00CE22E3">
        <w:t xml:space="preserve">initial response to the programme) and then medium (up to 10 years) and longer term (up to 30) to assess the impact of behaviour change persisting though the remainder of childhood and into adulthood respectively. </w:t>
      </w:r>
    </w:p>
    <w:p xmlns:wp14="http://schemas.microsoft.com/office/word/2010/wordml" w:rsidR="00CE22E3" w:rsidP="00CD42F2" w:rsidRDefault="00CE22E3" w14:paraId="0237A9B3" wp14:textId="77777777">
      <w:r>
        <w:t>The results show that the economic performance of the scheme, based on the assumptions employed, would deliver a BCR of just over 3 : 1, 5 : 1 and 7 : 1 over these time periods.</w:t>
      </w:r>
    </w:p>
    <w:p xmlns:wp14="http://schemas.microsoft.com/office/word/2010/wordml" w:rsidR="00CE22E3" w:rsidP="00CD42F2" w:rsidRDefault="00CE22E3" w14:paraId="63AF2EEB" wp14:textId="77777777">
      <w:r>
        <w:lastRenderedPageBreak/>
        <w:t>We have undertaken  range of sensitivity and scenario tests that show the economic performance of the scheme remains strong under a range of tests.</w:t>
      </w:r>
    </w:p>
    <w:p xmlns:wp14="http://schemas.microsoft.com/office/word/2010/wordml" w:rsidR="00032249" w:rsidP="00032249" w:rsidRDefault="00032249" w14:paraId="5F2665DF" wp14:textId="77777777">
      <w:pPr>
        <w:pStyle w:val="Heading3"/>
      </w:pPr>
      <w:r>
        <w:t>Next Steps</w:t>
      </w:r>
    </w:p>
    <w:p xmlns:wp14="http://schemas.microsoft.com/office/word/2010/wordml" w:rsidR="008268B6" w:rsidP="00032249" w:rsidRDefault="00032249" w14:paraId="5AC4C16A" wp14:textId="77777777">
      <w:r>
        <w:t xml:space="preserve">We have identified a range of areas where additional research and insight would add value and support the overall robustness of the economic appraisal, and also of the wider monitoring and evaluation of the Bikeability programme, and safety training programmes in general.   </w:t>
      </w:r>
    </w:p>
    <w:p xmlns:wp14="http://schemas.microsoft.com/office/word/2010/wordml" w:rsidRPr="001C3371" w:rsidR="00032249" w:rsidP="00032249" w:rsidRDefault="00032249" w14:paraId="34CE0A41" wp14:textId="77777777"/>
    <w:p xmlns:wp14="http://schemas.microsoft.com/office/word/2010/wordml" w:rsidRPr="001C3371" w:rsidR="00FE5401" w:rsidP="008268B6" w:rsidRDefault="00FE5401" w14:paraId="62EBF3C5" wp14:textId="77777777"/>
    <w:p xmlns:wp14="http://schemas.microsoft.com/office/word/2010/wordml" w:rsidRPr="001C3371" w:rsidR="00CB30AE" w:rsidRDefault="00CB30AE" w14:paraId="6D98A12B" wp14:textId="77777777">
      <w:pPr>
        <w:sectPr w:rsidRPr="001C3371" w:rsidR="00CB30AE" w:rsidSect="00991378">
          <w:headerReference w:type="default" r:id="rId18"/>
          <w:footerReference w:type="default" r:id="rId19"/>
          <w:pgSz w:w="16838" w:h="11906" w:orient="landscape" w:code="9"/>
          <w:pgMar w:top="2211" w:right="720" w:bottom="1724" w:left="720" w:header="720" w:footer="720" w:gutter="0"/>
          <w:pgNumType w:fmt="lowerRoman" w:start="1"/>
          <w:cols w:space="471" w:num="3"/>
          <w:docGrid w:linePitch="360"/>
        </w:sectPr>
      </w:pPr>
    </w:p>
    <w:p xmlns:wp14="http://schemas.microsoft.com/office/word/2010/wordml" w:rsidR="001C3371" w:rsidP="00F15FB2" w:rsidRDefault="001C3371" w14:paraId="3E7A9F1C" wp14:textId="77777777">
      <w:pPr>
        <w:pStyle w:val="Heading1"/>
      </w:pPr>
      <w:bookmarkStart w:name="bmkStart" w:id="11"/>
      <w:bookmarkStart w:name="_Toc408994999" w:id="12"/>
      <w:r>
        <w:lastRenderedPageBreak/>
        <w:t>Introduction</w:t>
      </w:r>
      <w:bookmarkEnd w:id="12"/>
    </w:p>
    <w:p xmlns:wp14="http://schemas.microsoft.com/office/word/2010/wordml" w:rsidR="003C6E56" w:rsidP="003C6E56" w:rsidRDefault="003C6E56" w14:paraId="7E0AAFF9" wp14:textId="77777777">
      <w:pPr>
        <w:pStyle w:val="Heading2"/>
      </w:pPr>
      <w:bookmarkStart w:name="_Toc408995000" w:id="13"/>
      <w:r>
        <w:lastRenderedPageBreak/>
        <w:t>Bikeability Programme</w:t>
      </w:r>
      <w:bookmarkEnd w:id="13"/>
    </w:p>
    <w:p xmlns:wp14="http://schemas.microsoft.com/office/word/2010/wordml" w:rsidR="003C6E56" w:rsidP="003C6E56" w:rsidRDefault="003C6E56" w14:paraId="1CD1887A" wp14:textId="77777777">
      <w:pPr>
        <w:pStyle w:val="NormalNumbered"/>
      </w:pPr>
      <w:r w:rsidRPr="00032249">
        <w:t xml:space="preserve">Bikeability is the Government's national cycle training scheme designed to give people the skills and confidence to cycle safely and well in modern road conditions. Bikeability is underpinned by the National Standard for cycle training. </w:t>
      </w:r>
    </w:p>
    <w:p xmlns:wp14="http://schemas.microsoft.com/office/word/2010/wordml" w:rsidR="003C6E56" w:rsidP="00032249" w:rsidRDefault="003C6E56" w14:paraId="176837B1" wp14:textId="77777777">
      <w:pPr>
        <w:pStyle w:val="NormalNumbered"/>
      </w:pPr>
      <w:r>
        <w:t xml:space="preserve">The programme </w:t>
      </w:r>
      <w:r w:rsidR="007E7D7D">
        <w:t>was launched in 2006/07 and so far</w:t>
      </w:r>
      <w:r>
        <w:t xml:space="preserve"> over one million children have been trained</w:t>
      </w:r>
      <w:r w:rsidR="0040522E">
        <w:t xml:space="preserve"> in England using central government grant funding</w:t>
      </w:r>
      <w:r>
        <w:t>.</w:t>
      </w:r>
    </w:p>
    <w:p xmlns:wp14="http://schemas.microsoft.com/office/word/2010/wordml" w:rsidR="003C6E56" w:rsidP="00032249" w:rsidRDefault="003C6E56" w14:paraId="2D3822F0" wp14:textId="77777777">
      <w:pPr>
        <w:pStyle w:val="NormalNumbered"/>
      </w:pPr>
      <w:r>
        <w:t xml:space="preserve">The overall </w:t>
      </w:r>
      <w:r w:rsidR="0040522E">
        <w:t xml:space="preserve">grant funding </w:t>
      </w:r>
      <w:r>
        <w:t>cost of the programme over th</w:t>
      </w:r>
      <w:r w:rsidR="007E7D7D">
        <w:t>e</w:t>
      </w:r>
      <w:r>
        <w:t xml:space="preserve"> period </w:t>
      </w:r>
      <w:r w:rsidR="007E7D7D">
        <w:t xml:space="preserve">to March 2014 </w:t>
      </w:r>
      <w:r>
        <w:t xml:space="preserve">is </w:t>
      </w:r>
      <w:r w:rsidR="0040522E">
        <w:t>approximately</w:t>
      </w:r>
      <w:r>
        <w:t xml:space="preserve"> </w:t>
      </w:r>
      <w:r w:rsidRPr="007E7D7D">
        <w:t>£</w:t>
      </w:r>
      <w:r w:rsidR="007E7D7D">
        <w:t>45.6m.</w:t>
      </w:r>
      <w:r w:rsidR="0040522E">
        <w:t xml:space="preserve"> Development and management costs are estimated to be around 10% of the funding figure in addition.</w:t>
      </w:r>
    </w:p>
    <w:p xmlns:wp14="http://schemas.microsoft.com/office/word/2010/wordml" w:rsidR="003C6E56" w:rsidP="00032249" w:rsidRDefault="003C6E56" w14:paraId="66F38660" wp14:textId="77777777">
      <w:pPr>
        <w:pStyle w:val="NormalNumbered"/>
      </w:pPr>
      <w:r>
        <w:t>Steer Davies Gleave</w:t>
      </w:r>
      <w:r w:rsidR="0040522E">
        <w:t xml:space="preserve"> (SDG)</w:t>
      </w:r>
      <w:r>
        <w:t xml:space="preserve"> </w:t>
      </w:r>
      <w:r w:rsidR="0040522E">
        <w:t>is the Department for Transport’s (</w:t>
      </w:r>
      <w:proofErr w:type="spellStart"/>
      <w:r w:rsidR="0040522E">
        <w:t>DfT’s</w:t>
      </w:r>
      <w:proofErr w:type="spellEnd"/>
      <w:r w:rsidR="0040522E">
        <w:t xml:space="preserve">) current Bikeability support services contractor and has worked with DfT on the programme since its launch. </w:t>
      </w:r>
    </w:p>
    <w:p xmlns:wp14="http://schemas.microsoft.com/office/word/2010/wordml" w:rsidR="003C6E56" w:rsidP="003C6E56" w:rsidRDefault="003C6E56" w14:paraId="104BA2A6" wp14:textId="77777777">
      <w:pPr>
        <w:pStyle w:val="Heading2"/>
      </w:pPr>
      <w:bookmarkStart w:name="_Toc408995001" w:id="14"/>
      <w:r>
        <w:t>Purpose of Economic Evaluation</w:t>
      </w:r>
      <w:bookmarkEnd w:id="14"/>
    </w:p>
    <w:p xmlns:wp14="http://schemas.microsoft.com/office/word/2010/wordml" w:rsidR="000863D2" w:rsidP="00032249" w:rsidRDefault="000863D2" w14:paraId="6DA9FE1B" wp14:textId="77777777">
      <w:pPr>
        <w:pStyle w:val="NormalNumbered"/>
      </w:pPr>
      <w:r>
        <w:t xml:space="preserve">Evaluation seeks to assess whether projects, policies and programmes have met their intended objectives and outcomes.  The Bikeability programme </w:t>
      </w:r>
      <w:r w:rsidR="006720FE">
        <w:t>has</w:t>
      </w:r>
      <w:r>
        <w:t xml:space="preserve"> a range of objectives beyond those that can be fully captured within the economic analysis alone.</w:t>
      </w:r>
    </w:p>
    <w:p xmlns:wp14="http://schemas.microsoft.com/office/word/2010/wordml" w:rsidR="003C6E56" w:rsidP="00032249" w:rsidRDefault="000863D2" w14:paraId="25056230" wp14:textId="77777777">
      <w:pPr>
        <w:pStyle w:val="NormalNumbered"/>
      </w:pPr>
      <w:r>
        <w:lastRenderedPageBreak/>
        <w:t xml:space="preserve">This report focuses on the </w:t>
      </w:r>
      <w:r w:rsidR="003C6E56">
        <w:t xml:space="preserve">economic evaluation </w:t>
      </w:r>
      <w:r>
        <w:t xml:space="preserve">of the programme, and </w:t>
      </w:r>
      <w:r w:rsidR="003C6E56">
        <w:t>is intended to assess the economic impact and benefits of the Bikeability programme.</w:t>
      </w:r>
      <w:r>
        <w:t xml:space="preserve"> </w:t>
      </w:r>
    </w:p>
    <w:p xmlns:wp14="http://schemas.microsoft.com/office/word/2010/wordml" w:rsidR="00032249" w:rsidP="00032249" w:rsidRDefault="00032249" w14:paraId="31CB413D" wp14:textId="77777777">
      <w:pPr>
        <w:pStyle w:val="NormalNumbered"/>
      </w:pPr>
      <w:r>
        <w:t>This report presents an update to the draft economic evaluation report prepared in July 2013</w:t>
      </w:r>
      <w:r w:rsidR="000863D2">
        <w:t xml:space="preserve">, in light of comments received from the Department for Transport.  </w:t>
      </w:r>
    </w:p>
    <w:p xmlns:wp14="http://schemas.microsoft.com/office/word/2010/wordml" w:rsidR="000863D2" w:rsidP="000863D2" w:rsidRDefault="000863D2" w14:paraId="4D1DBCF1" wp14:textId="77777777">
      <w:pPr>
        <w:pStyle w:val="Heading2"/>
      </w:pPr>
      <w:bookmarkStart w:name="_Toc408995002" w:id="15"/>
      <w:r>
        <w:t>Report Structure</w:t>
      </w:r>
      <w:bookmarkEnd w:id="15"/>
    </w:p>
    <w:p xmlns:wp14="http://schemas.microsoft.com/office/word/2010/wordml" w:rsidR="000863D2" w:rsidP="000863D2" w:rsidRDefault="006720FE" w14:paraId="498AA0DB" wp14:textId="77777777">
      <w:pPr>
        <w:pStyle w:val="NormalNumbered"/>
      </w:pPr>
      <w:r>
        <w:t>The report is structured as follows:</w:t>
      </w:r>
    </w:p>
    <w:p xmlns:wp14="http://schemas.microsoft.com/office/word/2010/wordml" w:rsidR="000863D2" w:rsidP="00B92384" w:rsidRDefault="000863D2" w14:paraId="70C3C402" wp14:textId="77777777">
      <w:pPr>
        <w:pStyle w:val="ListBullet"/>
      </w:pPr>
      <w:r>
        <w:t xml:space="preserve">Chapter 2 </w:t>
      </w:r>
      <w:r w:rsidR="00B92384">
        <w:t>provides an O</w:t>
      </w:r>
      <w:r w:rsidRPr="00B92384" w:rsidR="00B92384">
        <w:t xml:space="preserve">verview of </w:t>
      </w:r>
      <w:r w:rsidR="00B92384">
        <w:t xml:space="preserve">the </w:t>
      </w:r>
      <w:r w:rsidRPr="00B92384" w:rsidR="00B92384">
        <w:t>Bikeability Programme</w:t>
      </w:r>
      <w:r w:rsidR="00B92384">
        <w:t>.</w:t>
      </w:r>
    </w:p>
    <w:p xmlns:wp14="http://schemas.microsoft.com/office/word/2010/wordml" w:rsidR="00B92384" w:rsidP="00B92384" w:rsidRDefault="00B92384" w14:paraId="49E8DE8D" wp14:textId="77777777">
      <w:pPr>
        <w:pStyle w:val="ListBullet"/>
      </w:pPr>
      <w:r>
        <w:t xml:space="preserve">Chapter 3 looks at the base cycle market and the impact of </w:t>
      </w:r>
      <w:r w:rsidR="0040522E">
        <w:t>B</w:t>
      </w:r>
      <w:r>
        <w:t>ikeability on c</w:t>
      </w:r>
      <w:r w:rsidRPr="00B92384">
        <w:t xml:space="preserve">ycle </w:t>
      </w:r>
      <w:r>
        <w:t>d</w:t>
      </w:r>
      <w:r w:rsidRPr="00B92384">
        <w:t>emand</w:t>
      </w:r>
      <w:r>
        <w:t>.</w:t>
      </w:r>
    </w:p>
    <w:p xmlns:wp14="http://schemas.microsoft.com/office/word/2010/wordml" w:rsidR="00B92384" w:rsidP="00B92384" w:rsidRDefault="00B92384" w14:paraId="10005527" wp14:textId="77777777">
      <w:pPr>
        <w:pStyle w:val="ListBullet"/>
      </w:pPr>
      <w:r>
        <w:t xml:space="preserve">Chapter 4 describes the economic benefits of </w:t>
      </w:r>
      <w:r w:rsidR="0040522E">
        <w:t>Bikeability</w:t>
      </w:r>
      <w:r>
        <w:t>, and how we have assessed and valued these.</w:t>
      </w:r>
    </w:p>
    <w:p xmlns:wp14="http://schemas.microsoft.com/office/word/2010/wordml" w:rsidR="00B92384" w:rsidP="00B92384" w:rsidRDefault="00B92384" w14:paraId="7AD6DE0A" wp14:textId="77777777">
      <w:pPr>
        <w:pStyle w:val="ListBullet"/>
      </w:pPr>
      <w:r>
        <w:t>Chapter 5 presents the economic appraisal results.</w:t>
      </w:r>
    </w:p>
    <w:p xmlns:wp14="http://schemas.microsoft.com/office/word/2010/wordml" w:rsidRPr="000863D2" w:rsidR="00B92384" w:rsidP="00B92384" w:rsidRDefault="00B92384" w14:paraId="7D91BC7D" wp14:textId="77777777">
      <w:pPr>
        <w:pStyle w:val="NormalNumbered"/>
      </w:pPr>
      <w:r>
        <w:t>The recommendations for further work are summarised in the Executive Summary and included as discussion areas within the main report.</w:t>
      </w:r>
    </w:p>
    <w:p xmlns:wp14="http://schemas.microsoft.com/office/word/2010/wordml" w:rsidR="001C3371" w:rsidP="00F15FB2" w:rsidRDefault="001C3371" w14:paraId="7470809B" wp14:textId="77777777">
      <w:pPr>
        <w:pStyle w:val="Heading1"/>
      </w:pPr>
      <w:bookmarkStart w:name="_Toc408995003" w:id="16"/>
      <w:r>
        <w:lastRenderedPageBreak/>
        <w:t>Overview of Bikeability Programme</w:t>
      </w:r>
      <w:bookmarkEnd w:id="16"/>
      <w:r>
        <w:t xml:space="preserve"> </w:t>
      </w:r>
    </w:p>
    <w:p xmlns:wp14="http://schemas.microsoft.com/office/word/2010/wordml" w:rsidR="001C3371" w:rsidP="001C3371" w:rsidRDefault="001C3371" w14:paraId="466D2E91" wp14:textId="77777777">
      <w:pPr>
        <w:pStyle w:val="Heading2"/>
      </w:pPr>
      <w:bookmarkStart w:name="_Toc408995004" w:id="17"/>
      <w:r>
        <w:lastRenderedPageBreak/>
        <w:t>Bikeability Programme</w:t>
      </w:r>
      <w:bookmarkEnd w:id="17"/>
    </w:p>
    <w:p xmlns:wp14="http://schemas.microsoft.com/office/word/2010/wordml" w:rsidR="001C3371" w:rsidP="001C3371" w:rsidRDefault="001C3371" w14:paraId="7F6578EE" wp14:textId="77777777">
      <w:pPr>
        <w:pStyle w:val="NormalNumbered"/>
      </w:pPr>
      <w:r>
        <w:t>Bikeability is the Government's national cycle training scheme designed to give people the skills and confidence to cycle safely and well in modern road conditions. Bikeability is underpinned by the National Standard for cycle training. The National Standard is built upon similar principles as training for motorcycle riders and car drivers, teaching the importance of assessing the likely risks faced by road users.</w:t>
      </w:r>
    </w:p>
    <w:p xmlns:wp14="http://schemas.microsoft.com/office/word/2010/wordml" w:rsidR="001C3371" w:rsidP="001C3371" w:rsidRDefault="001C3371" w14:paraId="1CE41FFD" wp14:textId="77777777">
      <w:pPr>
        <w:pStyle w:val="NormalNumbered"/>
      </w:pPr>
      <w:r>
        <w:t>Bikeability is particularly useful to schools as it includes both road and bike safety as part of the training which are topics that can be covered in lessons at various key stages. It also presents an opportunity for the school to alleviate the problem of congestion during the school run by providing children with the skills and confidence required to cycle to school safely. This has the added benefit of providing the children with more opportunities for exercise which in turn helps to improve mental and physical well-being.</w:t>
      </w:r>
    </w:p>
    <w:p xmlns:wp14="http://schemas.microsoft.com/office/word/2010/wordml" w:rsidR="001C3371" w:rsidP="001C3371" w:rsidRDefault="001C3371" w14:paraId="41563763" wp14:textId="77777777">
      <w:pPr>
        <w:pStyle w:val="NormalNumbered"/>
      </w:pPr>
      <w:r>
        <w:t>Bikeability and the National Standard comprise three levels:</w:t>
      </w:r>
    </w:p>
    <w:p xmlns:wp14="http://schemas.microsoft.com/office/word/2010/wordml" w:rsidR="001C3371" w:rsidP="001C3371" w:rsidRDefault="001C3371" w14:paraId="582C9955" wp14:textId="77777777">
      <w:pPr>
        <w:pStyle w:val="ListBullet"/>
      </w:pPr>
      <w:r>
        <w:t>Level 1 teaches trainees basic bicycle control skills in an off-road environment;</w:t>
      </w:r>
    </w:p>
    <w:p xmlns:wp14="http://schemas.microsoft.com/office/word/2010/wordml" w:rsidR="001C3371" w:rsidP="001C3371" w:rsidRDefault="001C3371" w14:paraId="29542BF9" wp14:textId="77777777">
      <w:pPr>
        <w:pStyle w:val="ListBullet"/>
      </w:pPr>
      <w:r>
        <w:lastRenderedPageBreak/>
        <w:t xml:space="preserve">Level 2 is delivered on road, where trainees learn the basics of on road cycling;  and </w:t>
      </w:r>
    </w:p>
    <w:p xmlns:wp14="http://schemas.microsoft.com/office/word/2010/wordml" w:rsidR="001C3371" w:rsidP="001C3371" w:rsidRDefault="001C3371" w14:paraId="7835DC60" wp14:textId="77777777">
      <w:pPr>
        <w:pStyle w:val="ListBullet"/>
      </w:pPr>
      <w:r>
        <w:t xml:space="preserve">Level 3 teaches trainees advanced on road cycling skills.  </w:t>
      </w:r>
    </w:p>
    <w:p xmlns:wp14="http://schemas.microsoft.com/office/word/2010/wordml" w:rsidR="001C3371" w:rsidP="001C3371" w:rsidRDefault="001C3371" w14:paraId="1BA3F65A" wp14:textId="77777777">
      <w:pPr>
        <w:pStyle w:val="NormalNumbered"/>
      </w:pPr>
      <w:r>
        <w:t>The majority of training is delivered to Year 5 and 6 primary school pupils (children aged 9-11). There is currently a much lower volume of training delivered to children in Year 7, the first year of secondary school.</w:t>
      </w:r>
    </w:p>
    <w:p xmlns:wp14="http://schemas.microsoft.com/office/word/2010/wordml" w:rsidR="001C3371" w:rsidP="001C3371" w:rsidRDefault="001C3371" w14:paraId="559C04D1" wp14:textId="77777777">
      <w:pPr>
        <w:pStyle w:val="NormalNumbered"/>
      </w:pPr>
      <w:r>
        <w:t>Bikeability training is delivered free of charge or at low cost by the Local Highway Authority or School Games Organiser host school. DfT has provided funding for Bikeability child training places since the introduction of the scheme. Funding is provided at the rate of £40 per child, which must be used to deliver training up to Level 2. The total amount of funding provided by DfT has increased year on year but always as a contribution of £40 per pupil up to Level 2. This excludes any additional costs that local authorities and/or parents contribute towards the training costs. Within our assessment an additional 10</w:t>
      </w:r>
      <w:r w:rsidR="006720FE">
        <w:t>% costs</w:t>
      </w:r>
      <w:r>
        <w:t xml:space="preserve"> has been included to reflect </w:t>
      </w:r>
      <w:proofErr w:type="spellStart"/>
      <w:r>
        <w:t>DfT's</w:t>
      </w:r>
      <w:proofErr w:type="spellEnd"/>
      <w:r>
        <w:t xml:space="preserve"> management costs for the programme. </w:t>
      </w:r>
    </w:p>
    <w:p xmlns:wp14="http://schemas.microsoft.com/office/word/2010/wordml" w:rsidR="001C3371" w:rsidP="001C3371" w:rsidRDefault="001C3371" w14:paraId="1AB84425" wp14:textId="77777777">
      <w:pPr>
        <w:pStyle w:val="NormalNumbered"/>
      </w:pPr>
      <w:r>
        <w:t xml:space="preserve">There are three National Standard levels with a series of outcomes for each that a trainee must demonstrate. There are core Bikeability award </w:t>
      </w:r>
      <w:r>
        <w:lastRenderedPageBreak/>
        <w:t>materials (badge, certificate and booklet). The complete cycle training typically takes place over three years, although not all school children are expected to attend all levels of training.</w:t>
      </w:r>
    </w:p>
    <w:p xmlns:wp14="http://schemas.microsoft.com/office/word/2010/wordml" w:rsidR="001C3371" w:rsidP="001C3371" w:rsidRDefault="001C3371" w14:paraId="7CBD876F" wp14:textId="77777777">
      <w:pPr>
        <w:pStyle w:val="Heading2"/>
      </w:pPr>
      <w:bookmarkStart w:name="_Toc408995005" w:id="18"/>
      <w:r>
        <w:t>Potential Benefits</w:t>
      </w:r>
      <w:bookmarkEnd w:id="18"/>
    </w:p>
    <w:p xmlns:wp14="http://schemas.microsoft.com/office/word/2010/wordml" w:rsidR="001C3371" w:rsidP="001C3371" w:rsidRDefault="001C3371" w14:paraId="2989DDFE" wp14:textId="77777777">
      <w:pPr>
        <w:pStyle w:val="NormalNumbered"/>
      </w:pPr>
      <w:r>
        <w:t xml:space="preserve">In spring 2010 the DfT commissioned </w:t>
      </w:r>
      <w:proofErr w:type="spellStart"/>
      <w:r>
        <w:t>Ipsos</w:t>
      </w:r>
      <w:proofErr w:type="spellEnd"/>
      <w:r>
        <w:t xml:space="preserve"> MORI to carry out a research study into the impact and perceptions of cycle training, with a specific focus on Bikeability. </w:t>
      </w:r>
    </w:p>
    <w:p xmlns:wp14="http://schemas.microsoft.com/office/word/2010/wordml" w:rsidR="001C3371" w:rsidP="001C3371" w:rsidRDefault="001C3371" w14:paraId="7685C0C9" wp14:textId="77777777">
      <w:pPr>
        <w:pStyle w:val="NormalNumbered"/>
      </w:pPr>
      <w:r>
        <w:t xml:space="preserve">The results were encouraging, particularly in addressing the safety concerns of parents as children who have taken part in the Bikeability scheme feel safer and more confident when riding on the road (86%) and their parents feel more confident in allowing them to do so (87%).  </w:t>
      </w:r>
    </w:p>
    <w:p xmlns:wp14="http://schemas.microsoft.com/office/word/2010/wordml" w:rsidR="001C3371" w:rsidP="001C3371" w:rsidRDefault="001C3371" w14:paraId="7A8A8116" wp14:textId="77777777">
      <w:pPr>
        <w:pStyle w:val="NormalNumbered"/>
      </w:pPr>
      <w:r>
        <w:t xml:space="preserve">Bikeability training itself is also rated very highly by both parents (97% say that they are very/quite satisfied with the training) and children (95% describe it as fairly/very good), and children who have taken part say that they would recommend it to friends (91%). </w:t>
      </w:r>
    </w:p>
    <w:p xmlns:wp14="http://schemas.microsoft.com/office/word/2010/wordml" w:rsidR="001C3371" w:rsidP="001C3371" w:rsidRDefault="001C3371" w14:paraId="256E29B7" wp14:textId="77777777">
      <w:pPr>
        <w:pStyle w:val="NormalNumbered"/>
      </w:pPr>
      <w:r>
        <w:t xml:space="preserve">The economic benefits of Bikeability are based on changes in perception (increased confidence) and changes in behaviour (where </w:t>
      </w:r>
      <w:r w:rsidR="006720FE">
        <w:t xml:space="preserve">this </w:t>
      </w:r>
      <w:r w:rsidR="006720FE">
        <w:lastRenderedPageBreak/>
        <w:t>increased confidence encourages</w:t>
      </w:r>
      <w:r>
        <w:t xml:space="preserve"> more cycle usage).  The key benefits are:</w:t>
      </w:r>
    </w:p>
    <w:p xmlns:wp14="http://schemas.microsoft.com/office/word/2010/wordml" w:rsidR="001C3371" w:rsidP="001C3371" w:rsidRDefault="001C3371" w14:paraId="5D560B26" wp14:textId="77777777">
      <w:pPr>
        <w:pStyle w:val="ListBullet"/>
      </w:pPr>
      <w:r>
        <w:t xml:space="preserve">Benefits to new cyclists from: </w:t>
      </w:r>
    </w:p>
    <w:p xmlns:wp14="http://schemas.microsoft.com/office/word/2010/wordml" w:rsidR="001C3371" w:rsidP="001C3371" w:rsidRDefault="001C3371" w14:paraId="0E00D681" wp14:textId="77777777">
      <w:pPr>
        <w:pStyle w:val="ListBullet"/>
      </w:pPr>
      <w:r>
        <w:t>Reduced journey times (compared to former mode)</w:t>
      </w:r>
    </w:p>
    <w:p xmlns:wp14="http://schemas.microsoft.com/office/word/2010/wordml" w:rsidR="001C3371" w:rsidP="001C3371" w:rsidRDefault="001C3371" w14:paraId="55B5D546" wp14:textId="77777777">
      <w:pPr>
        <w:pStyle w:val="ListBullet"/>
      </w:pPr>
      <w:r>
        <w:t>Improved physical fitness - benefits to the individual</w:t>
      </w:r>
    </w:p>
    <w:p xmlns:wp14="http://schemas.microsoft.com/office/word/2010/wordml" w:rsidR="001C3371" w:rsidP="001C3371" w:rsidRDefault="001C3371" w14:paraId="5AE1DB6A" wp14:textId="77777777">
      <w:pPr>
        <w:pStyle w:val="ListBullet"/>
      </w:pPr>
      <w:r>
        <w:t>Benefits to existing cycle users from improved safety - valued on the basis of a reduction in accident risk;</w:t>
      </w:r>
    </w:p>
    <w:p xmlns:wp14="http://schemas.microsoft.com/office/word/2010/wordml" w:rsidR="001C3371" w:rsidP="001C3371" w:rsidRDefault="001C3371" w14:paraId="0D22E353" wp14:textId="77777777">
      <w:pPr>
        <w:pStyle w:val="ListBullet"/>
      </w:pPr>
      <w:r>
        <w:t>Benefits to society from:</w:t>
      </w:r>
    </w:p>
    <w:p xmlns:wp14="http://schemas.microsoft.com/office/word/2010/wordml" w:rsidR="001C3371" w:rsidP="001C3371" w:rsidRDefault="001C3371" w14:paraId="01417928" wp14:textId="77777777">
      <w:pPr>
        <w:pStyle w:val="ListBullet"/>
      </w:pPr>
      <w:r>
        <w:t>Reduced congestion, accidents and emissions from modal shift from car;</w:t>
      </w:r>
    </w:p>
    <w:p xmlns:wp14="http://schemas.microsoft.com/office/word/2010/wordml" w:rsidR="001C3371" w:rsidP="001C3371" w:rsidRDefault="001C3371" w14:paraId="2891FE21" wp14:textId="77777777">
      <w:pPr>
        <w:pStyle w:val="ListBullet"/>
      </w:pPr>
      <w:r>
        <w:t xml:space="preserve">Health benefits - from reduced childhood obesity and, over the longer term, improved mental health and reduced risk of death from cardiovascular illness;  </w:t>
      </w:r>
    </w:p>
    <w:p xmlns:wp14="http://schemas.microsoft.com/office/word/2010/wordml" w:rsidR="001C3371" w:rsidP="001C3371" w:rsidRDefault="001C3371" w14:paraId="6A0C21B4" wp14:textId="77777777">
      <w:pPr>
        <w:pStyle w:val="ListBullet"/>
      </w:pPr>
      <w:r>
        <w:t>Reduced travel for parents escorting children to school or other destinations;</w:t>
      </w:r>
    </w:p>
    <w:p xmlns:wp14="http://schemas.microsoft.com/office/word/2010/wordml" w:rsidR="001C3371" w:rsidP="001C3371" w:rsidRDefault="001C3371" w14:paraId="7BD502D3" wp14:textId="77777777">
      <w:pPr>
        <w:pStyle w:val="ListBullet"/>
      </w:pPr>
      <w:r>
        <w:t xml:space="preserve">Absenteeism benefits - regular cyclists are shown to have fewer days off sick which is a direct productivity benefit to the employer / economy (as above). </w:t>
      </w:r>
    </w:p>
    <w:p xmlns:wp14="http://schemas.microsoft.com/office/word/2010/wordml" w:rsidRPr="001C3371" w:rsidR="001C3371" w:rsidP="001C3371" w:rsidRDefault="001C3371" w14:paraId="4B7A15E3" wp14:textId="77777777">
      <w:pPr>
        <w:pStyle w:val="NormalNumbered"/>
      </w:pPr>
      <w:r>
        <w:t>Some of these benefits would only occur in the short-term during student life (e.g. reduced parent travel), and others during working life (e.g. absenteeism).</w:t>
      </w:r>
    </w:p>
    <w:p xmlns:wp14="http://schemas.microsoft.com/office/word/2010/wordml" w:rsidR="000D4609" w:rsidP="00F15FB2" w:rsidRDefault="00D137C8" w14:paraId="5A38AA6B" wp14:textId="77777777">
      <w:pPr>
        <w:pStyle w:val="Heading1"/>
      </w:pPr>
      <w:bookmarkStart w:name="_Toc408995006" w:id="19"/>
      <w:bookmarkEnd w:id="11"/>
      <w:r>
        <w:lastRenderedPageBreak/>
        <w:t xml:space="preserve">Impact on </w:t>
      </w:r>
      <w:r w:rsidR="00414FDD">
        <w:t xml:space="preserve">Cycle </w:t>
      </w:r>
      <w:r>
        <w:t>Demand</w:t>
      </w:r>
      <w:bookmarkEnd w:id="19"/>
    </w:p>
    <w:p xmlns:wp14="http://schemas.microsoft.com/office/word/2010/wordml" w:rsidR="00032249" w:rsidP="009A56E9" w:rsidRDefault="00032249" w14:paraId="067B14C0" wp14:textId="77777777">
      <w:pPr>
        <w:pStyle w:val="Heading2"/>
      </w:pPr>
      <w:bookmarkStart w:name="_Toc408995007" w:id="20"/>
      <w:r>
        <w:lastRenderedPageBreak/>
        <w:t>The Base Market for Cycling</w:t>
      </w:r>
      <w:bookmarkEnd w:id="20"/>
    </w:p>
    <w:p xmlns:wp14="http://schemas.microsoft.com/office/word/2010/wordml" w:rsidR="004E626A" w:rsidP="00032249" w:rsidRDefault="00032249" w14:paraId="40DAF2B4" wp14:textId="77777777">
      <w:pPr>
        <w:pStyle w:val="NormalNumbered"/>
      </w:pPr>
      <w:r>
        <w:t>The first step of quantifying the benefits of Bikeability is to</w:t>
      </w:r>
      <w:bookmarkStart w:name="_GoBack" w:id="21"/>
      <w:bookmarkEnd w:id="21"/>
      <w:r>
        <w:t xml:space="preserve"> establish the base market of cycling. </w:t>
      </w:r>
    </w:p>
    <w:p xmlns:wp14="http://schemas.microsoft.com/office/word/2010/wordml" w:rsidR="00032249" w:rsidP="009A56E9" w:rsidRDefault="004E626A" w14:paraId="4DDF5DBF" wp14:textId="77777777">
      <w:pPr>
        <w:pStyle w:val="NormalNumbered"/>
      </w:pPr>
      <w:r>
        <w:t xml:space="preserve">Our previous report was informed by the </w:t>
      </w:r>
      <w:r w:rsidR="00032249">
        <w:t>National Travel Survey, 2011</w:t>
      </w:r>
      <w:r>
        <w:t>, alongside bespoke Bikeability research</w:t>
      </w:r>
      <w:r w:rsidR="002B049E">
        <w:t>:</w:t>
      </w:r>
    </w:p>
    <w:p xmlns:wp14="http://schemas.microsoft.com/office/word/2010/wordml" w:rsidR="00032249" w:rsidP="009A56E9" w:rsidRDefault="00032249" w14:paraId="2B7E9796" wp14:textId="77777777">
      <w:pPr>
        <w:pStyle w:val="ListBullet"/>
      </w:pPr>
      <w:r>
        <w:t>Cycling to School Report, Steer Davies Gleave on behalf of DfT, 2012</w:t>
      </w:r>
    </w:p>
    <w:p xmlns:wp14="http://schemas.microsoft.com/office/word/2010/wordml" w:rsidR="00032249" w:rsidP="009A56E9" w:rsidRDefault="00032249" w14:paraId="227804BA" wp14:textId="77777777">
      <w:pPr>
        <w:pStyle w:val="ListBullet"/>
      </w:pPr>
      <w:r>
        <w:t xml:space="preserve">Research to Explore Perceptions and Experiences of Bikeability Training Amongst Parents and Children (Bikeability Perceptions and Experiences Report), </w:t>
      </w:r>
      <w:proofErr w:type="spellStart"/>
      <w:r>
        <w:t>Ipsos</w:t>
      </w:r>
      <w:proofErr w:type="spellEnd"/>
      <w:r>
        <w:t xml:space="preserve"> MORI, 2010</w:t>
      </w:r>
    </w:p>
    <w:p xmlns:wp14="http://schemas.microsoft.com/office/word/2010/wordml" w:rsidR="004E626A" w:rsidP="004E626A" w:rsidRDefault="004E626A" w14:paraId="64CA623E" wp14:textId="77777777">
      <w:pPr>
        <w:pStyle w:val="NormalNumbered"/>
      </w:pPr>
      <w:r>
        <w:t xml:space="preserve">As part of this update we have looked at the latest 2013 NTS repot, which includes recent data of school cycle mode shares and the total number of cycle trips by age category. </w:t>
      </w:r>
    </w:p>
    <w:p xmlns:wp14="http://schemas.microsoft.com/office/word/2010/wordml" w:rsidR="00032249" w:rsidP="009A56E9" w:rsidRDefault="006D4D25" w14:paraId="154223F1" wp14:textId="77777777">
      <w:pPr>
        <w:pStyle w:val="Heading3"/>
      </w:pPr>
      <w:r>
        <w:t>Cycle to School Mode Share (</w:t>
      </w:r>
      <w:r w:rsidR="00032249">
        <w:t>National Travel Survey</w:t>
      </w:r>
      <w:r>
        <w:t>)</w:t>
      </w:r>
    </w:p>
    <w:p xmlns:wp14="http://schemas.microsoft.com/office/word/2010/wordml" w:rsidRPr="001D4386" w:rsidR="006D4D25" w:rsidP="00032249" w:rsidRDefault="00032249" w14:paraId="25ADD26B" wp14:textId="77777777">
      <w:pPr>
        <w:pStyle w:val="NormalNumbered"/>
      </w:pPr>
      <w:r w:rsidRPr="001D4386">
        <w:t xml:space="preserve">Table </w:t>
      </w:r>
      <w:r w:rsidRPr="001D4386" w:rsidR="00932BAC">
        <w:t>3</w:t>
      </w:r>
      <w:r w:rsidRPr="001D4386">
        <w:t xml:space="preserve">.1 sets out the main modes of travel for </w:t>
      </w:r>
      <w:r w:rsidRPr="001D4386" w:rsidR="006D4D25">
        <w:t xml:space="preserve">11 to 16 year olds </w:t>
      </w:r>
      <w:r w:rsidRPr="001D4386">
        <w:t>from the 201</w:t>
      </w:r>
      <w:r w:rsidRPr="001D4386" w:rsidR="006D4D25">
        <w:t>3</w:t>
      </w:r>
      <w:r w:rsidRPr="001D4386">
        <w:t xml:space="preserve"> National Travel Survey (NTS). </w:t>
      </w:r>
      <w:r w:rsidRPr="001D4386" w:rsidR="006D4D25">
        <w:t xml:space="preserve"> </w:t>
      </w:r>
    </w:p>
    <w:p xmlns:wp14="http://schemas.microsoft.com/office/word/2010/wordml" w:rsidR="006D4D25" w:rsidP="00032249" w:rsidRDefault="006720FE" w14:paraId="49DCA371" wp14:textId="77777777">
      <w:pPr>
        <w:pStyle w:val="NormalNumbered"/>
      </w:pPr>
      <w:r w:rsidRPr="001D4386">
        <w:t>It shows that cycle mode</w:t>
      </w:r>
      <w:r>
        <w:t xml:space="preserve"> shares vary over the last six years between 1.5% of trips (in 2013) to 3.5% in 2011, with an average over the period 2008-13 of 2.6%.</w:t>
      </w:r>
    </w:p>
    <w:p xmlns:wp14="http://schemas.microsoft.com/office/word/2010/wordml" w:rsidR="00032249" w:rsidP="00032249" w:rsidRDefault="006D4D25" w14:paraId="5BADF3A9" wp14:textId="77777777">
      <w:pPr>
        <w:pStyle w:val="NormalNumbered"/>
      </w:pPr>
      <w:r>
        <w:lastRenderedPageBreak/>
        <w:t>Applying this percentage to a</w:t>
      </w:r>
      <w:r w:rsidR="00032249">
        <w:t>n average of 1</w:t>
      </w:r>
      <w:r>
        <w:t>9</w:t>
      </w:r>
      <w:r w:rsidR="00032249">
        <w:t>0 school days a year</w:t>
      </w:r>
      <w:r>
        <w:t xml:space="preserve"> (the statutory minimum)</w:t>
      </w:r>
      <w:r w:rsidR="00032249">
        <w:t xml:space="preserve">, this suggests that the average </w:t>
      </w:r>
      <w:r>
        <w:t xml:space="preserve">child </w:t>
      </w:r>
      <w:r w:rsidR="00032249">
        <w:t>make</w:t>
      </w:r>
      <w:r>
        <w:t xml:space="preserve"> between </w:t>
      </w:r>
      <w:r w:rsidR="00032249">
        <w:t xml:space="preserve">6 </w:t>
      </w:r>
      <w:r>
        <w:t>and 13 single</w:t>
      </w:r>
      <w:r w:rsidR="00032249">
        <w:t xml:space="preserve"> </w:t>
      </w:r>
      <w:r>
        <w:t xml:space="preserve">cycle </w:t>
      </w:r>
      <w:r w:rsidR="00032249">
        <w:t xml:space="preserve">trips per year </w:t>
      </w:r>
      <w:r>
        <w:t>(i.e. both to and from school)</w:t>
      </w:r>
      <w:r w:rsidR="00032249">
        <w:t>.</w:t>
      </w:r>
    </w:p>
    <w:p xmlns:wp14="http://schemas.microsoft.com/office/word/2010/wordml" w:rsidR="00536507" w:rsidP="00536507" w:rsidRDefault="00536507" w14:paraId="512902E4" wp14:textId="77777777">
      <w:pPr>
        <w:pStyle w:val="Caption"/>
      </w:pPr>
      <w:bookmarkStart w:name="_Ref406760754" w:id="22"/>
      <w:bookmarkStart w:name="_Toc407026801" w:id="23"/>
      <w:r>
        <w:t xml:space="preserve">Table </w:t>
      </w:r>
      <w:r>
        <w:fldChar w:fldCharType="begin"/>
      </w:r>
      <w:r>
        <w:instrText> STYLEREF 1 \s </w:instrText>
      </w:r>
      <w:r>
        <w:fldChar w:fldCharType="separate"/>
      </w:r>
      <w:r w:rsidR="00564FA4">
        <w:rPr>
          <w:noProof/>
        </w:rPr>
        <w:t>3</w:t>
      </w:r>
      <w:r>
        <w:fldChar w:fldCharType="end"/>
      </w:r>
      <w:r w:rsidR="005A2D25">
        <w:noBreakHyphen/>
      </w:r>
      <w:r>
        <w:fldChar w:fldCharType="begin"/>
      </w:r>
      <w:r>
        <w:instrText> SEQ Table \* ARABIC \s 1 </w:instrText>
      </w:r>
      <w:r>
        <w:fldChar w:fldCharType="separate"/>
      </w:r>
      <w:r w:rsidR="00564FA4">
        <w:rPr>
          <w:noProof/>
        </w:rPr>
        <w:t>1</w:t>
      </w:r>
      <w:r>
        <w:fldChar w:fldCharType="end"/>
      </w:r>
      <w:bookmarkEnd w:id="22"/>
      <w:r>
        <w:t xml:space="preserve"> </w:t>
      </w:r>
      <w:r w:rsidRPr="0086191E">
        <w:t>N</w:t>
      </w:r>
      <w:r>
        <w:t>TS</w:t>
      </w:r>
      <w:r w:rsidRPr="0086191E">
        <w:t xml:space="preserve"> </w:t>
      </w:r>
      <w:r w:rsidR="006D4D25">
        <w:t>Travel to School Mode Shares, 11-16 year olds.</w:t>
      </w:r>
      <w:bookmarkEnd w:id="23"/>
    </w:p>
    <w:tbl>
      <w:tblPr>
        <w:tblStyle w:val="SDGTableDefault"/>
        <w:tblW w:w="5738" w:type="pct"/>
        <w:tblInd w:w="-176" w:type="dxa"/>
        <w:tblLayout w:type="fixed"/>
        <w:tblLook w:val="04A0" w:firstRow="1" w:lastRow="0" w:firstColumn="1" w:lastColumn="0" w:noHBand="0" w:noVBand="1"/>
      </w:tblPr>
      <w:tblGrid>
        <w:gridCol w:w="1130"/>
        <w:gridCol w:w="636"/>
        <w:gridCol w:w="636"/>
        <w:gridCol w:w="635"/>
        <w:gridCol w:w="635"/>
        <w:gridCol w:w="635"/>
        <w:gridCol w:w="635"/>
        <w:gridCol w:w="835"/>
      </w:tblGrid>
      <w:tr xmlns:wp14="http://schemas.microsoft.com/office/word/2010/wordml" w:rsidRPr="004E626A" w:rsidR="00E35D92" w:rsidTr="00E35D92" w14:paraId="668A39EB" wp14:textId="77777777">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4E626A" w:rsidRDefault="004E626A" w14:paraId="219A57D2" wp14:textId="77777777">
            <w:r w:rsidRPr="004E626A">
              <w:t>Main mode</w:t>
            </w:r>
          </w:p>
        </w:tc>
        <w:tc>
          <w:tcPr>
            <w:tcW w:w="550" w:type="pct"/>
            <w:noWrap/>
            <w:hideMark/>
          </w:tcPr>
          <w:p w:rsidRPr="004E626A" w:rsidR="004E626A" w:rsidP="00E35D92" w:rsidRDefault="004E626A" w14:paraId="5EB85B82" wp14:textId="77777777">
            <w:pPr>
              <w:jc w:val="right"/>
              <w:cnfStyle w:val="100000000000" w:firstRow="1" w:lastRow="0" w:firstColumn="0" w:lastColumn="0" w:oddVBand="0" w:evenVBand="0" w:oddHBand="0" w:evenHBand="0" w:firstRowFirstColumn="0" w:firstRowLastColumn="0" w:lastRowFirstColumn="0" w:lastRowLastColumn="0"/>
            </w:pPr>
            <w:r w:rsidRPr="004E626A">
              <w:t>2008</w:t>
            </w:r>
          </w:p>
        </w:tc>
        <w:tc>
          <w:tcPr>
            <w:tcW w:w="550" w:type="pct"/>
            <w:noWrap/>
            <w:hideMark/>
          </w:tcPr>
          <w:p w:rsidRPr="004E626A" w:rsidR="004E626A" w:rsidP="00E35D92" w:rsidRDefault="004E626A" w14:paraId="71BB3591" wp14:textId="77777777">
            <w:pPr>
              <w:jc w:val="right"/>
              <w:cnfStyle w:val="100000000000" w:firstRow="1" w:lastRow="0" w:firstColumn="0" w:lastColumn="0" w:oddVBand="0" w:evenVBand="0" w:oddHBand="0" w:evenHBand="0" w:firstRowFirstColumn="0" w:firstRowLastColumn="0" w:lastRowFirstColumn="0" w:lastRowLastColumn="0"/>
            </w:pPr>
            <w:r w:rsidRPr="004E626A">
              <w:t>2009</w:t>
            </w:r>
          </w:p>
        </w:tc>
        <w:tc>
          <w:tcPr>
            <w:tcW w:w="550" w:type="pct"/>
            <w:noWrap/>
            <w:hideMark/>
          </w:tcPr>
          <w:p w:rsidRPr="004E626A" w:rsidR="004E626A" w:rsidP="00E35D92" w:rsidRDefault="004E626A" w14:paraId="3B78EC4A" wp14:textId="77777777">
            <w:pPr>
              <w:jc w:val="right"/>
              <w:cnfStyle w:val="100000000000" w:firstRow="1" w:lastRow="0" w:firstColumn="0" w:lastColumn="0" w:oddVBand="0" w:evenVBand="0" w:oddHBand="0" w:evenHBand="0" w:firstRowFirstColumn="0" w:firstRowLastColumn="0" w:lastRowFirstColumn="0" w:lastRowLastColumn="0"/>
            </w:pPr>
            <w:r w:rsidRPr="004E626A">
              <w:t>2010</w:t>
            </w:r>
          </w:p>
        </w:tc>
        <w:tc>
          <w:tcPr>
            <w:tcW w:w="550" w:type="pct"/>
            <w:noWrap/>
            <w:hideMark/>
          </w:tcPr>
          <w:p w:rsidRPr="004E626A" w:rsidR="004E626A" w:rsidP="00E35D92" w:rsidRDefault="004E626A" w14:paraId="30658528" wp14:textId="77777777">
            <w:pPr>
              <w:jc w:val="right"/>
              <w:cnfStyle w:val="100000000000" w:firstRow="1" w:lastRow="0" w:firstColumn="0" w:lastColumn="0" w:oddVBand="0" w:evenVBand="0" w:oddHBand="0" w:evenHBand="0" w:firstRowFirstColumn="0" w:firstRowLastColumn="0" w:lastRowFirstColumn="0" w:lastRowLastColumn="0"/>
            </w:pPr>
            <w:r w:rsidRPr="004E626A">
              <w:t>2011</w:t>
            </w:r>
          </w:p>
        </w:tc>
        <w:tc>
          <w:tcPr>
            <w:tcW w:w="550" w:type="pct"/>
            <w:hideMark/>
          </w:tcPr>
          <w:p w:rsidRPr="004E626A" w:rsidR="004E626A" w:rsidP="00E35D92" w:rsidRDefault="004E626A" w14:paraId="152B2AFC" wp14:textId="77777777">
            <w:pPr>
              <w:jc w:val="right"/>
              <w:cnfStyle w:val="100000000000" w:firstRow="1" w:lastRow="0" w:firstColumn="0" w:lastColumn="0" w:oddVBand="0" w:evenVBand="0" w:oddHBand="0" w:evenHBand="0" w:firstRowFirstColumn="0" w:firstRowLastColumn="0" w:lastRowFirstColumn="0" w:lastRowLastColumn="0"/>
            </w:pPr>
            <w:r w:rsidRPr="004E626A">
              <w:t>2012</w:t>
            </w:r>
          </w:p>
        </w:tc>
        <w:tc>
          <w:tcPr>
            <w:tcW w:w="550" w:type="pct"/>
            <w:hideMark/>
          </w:tcPr>
          <w:p w:rsidRPr="004E626A" w:rsidR="004E626A" w:rsidP="00E35D92" w:rsidRDefault="004E626A" w14:paraId="4EB1DB3B" wp14:textId="77777777">
            <w:pPr>
              <w:jc w:val="right"/>
              <w:cnfStyle w:val="100000000000" w:firstRow="1" w:lastRow="0" w:firstColumn="0" w:lastColumn="0" w:oddVBand="0" w:evenVBand="0" w:oddHBand="0" w:evenHBand="0" w:firstRowFirstColumn="0" w:firstRowLastColumn="0" w:lastRowFirstColumn="0" w:lastRowLastColumn="0"/>
            </w:pPr>
            <w:r w:rsidRPr="004E626A">
              <w:t>2013</w:t>
            </w:r>
          </w:p>
        </w:tc>
        <w:tc>
          <w:tcPr>
            <w:tcW w:w="724" w:type="pct"/>
            <w:noWrap/>
            <w:hideMark/>
          </w:tcPr>
          <w:p w:rsidRPr="004E626A" w:rsidR="004E626A" w:rsidP="00E35D92" w:rsidRDefault="00720978" w14:paraId="4054A7B4" wp14:textId="77777777">
            <w:pPr>
              <w:jc w:val="right"/>
              <w:cnfStyle w:val="100000000000" w:firstRow="1" w:lastRow="0" w:firstColumn="0" w:lastColumn="0" w:oddVBand="0" w:evenVBand="0" w:oddHBand="0" w:evenHBand="0" w:firstRowFirstColumn="0" w:firstRowLastColumn="0" w:lastRowFirstColumn="0" w:lastRowLastColumn="0"/>
            </w:pPr>
            <w:proofErr w:type="spellStart"/>
            <w:r>
              <w:t>Avg</w:t>
            </w:r>
            <w:proofErr w:type="spellEnd"/>
          </w:p>
        </w:tc>
      </w:tr>
      <w:tr xmlns:wp14="http://schemas.microsoft.com/office/word/2010/wordml" w:rsidRPr="004E626A" w:rsidR="00E35D92" w:rsidTr="00E35D92" w14:paraId="2A3A245D" wp14:textId="7777777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D31A49" w:rsidRDefault="004E626A" w14:paraId="01FDCAF1" wp14:textId="77777777">
            <w:r w:rsidRPr="004E626A">
              <w:t>Walk</w:t>
            </w:r>
          </w:p>
        </w:tc>
        <w:tc>
          <w:tcPr>
            <w:tcW w:w="550" w:type="pct"/>
            <w:noWrap/>
            <w:hideMark/>
          </w:tcPr>
          <w:p w:rsidRPr="004E626A" w:rsidR="004E626A" w:rsidP="00E35D92" w:rsidRDefault="004E626A" w14:paraId="3F8DEC0C" wp14:textId="77777777">
            <w:pPr>
              <w:jc w:val="right"/>
              <w:cnfStyle w:val="000000100000" w:firstRow="0" w:lastRow="0" w:firstColumn="0" w:lastColumn="0" w:oddVBand="0" w:evenVBand="0" w:oddHBand="1" w:evenHBand="0" w:firstRowFirstColumn="0" w:firstRowLastColumn="0" w:lastRowFirstColumn="0" w:lastRowLastColumn="0"/>
            </w:pPr>
            <w:r w:rsidRPr="004E626A">
              <w:t>39%</w:t>
            </w:r>
          </w:p>
        </w:tc>
        <w:tc>
          <w:tcPr>
            <w:tcW w:w="550" w:type="pct"/>
            <w:noWrap/>
            <w:hideMark/>
          </w:tcPr>
          <w:p w:rsidRPr="004E626A" w:rsidR="004E626A" w:rsidP="00E35D92" w:rsidRDefault="004E626A" w14:paraId="7FF28F38" wp14:textId="77777777">
            <w:pPr>
              <w:jc w:val="right"/>
              <w:cnfStyle w:val="000000100000" w:firstRow="0" w:lastRow="0" w:firstColumn="0" w:lastColumn="0" w:oddVBand="0" w:evenVBand="0" w:oddHBand="1" w:evenHBand="0" w:firstRowFirstColumn="0" w:firstRowLastColumn="0" w:lastRowFirstColumn="0" w:lastRowLastColumn="0"/>
            </w:pPr>
            <w:r w:rsidRPr="004E626A">
              <w:t>39%</w:t>
            </w:r>
          </w:p>
        </w:tc>
        <w:tc>
          <w:tcPr>
            <w:tcW w:w="550" w:type="pct"/>
            <w:noWrap/>
            <w:hideMark/>
          </w:tcPr>
          <w:p w:rsidRPr="004E626A" w:rsidR="004E626A" w:rsidP="00E35D92" w:rsidRDefault="004E626A" w14:paraId="54C44329" wp14:textId="77777777">
            <w:pPr>
              <w:jc w:val="right"/>
              <w:cnfStyle w:val="000000100000" w:firstRow="0" w:lastRow="0" w:firstColumn="0" w:lastColumn="0" w:oddVBand="0" w:evenVBand="0" w:oddHBand="1" w:evenHBand="0" w:firstRowFirstColumn="0" w:firstRowLastColumn="0" w:lastRowFirstColumn="0" w:lastRowLastColumn="0"/>
            </w:pPr>
            <w:r w:rsidRPr="004E626A">
              <w:t>36%</w:t>
            </w:r>
          </w:p>
        </w:tc>
        <w:tc>
          <w:tcPr>
            <w:tcW w:w="550" w:type="pct"/>
            <w:noWrap/>
            <w:hideMark/>
          </w:tcPr>
          <w:p w:rsidRPr="004E626A" w:rsidR="004E626A" w:rsidP="00E35D92" w:rsidRDefault="004E626A" w14:paraId="59A39CC1" wp14:textId="77777777">
            <w:pPr>
              <w:jc w:val="right"/>
              <w:cnfStyle w:val="000000100000" w:firstRow="0" w:lastRow="0" w:firstColumn="0" w:lastColumn="0" w:oddVBand="0" w:evenVBand="0" w:oddHBand="1" w:evenHBand="0" w:firstRowFirstColumn="0" w:firstRowLastColumn="0" w:lastRowFirstColumn="0" w:lastRowLastColumn="0"/>
            </w:pPr>
            <w:r w:rsidRPr="004E626A">
              <w:t>38%</w:t>
            </w:r>
          </w:p>
        </w:tc>
        <w:tc>
          <w:tcPr>
            <w:tcW w:w="550" w:type="pct"/>
            <w:noWrap/>
            <w:hideMark/>
          </w:tcPr>
          <w:p w:rsidRPr="004E626A" w:rsidR="004E626A" w:rsidP="00E35D92" w:rsidRDefault="004E626A" w14:paraId="163B86DA" wp14:textId="77777777">
            <w:pPr>
              <w:jc w:val="right"/>
              <w:cnfStyle w:val="000000100000" w:firstRow="0" w:lastRow="0" w:firstColumn="0" w:lastColumn="0" w:oddVBand="0" w:evenVBand="0" w:oddHBand="1" w:evenHBand="0" w:firstRowFirstColumn="0" w:firstRowLastColumn="0" w:lastRowFirstColumn="0" w:lastRowLastColumn="0"/>
            </w:pPr>
            <w:r w:rsidRPr="004E626A">
              <w:t>37%</w:t>
            </w:r>
          </w:p>
        </w:tc>
        <w:tc>
          <w:tcPr>
            <w:tcW w:w="550" w:type="pct"/>
            <w:noWrap/>
            <w:hideMark/>
          </w:tcPr>
          <w:p w:rsidRPr="004E626A" w:rsidR="004E626A" w:rsidP="00E35D92" w:rsidRDefault="004E626A" w14:paraId="1AC9AE69" wp14:textId="77777777">
            <w:pPr>
              <w:jc w:val="right"/>
              <w:cnfStyle w:val="000000100000" w:firstRow="0" w:lastRow="0" w:firstColumn="0" w:lastColumn="0" w:oddVBand="0" w:evenVBand="0" w:oddHBand="1" w:evenHBand="0" w:firstRowFirstColumn="0" w:firstRowLastColumn="0" w:lastRowFirstColumn="0" w:lastRowLastColumn="0"/>
            </w:pPr>
            <w:r w:rsidRPr="004E626A">
              <w:t>37%</w:t>
            </w:r>
          </w:p>
        </w:tc>
        <w:tc>
          <w:tcPr>
            <w:tcW w:w="724" w:type="pct"/>
            <w:noWrap/>
            <w:hideMark/>
          </w:tcPr>
          <w:p w:rsidRPr="004E626A" w:rsidR="004E626A" w:rsidP="00E35D92" w:rsidRDefault="004E626A" w14:paraId="0CB12380" wp14:textId="77777777">
            <w:pPr>
              <w:jc w:val="right"/>
              <w:cnfStyle w:val="000000100000" w:firstRow="0" w:lastRow="0" w:firstColumn="0" w:lastColumn="0" w:oddVBand="0" w:evenVBand="0" w:oddHBand="1" w:evenHBand="0" w:firstRowFirstColumn="0" w:firstRowLastColumn="0" w:lastRowFirstColumn="0" w:lastRowLastColumn="0"/>
            </w:pPr>
            <w:r w:rsidRPr="004E626A">
              <w:t>37.8%</w:t>
            </w:r>
          </w:p>
        </w:tc>
      </w:tr>
      <w:tr xmlns:wp14="http://schemas.microsoft.com/office/word/2010/wordml" w:rsidRPr="004E626A" w:rsidR="00E35D92" w:rsidTr="00E35D92" w14:paraId="2AD53434" wp14:textId="77777777">
        <w:trPr>
          <w:trHeight w:val="267"/>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4E626A" w:rsidRDefault="004E626A" w14:paraId="6D16E91B" wp14:textId="77777777">
            <w:r w:rsidRPr="004E626A">
              <w:t>Bicycle</w:t>
            </w:r>
          </w:p>
        </w:tc>
        <w:tc>
          <w:tcPr>
            <w:tcW w:w="550" w:type="pct"/>
            <w:noWrap/>
            <w:hideMark/>
          </w:tcPr>
          <w:p w:rsidRPr="004E626A" w:rsidR="004E626A" w:rsidP="00E35D92" w:rsidRDefault="004E626A" w14:paraId="774763BD" wp14:textId="77777777">
            <w:pPr>
              <w:jc w:val="right"/>
              <w:cnfStyle w:val="000000000000" w:firstRow="0" w:lastRow="0" w:firstColumn="0" w:lastColumn="0" w:oddVBand="0" w:evenVBand="0" w:oddHBand="0" w:evenHBand="0" w:firstRowFirstColumn="0" w:firstRowLastColumn="0" w:lastRowFirstColumn="0" w:lastRowLastColumn="0"/>
            </w:pPr>
            <w:r w:rsidRPr="004E626A">
              <w:t>2.7%</w:t>
            </w:r>
          </w:p>
        </w:tc>
        <w:tc>
          <w:tcPr>
            <w:tcW w:w="550" w:type="pct"/>
            <w:noWrap/>
            <w:hideMark/>
          </w:tcPr>
          <w:p w:rsidRPr="004E626A" w:rsidR="004E626A" w:rsidP="00E35D92" w:rsidRDefault="004E626A" w14:paraId="59BECEA2" wp14:textId="77777777">
            <w:pPr>
              <w:jc w:val="right"/>
              <w:cnfStyle w:val="000000000000" w:firstRow="0" w:lastRow="0" w:firstColumn="0" w:lastColumn="0" w:oddVBand="0" w:evenVBand="0" w:oddHBand="0" w:evenHBand="0" w:firstRowFirstColumn="0" w:firstRowLastColumn="0" w:lastRowFirstColumn="0" w:lastRowLastColumn="0"/>
            </w:pPr>
            <w:r w:rsidRPr="004E626A">
              <w:t>3.5%</w:t>
            </w:r>
          </w:p>
        </w:tc>
        <w:tc>
          <w:tcPr>
            <w:tcW w:w="550" w:type="pct"/>
            <w:noWrap/>
            <w:hideMark/>
          </w:tcPr>
          <w:p w:rsidRPr="004E626A" w:rsidR="004E626A" w:rsidP="00E35D92" w:rsidRDefault="004E626A" w14:paraId="413A43A9" wp14:textId="77777777">
            <w:pPr>
              <w:jc w:val="right"/>
              <w:cnfStyle w:val="000000000000" w:firstRow="0" w:lastRow="0" w:firstColumn="0" w:lastColumn="0" w:oddVBand="0" w:evenVBand="0" w:oddHBand="0" w:evenHBand="0" w:firstRowFirstColumn="0" w:firstRowLastColumn="0" w:lastRowFirstColumn="0" w:lastRowLastColumn="0"/>
            </w:pPr>
            <w:r w:rsidRPr="004E626A">
              <w:t>2.1%</w:t>
            </w:r>
          </w:p>
        </w:tc>
        <w:tc>
          <w:tcPr>
            <w:tcW w:w="550" w:type="pct"/>
            <w:noWrap/>
            <w:hideMark/>
          </w:tcPr>
          <w:p w:rsidRPr="004E626A" w:rsidR="004E626A" w:rsidP="00E35D92" w:rsidRDefault="004E626A" w14:paraId="28F46592" wp14:textId="77777777">
            <w:pPr>
              <w:jc w:val="right"/>
              <w:cnfStyle w:val="000000000000" w:firstRow="0" w:lastRow="0" w:firstColumn="0" w:lastColumn="0" w:oddVBand="0" w:evenVBand="0" w:oddHBand="0" w:evenHBand="0" w:firstRowFirstColumn="0" w:firstRowLastColumn="0" w:lastRowFirstColumn="0" w:lastRowLastColumn="0"/>
            </w:pPr>
            <w:r w:rsidRPr="004E626A">
              <w:t>3.5%</w:t>
            </w:r>
          </w:p>
        </w:tc>
        <w:tc>
          <w:tcPr>
            <w:tcW w:w="550" w:type="pct"/>
            <w:noWrap/>
            <w:hideMark/>
          </w:tcPr>
          <w:p w:rsidRPr="004E626A" w:rsidR="004E626A" w:rsidP="00E35D92" w:rsidRDefault="004E626A" w14:paraId="2000E9E5" wp14:textId="77777777">
            <w:pPr>
              <w:jc w:val="right"/>
              <w:cnfStyle w:val="000000000000" w:firstRow="0" w:lastRow="0" w:firstColumn="0" w:lastColumn="0" w:oddVBand="0" w:evenVBand="0" w:oddHBand="0" w:evenHBand="0" w:firstRowFirstColumn="0" w:firstRowLastColumn="0" w:lastRowFirstColumn="0" w:lastRowLastColumn="0"/>
            </w:pPr>
            <w:r w:rsidRPr="004E626A">
              <w:t>2.3%</w:t>
            </w:r>
          </w:p>
        </w:tc>
        <w:tc>
          <w:tcPr>
            <w:tcW w:w="550" w:type="pct"/>
            <w:noWrap/>
            <w:hideMark/>
          </w:tcPr>
          <w:p w:rsidRPr="004E626A" w:rsidR="004E626A" w:rsidP="00E35D92" w:rsidRDefault="004E626A" w14:paraId="24C94947" wp14:textId="77777777">
            <w:pPr>
              <w:jc w:val="right"/>
              <w:cnfStyle w:val="000000000000" w:firstRow="0" w:lastRow="0" w:firstColumn="0" w:lastColumn="0" w:oddVBand="0" w:evenVBand="0" w:oddHBand="0" w:evenHBand="0" w:firstRowFirstColumn="0" w:firstRowLastColumn="0" w:lastRowFirstColumn="0" w:lastRowLastColumn="0"/>
            </w:pPr>
            <w:r w:rsidRPr="004E626A">
              <w:t>1.5%</w:t>
            </w:r>
          </w:p>
        </w:tc>
        <w:tc>
          <w:tcPr>
            <w:tcW w:w="724" w:type="pct"/>
            <w:noWrap/>
            <w:hideMark/>
          </w:tcPr>
          <w:p w:rsidRPr="004E626A" w:rsidR="004E626A" w:rsidP="00E35D92" w:rsidRDefault="004E626A" w14:paraId="4466732C" wp14:textId="77777777">
            <w:pPr>
              <w:jc w:val="right"/>
              <w:cnfStyle w:val="000000000000" w:firstRow="0" w:lastRow="0" w:firstColumn="0" w:lastColumn="0" w:oddVBand="0" w:evenVBand="0" w:oddHBand="0" w:evenHBand="0" w:firstRowFirstColumn="0" w:firstRowLastColumn="0" w:lastRowFirstColumn="0" w:lastRowLastColumn="0"/>
            </w:pPr>
            <w:r w:rsidRPr="004E626A">
              <w:t>2.6%</w:t>
            </w:r>
          </w:p>
        </w:tc>
      </w:tr>
      <w:tr xmlns:wp14="http://schemas.microsoft.com/office/word/2010/wordml" w:rsidRPr="004E626A" w:rsidR="00E35D92" w:rsidTr="00E35D92" w14:paraId="3CC022CF" wp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4E626A" w:rsidRDefault="004E626A" w14:paraId="3EBB8972" wp14:textId="77777777">
            <w:r w:rsidRPr="004E626A">
              <w:t>Car / van</w:t>
            </w:r>
          </w:p>
        </w:tc>
        <w:tc>
          <w:tcPr>
            <w:tcW w:w="550" w:type="pct"/>
            <w:noWrap/>
            <w:hideMark/>
          </w:tcPr>
          <w:p w:rsidRPr="004E626A" w:rsidR="004E626A" w:rsidP="00E35D92" w:rsidRDefault="004E626A" w14:paraId="78981D12" wp14:textId="77777777">
            <w:pPr>
              <w:jc w:val="right"/>
              <w:cnfStyle w:val="000000100000" w:firstRow="0" w:lastRow="0" w:firstColumn="0" w:lastColumn="0" w:oddVBand="0" w:evenVBand="0" w:oddHBand="1" w:evenHBand="0" w:firstRowFirstColumn="0" w:firstRowLastColumn="0" w:lastRowFirstColumn="0" w:lastRowLastColumn="0"/>
            </w:pPr>
            <w:r w:rsidRPr="004E626A">
              <w:t>22%</w:t>
            </w:r>
          </w:p>
        </w:tc>
        <w:tc>
          <w:tcPr>
            <w:tcW w:w="550" w:type="pct"/>
            <w:noWrap/>
            <w:hideMark/>
          </w:tcPr>
          <w:p w:rsidRPr="004E626A" w:rsidR="004E626A" w:rsidP="00E35D92" w:rsidRDefault="004E626A" w14:paraId="61732E11" wp14:textId="77777777">
            <w:pPr>
              <w:jc w:val="right"/>
              <w:cnfStyle w:val="000000100000" w:firstRow="0" w:lastRow="0" w:firstColumn="0" w:lastColumn="0" w:oddVBand="0" w:evenVBand="0" w:oddHBand="1" w:evenHBand="0" w:firstRowFirstColumn="0" w:firstRowLastColumn="0" w:lastRowFirstColumn="0" w:lastRowLastColumn="0"/>
            </w:pPr>
            <w:r w:rsidRPr="004E626A">
              <w:t>22%</w:t>
            </w:r>
          </w:p>
        </w:tc>
        <w:tc>
          <w:tcPr>
            <w:tcW w:w="550" w:type="pct"/>
            <w:noWrap/>
            <w:hideMark/>
          </w:tcPr>
          <w:p w:rsidRPr="004E626A" w:rsidR="004E626A" w:rsidP="00E35D92" w:rsidRDefault="004E626A" w14:paraId="4CDC75CA" wp14:textId="77777777">
            <w:pPr>
              <w:jc w:val="right"/>
              <w:cnfStyle w:val="000000100000" w:firstRow="0" w:lastRow="0" w:firstColumn="0" w:lastColumn="0" w:oddVBand="0" w:evenVBand="0" w:oddHBand="1" w:evenHBand="0" w:firstRowFirstColumn="0" w:firstRowLastColumn="0" w:lastRowFirstColumn="0" w:lastRowLastColumn="0"/>
            </w:pPr>
            <w:r w:rsidRPr="004E626A">
              <w:t>25%</w:t>
            </w:r>
          </w:p>
        </w:tc>
        <w:tc>
          <w:tcPr>
            <w:tcW w:w="550" w:type="pct"/>
            <w:noWrap/>
            <w:hideMark/>
          </w:tcPr>
          <w:p w:rsidRPr="004E626A" w:rsidR="004E626A" w:rsidP="00E35D92" w:rsidRDefault="004E626A" w14:paraId="265B4938" wp14:textId="77777777">
            <w:pPr>
              <w:jc w:val="right"/>
              <w:cnfStyle w:val="000000100000" w:firstRow="0" w:lastRow="0" w:firstColumn="0" w:lastColumn="0" w:oddVBand="0" w:evenVBand="0" w:oddHBand="1" w:evenHBand="0" w:firstRowFirstColumn="0" w:firstRowLastColumn="0" w:lastRowFirstColumn="0" w:lastRowLastColumn="0"/>
            </w:pPr>
            <w:r w:rsidRPr="004E626A">
              <w:t>22%</w:t>
            </w:r>
          </w:p>
        </w:tc>
        <w:tc>
          <w:tcPr>
            <w:tcW w:w="550" w:type="pct"/>
            <w:noWrap/>
            <w:hideMark/>
          </w:tcPr>
          <w:p w:rsidRPr="004E626A" w:rsidR="004E626A" w:rsidP="00E35D92" w:rsidRDefault="004E626A" w14:paraId="383A1B51" wp14:textId="77777777">
            <w:pPr>
              <w:jc w:val="right"/>
              <w:cnfStyle w:val="000000100000" w:firstRow="0" w:lastRow="0" w:firstColumn="0" w:lastColumn="0" w:oddVBand="0" w:evenVBand="0" w:oddHBand="1" w:evenHBand="0" w:firstRowFirstColumn="0" w:firstRowLastColumn="0" w:lastRowFirstColumn="0" w:lastRowLastColumn="0"/>
            </w:pPr>
            <w:r w:rsidRPr="004E626A">
              <w:t>27%</w:t>
            </w:r>
          </w:p>
        </w:tc>
        <w:tc>
          <w:tcPr>
            <w:tcW w:w="550" w:type="pct"/>
            <w:noWrap/>
            <w:hideMark/>
          </w:tcPr>
          <w:p w:rsidRPr="004E626A" w:rsidR="004E626A" w:rsidP="00E35D92" w:rsidRDefault="004E626A" w14:paraId="4EC71F98" wp14:textId="77777777">
            <w:pPr>
              <w:jc w:val="right"/>
              <w:cnfStyle w:val="000000100000" w:firstRow="0" w:lastRow="0" w:firstColumn="0" w:lastColumn="0" w:oddVBand="0" w:evenVBand="0" w:oddHBand="1" w:evenHBand="0" w:firstRowFirstColumn="0" w:firstRowLastColumn="0" w:lastRowFirstColumn="0" w:lastRowLastColumn="0"/>
            </w:pPr>
            <w:r w:rsidRPr="004E626A">
              <w:t>23%</w:t>
            </w:r>
          </w:p>
        </w:tc>
        <w:tc>
          <w:tcPr>
            <w:tcW w:w="724" w:type="pct"/>
            <w:noWrap/>
            <w:hideMark/>
          </w:tcPr>
          <w:p w:rsidRPr="004E626A" w:rsidR="004E626A" w:rsidP="00E35D92" w:rsidRDefault="004E626A" w14:paraId="5CD9AC74" wp14:textId="77777777">
            <w:pPr>
              <w:jc w:val="right"/>
              <w:cnfStyle w:val="000000100000" w:firstRow="0" w:lastRow="0" w:firstColumn="0" w:lastColumn="0" w:oddVBand="0" w:evenVBand="0" w:oddHBand="1" w:evenHBand="0" w:firstRowFirstColumn="0" w:firstRowLastColumn="0" w:lastRowFirstColumn="0" w:lastRowLastColumn="0"/>
            </w:pPr>
            <w:r w:rsidRPr="004E626A">
              <w:t>23.5%</w:t>
            </w:r>
          </w:p>
        </w:tc>
      </w:tr>
      <w:tr xmlns:wp14="http://schemas.microsoft.com/office/word/2010/wordml" w:rsidRPr="004E626A" w:rsidR="00E35D92" w:rsidTr="00E35D92" w14:paraId="00C71647" wp14:textId="77777777">
        <w:trPr>
          <w:trHeight w:val="267"/>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4E626A" w:rsidRDefault="004E626A" w14:paraId="18D8889B" wp14:textId="77777777">
            <w:r w:rsidRPr="004E626A">
              <w:t>Private bus</w:t>
            </w:r>
          </w:p>
        </w:tc>
        <w:tc>
          <w:tcPr>
            <w:tcW w:w="550" w:type="pct"/>
            <w:noWrap/>
            <w:hideMark/>
          </w:tcPr>
          <w:p w:rsidRPr="004E626A" w:rsidR="004E626A" w:rsidP="00E35D92" w:rsidRDefault="004E626A" w14:paraId="3E5E850A" wp14:textId="77777777">
            <w:pPr>
              <w:jc w:val="right"/>
              <w:cnfStyle w:val="000000000000" w:firstRow="0" w:lastRow="0" w:firstColumn="0" w:lastColumn="0" w:oddVBand="0" w:evenVBand="0" w:oddHBand="0" w:evenHBand="0" w:firstRowFirstColumn="0" w:firstRowLastColumn="0" w:lastRowFirstColumn="0" w:lastRowLastColumn="0"/>
            </w:pPr>
            <w:r w:rsidRPr="004E626A">
              <w:t>11%</w:t>
            </w:r>
          </w:p>
        </w:tc>
        <w:tc>
          <w:tcPr>
            <w:tcW w:w="550" w:type="pct"/>
            <w:noWrap/>
            <w:hideMark/>
          </w:tcPr>
          <w:p w:rsidRPr="004E626A" w:rsidR="004E626A" w:rsidP="00E35D92" w:rsidRDefault="004E626A" w14:paraId="5579621B" wp14:textId="77777777">
            <w:pPr>
              <w:jc w:val="right"/>
              <w:cnfStyle w:val="000000000000" w:firstRow="0" w:lastRow="0" w:firstColumn="0" w:lastColumn="0" w:oddVBand="0" w:evenVBand="0" w:oddHBand="0" w:evenHBand="0" w:firstRowFirstColumn="0" w:firstRowLastColumn="0" w:lastRowFirstColumn="0" w:lastRowLastColumn="0"/>
            </w:pPr>
            <w:r w:rsidRPr="004E626A">
              <w:t>8%</w:t>
            </w:r>
          </w:p>
        </w:tc>
        <w:tc>
          <w:tcPr>
            <w:tcW w:w="550" w:type="pct"/>
            <w:noWrap/>
            <w:hideMark/>
          </w:tcPr>
          <w:p w:rsidRPr="004E626A" w:rsidR="004E626A" w:rsidP="00E35D92" w:rsidRDefault="004E626A" w14:paraId="2A22563F" wp14:textId="77777777">
            <w:pPr>
              <w:jc w:val="right"/>
              <w:cnfStyle w:val="000000000000" w:firstRow="0" w:lastRow="0" w:firstColumn="0" w:lastColumn="0" w:oddVBand="0" w:evenVBand="0" w:oddHBand="0" w:evenHBand="0" w:firstRowFirstColumn="0" w:firstRowLastColumn="0" w:lastRowFirstColumn="0" w:lastRowLastColumn="0"/>
            </w:pPr>
            <w:r w:rsidRPr="004E626A">
              <w:t>7%</w:t>
            </w:r>
          </w:p>
        </w:tc>
        <w:tc>
          <w:tcPr>
            <w:tcW w:w="550" w:type="pct"/>
            <w:noWrap/>
            <w:hideMark/>
          </w:tcPr>
          <w:p w:rsidRPr="004E626A" w:rsidR="004E626A" w:rsidP="00E35D92" w:rsidRDefault="004E626A" w14:paraId="01845DA2" wp14:textId="77777777">
            <w:pPr>
              <w:jc w:val="right"/>
              <w:cnfStyle w:val="000000000000" w:firstRow="0" w:lastRow="0" w:firstColumn="0" w:lastColumn="0" w:oddVBand="0" w:evenVBand="0" w:oddHBand="0" w:evenHBand="0" w:firstRowFirstColumn="0" w:firstRowLastColumn="0" w:lastRowFirstColumn="0" w:lastRowLastColumn="0"/>
            </w:pPr>
            <w:r w:rsidRPr="004E626A">
              <w:t>8%</w:t>
            </w:r>
          </w:p>
        </w:tc>
        <w:tc>
          <w:tcPr>
            <w:tcW w:w="550" w:type="pct"/>
            <w:noWrap/>
            <w:hideMark/>
          </w:tcPr>
          <w:p w:rsidRPr="004E626A" w:rsidR="004E626A" w:rsidP="00E35D92" w:rsidRDefault="004E626A" w14:paraId="31E91FA6" wp14:textId="77777777">
            <w:pPr>
              <w:jc w:val="right"/>
              <w:cnfStyle w:val="000000000000" w:firstRow="0" w:lastRow="0" w:firstColumn="0" w:lastColumn="0" w:oddVBand="0" w:evenVBand="0" w:oddHBand="0" w:evenHBand="0" w:firstRowFirstColumn="0" w:firstRowLastColumn="0" w:lastRowFirstColumn="0" w:lastRowLastColumn="0"/>
            </w:pPr>
            <w:r w:rsidRPr="004E626A">
              <w:t>6%</w:t>
            </w:r>
          </w:p>
        </w:tc>
        <w:tc>
          <w:tcPr>
            <w:tcW w:w="550" w:type="pct"/>
            <w:noWrap/>
            <w:hideMark/>
          </w:tcPr>
          <w:p w:rsidRPr="004E626A" w:rsidR="004E626A" w:rsidP="00E35D92" w:rsidRDefault="004E626A" w14:paraId="5090B0C1" wp14:textId="77777777">
            <w:pPr>
              <w:jc w:val="right"/>
              <w:cnfStyle w:val="000000000000" w:firstRow="0" w:lastRow="0" w:firstColumn="0" w:lastColumn="0" w:oddVBand="0" w:evenVBand="0" w:oddHBand="0" w:evenHBand="0" w:firstRowFirstColumn="0" w:firstRowLastColumn="0" w:lastRowFirstColumn="0" w:lastRowLastColumn="0"/>
            </w:pPr>
            <w:r w:rsidRPr="004E626A">
              <w:t>8%</w:t>
            </w:r>
          </w:p>
        </w:tc>
        <w:tc>
          <w:tcPr>
            <w:tcW w:w="724" w:type="pct"/>
            <w:noWrap/>
            <w:hideMark/>
          </w:tcPr>
          <w:p w:rsidRPr="004E626A" w:rsidR="004E626A" w:rsidP="00E35D92" w:rsidRDefault="004E626A" w14:paraId="5D716A1E" wp14:textId="77777777">
            <w:pPr>
              <w:jc w:val="right"/>
              <w:cnfStyle w:val="000000000000" w:firstRow="0" w:lastRow="0" w:firstColumn="0" w:lastColumn="0" w:oddVBand="0" w:evenVBand="0" w:oddHBand="0" w:evenHBand="0" w:firstRowFirstColumn="0" w:firstRowLastColumn="0" w:lastRowFirstColumn="0" w:lastRowLastColumn="0"/>
            </w:pPr>
            <w:r w:rsidRPr="004E626A">
              <w:t>8.0%</w:t>
            </w:r>
          </w:p>
        </w:tc>
      </w:tr>
      <w:tr xmlns:wp14="http://schemas.microsoft.com/office/word/2010/wordml" w:rsidRPr="004E626A" w:rsidR="00E35D92" w:rsidTr="00E35D92" w14:paraId="6122F29F" wp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4E626A" w:rsidRDefault="004E626A" w14:paraId="21400B3D" wp14:textId="77777777">
            <w:r w:rsidRPr="004E626A">
              <w:t>Local bus</w:t>
            </w:r>
          </w:p>
        </w:tc>
        <w:tc>
          <w:tcPr>
            <w:tcW w:w="550" w:type="pct"/>
            <w:noWrap/>
            <w:hideMark/>
          </w:tcPr>
          <w:p w:rsidRPr="004E626A" w:rsidR="004E626A" w:rsidP="00E35D92" w:rsidRDefault="004E626A" w14:paraId="5AFDF346" wp14:textId="77777777">
            <w:pPr>
              <w:jc w:val="right"/>
              <w:cnfStyle w:val="000000100000" w:firstRow="0" w:lastRow="0" w:firstColumn="0" w:lastColumn="0" w:oddVBand="0" w:evenVBand="0" w:oddHBand="1" w:evenHBand="0" w:firstRowFirstColumn="0" w:firstRowLastColumn="0" w:lastRowFirstColumn="0" w:lastRowLastColumn="0"/>
            </w:pPr>
            <w:r w:rsidRPr="004E626A">
              <w:t>22%</w:t>
            </w:r>
          </w:p>
        </w:tc>
        <w:tc>
          <w:tcPr>
            <w:tcW w:w="550" w:type="pct"/>
            <w:noWrap/>
            <w:hideMark/>
          </w:tcPr>
          <w:p w:rsidRPr="004E626A" w:rsidR="004E626A" w:rsidP="00E35D92" w:rsidRDefault="004E626A" w14:paraId="77D88F52" wp14:textId="77777777">
            <w:pPr>
              <w:jc w:val="right"/>
              <w:cnfStyle w:val="000000100000" w:firstRow="0" w:lastRow="0" w:firstColumn="0" w:lastColumn="0" w:oddVBand="0" w:evenVBand="0" w:oddHBand="1" w:evenHBand="0" w:firstRowFirstColumn="0" w:firstRowLastColumn="0" w:lastRowFirstColumn="0" w:lastRowLastColumn="0"/>
            </w:pPr>
            <w:r w:rsidRPr="004E626A">
              <w:t>24%</w:t>
            </w:r>
          </w:p>
        </w:tc>
        <w:tc>
          <w:tcPr>
            <w:tcW w:w="550" w:type="pct"/>
            <w:noWrap/>
            <w:hideMark/>
          </w:tcPr>
          <w:p w:rsidRPr="004E626A" w:rsidR="004E626A" w:rsidP="00E35D92" w:rsidRDefault="004E626A" w14:paraId="5D8ECBF0" wp14:textId="77777777">
            <w:pPr>
              <w:jc w:val="right"/>
              <w:cnfStyle w:val="000000100000" w:firstRow="0" w:lastRow="0" w:firstColumn="0" w:lastColumn="0" w:oddVBand="0" w:evenVBand="0" w:oddHBand="1" w:evenHBand="0" w:firstRowFirstColumn="0" w:firstRowLastColumn="0" w:lastRowFirstColumn="0" w:lastRowLastColumn="0"/>
            </w:pPr>
            <w:r w:rsidRPr="004E626A">
              <w:t>26%</w:t>
            </w:r>
          </w:p>
        </w:tc>
        <w:tc>
          <w:tcPr>
            <w:tcW w:w="550" w:type="pct"/>
            <w:noWrap/>
            <w:hideMark/>
          </w:tcPr>
          <w:p w:rsidRPr="004E626A" w:rsidR="004E626A" w:rsidP="00E35D92" w:rsidRDefault="004E626A" w14:paraId="38392E72" wp14:textId="77777777">
            <w:pPr>
              <w:jc w:val="right"/>
              <w:cnfStyle w:val="000000100000" w:firstRow="0" w:lastRow="0" w:firstColumn="0" w:lastColumn="0" w:oddVBand="0" w:evenVBand="0" w:oddHBand="1" w:evenHBand="0" w:firstRowFirstColumn="0" w:firstRowLastColumn="0" w:lastRowFirstColumn="0" w:lastRowLastColumn="0"/>
            </w:pPr>
            <w:r w:rsidRPr="004E626A">
              <w:t>24%</w:t>
            </w:r>
          </w:p>
        </w:tc>
        <w:tc>
          <w:tcPr>
            <w:tcW w:w="550" w:type="pct"/>
            <w:noWrap/>
            <w:hideMark/>
          </w:tcPr>
          <w:p w:rsidRPr="004E626A" w:rsidR="004E626A" w:rsidP="00E35D92" w:rsidRDefault="004E626A" w14:paraId="5404FD28" wp14:textId="77777777">
            <w:pPr>
              <w:jc w:val="right"/>
              <w:cnfStyle w:val="000000100000" w:firstRow="0" w:lastRow="0" w:firstColumn="0" w:lastColumn="0" w:oddVBand="0" w:evenVBand="0" w:oddHBand="1" w:evenHBand="0" w:firstRowFirstColumn="0" w:firstRowLastColumn="0" w:lastRowFirstColumn="0" w:lastRowLastColumn="0"/>
            </w:pPr>
            <w:r w:rsidRPr="004E626A">
              <w:t>23%</w:t>
            </w:r>
          </w:p>
        </w:tc>
        <w:tc>
          <w:tcPr>
            <w:tcW w:w="550" w:type="pct"/>
            <w:noWrap/>
            <w:hideMark/>
          </w:tcPr>
          <w:p w:rsidRPr="004E626A" w:rsidR="004E626A" w:rsidP="00E35D92" w:rsidRDefault="004E626A" w14:paraId="096CAB03" wp14:textId="77777777">
            <w:pPr>
              <w:jc w:val="right"/>
              <w:cnfStyle w:val="000000100000" w:firstRow="0" w:lastRow="0" w:firstColumn="0" w:lastColumn="0" w:oddVBand="0" w:evenVBand="0" w:oddHBand="1" w:evenHBand="0" w:firstRowFirstColumn="0" w:firstRowLastColumn="0" w:lastRowFirstColumn="0" w:lastRowLastColumn="0"/>
            </w:pPr>
            <w:r w:rsidRPr="004E626A">
              <w:t>26%</w:t>
            </w:r>
          </w:p>
        </w:tc>
        <w:tc>
          <w:tcPr>
            <w:tcW w:w="724" w:type="pct"/>
            <w:noWrap/>
            <w:hideMark/>
          </w:tcPr>
          <w:p w:rsidRPr="004E626A" w:rsidR="004E626A" w:rsidP="00E35D92" w:rsidRDefault="004E626A" w14:paraId="11C06C99" wp14:textId="77777777">
            <w:pPr>
              <w:jc w:val="right"/>
              <w:cnfStyle w:val="000000100000" w:firstRow="0" w:lastRow="0" w:firstColumn="0" w:lastColumn="0" w:oddVBand="0" w:evenVBand="0" w:oddHBand="1" w:evenHBand="0" w:firstRowFirstColumn="0" w:firstRowLastColumn="0" w:lastRowFirstColumn="0" w:lastRowLastColumn="0"/>
            </w:pPr>
            <w:r w:rsidRPr="004E626A">
              <w:t>24.2%</w:t>
            </w:r>
          </w:p>
        </w:tc>
      </w:tr>
      <w:tr xmlns:wp14="http://schemas.microsoft.com/office/word/2010/wordml" w:rsidRPr="004E626A" w:rsidR="00E35D92" w:rsidTr="00E35D92" w14:paraId="3C93DE87" wp14:textId="77777777">
        <w:trPr>
          <w:trHeight w:val="267"/>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4E626A" w:rsidRDefault="004E626A" w14:paraId="6A920774" wp14:textId="77777777">
            <w:r w:rsidRPr="004E626A">
              <w:t>Surface rail</w:t>
            </w:r>
          </w:p>
        </w:tc>
        <w:tc>
          <w:tcPr>
            <w:tcW w:w="550" w:type="pct"/>
            <w:noWrap/>
            <w:hideMark/>
          </w:tcPr>
          <w:p w:rsidRPr="004E626A" w:rsidR="004E626A" w:rsidP="00E35D92" w:rsidRDefault="004E626A" w14:paraId="7F1EDEFB" wp14:textId="77777777">
            <w:pPr>
              <w:jc w:val="right"/>
              <w:cnfStyle w:val="000000000000" w:firstRow="0" w:lastRow="0" w:firstColumn="0" w:lastColumn="0" w:oddVBand="0" w:evenVBand="0" w:oddHBand="0" w:evenHBand="0" w:firstRowFirstColumn="0" w:firstRowLastColumn="0" w:lastRowFirstColumn="0" w:lastRowLastColumn="0"/>
            </w:pPr>
            <w:r w:rsidRPr="004E626A">
              <w:t>1%</w:t>
            </w:r>
          </w:p>
        </w:tc>
        <w:tc>
          <w:tcPr>
            <w:tcW w:w="550" w:type="pct"/>
            <w:noWrap/>
            <w:hideMark/>
          </w:tcPr>
          <w:p w:rsidRPr="004E626A" w:rsidR="004E626A" w:rsidP="00E35D92" w:rsidRDefault="004E626A" w14:paraId="02D1A0E8" wp14:textId="77777777">
            <w:pPr>
              <w:jc w:val="right"/>
              <w:cnfStyle w:val="000000000000" w:firstRow="0" w:lastRow="0" w:firstColumn="0" w:lastColumn="0" w:oddVBand="0" w:evenVBand="0" w:oddHBand="0" w:evenHBand="0" w:firstRowFirstColumn="0" w:firstRowLastColumn="0" w:lastRowFirstColumn="0" w:lastRowLastColumn="0"/>
            </w:pPr>
            <w:r w:rsidRPr="004E626A">
              <w:t>2%</w:t>
            </w:r>
          </w:p>
        </w:tc>
        <w:tc>
          <w:tcPr>
            <w:tcW w:w="550" w:type="pct"/>
            <w:noWrap/>
            <w:hideMark/>
          </w:tcPr>
          <w:p w:rsidRPr="004E626A" w:rsidR="004E626A" w:rsidP="00E35D92" w:rsidRDefault="004E626A" w14:paraId="68DBD0C8" wp14:textId="77777777">
            <w:pPr>
              <w:jc w:val="right"/>
              <w:cnfStyle w:val="000000000000" w:firstRow="0" w:lastRow="0" w:firstColumn="0" w:lastColumn="0" w:oddVBand="0" w:evenVBand="0" w:oddHBand="0" w:evenHBand="0" w:firstRowFirstColumn="0" w:firstRowLastColumn="0" w:lastRowFirstColumn="0" w:lastRowLastColumn="0"/>
            </w:pPr>
            <w:r w:rsidRPr="004E626A">
              <w:t>2%</w:t>
            </w:r>
          </w:p>
        </w:tc>
        <w:tc>
          <w:tcPr>
            <w:tcW w:w="550" w:type="pct"/>
            <w:noWrap/>
            <w:hideMark/>
          </w:tcPr>
          <w:p w:rsidRPr="004E626A" w:rsidR="004E626A" w:rsidP="00E35D92" w:rsidRDefault="004E626A" w14:paraId="7869AC22" wp14:textId="77777777">
            <w:pPr>
              <w:jc w:val="right"/>
              <w:cnfStyle w:val="000000000000" w:firstRow="0" w:lastRow="0" w:firstColumn="0" w:lastColumn="0" w:oddVBand="0" w:evenVBand="0" w:oddHBand="0" w:evenHBand="0" w:firstRowFirstColumn="0" w:firstRowLastColumn="0" w:lastRowFirstColumn="0" w:lastRowLastColumn="0"/>
            </w:pPr>
            <w:r w:rsidRPr="004E626A">
              <w:t>1%</w:t>
            </w:r>
          </w:p>
        </w:tc>
        <w:tc>
          <w:tcPr>
            <w:tcW w:w="550" w:type="pct"/>
            <w:noWrap/>
            <w:hideMark/>
          </w:tcPr>
          <w:p w:rsidRPr="004E626A" w:rsidR="004E626A" w:rsidP="00E35D92" w:rsidRDefault="004E626A" w14:paraId="1D857634" wp14:textId="77777777">
            <w:pPr>
              <w:jc w:val="right"/>
              <w:cnfStyle w:val="000000000000" w:firstRow="0" w:lastRow="0" w:firstColumn="0" w:lastColumn="0" w:oddVBand="0" w:evenVBand="0" w:oddHBand="0" w:evenHBand="0" w:firstRowFirstColumn="0" w:firstRowLastColumn="0" w:lastRowFirstColumn="0" w:lastRowLastColumn="0"/>
            </w:pPr>
            <w:r w:rsidRPr="004E626A">
              <w:t>2%</w:t>
            </w:r>
          </w:p>
        </w:tc>
        <w:tc>
          <w:tcPr>
            <w:tcW w:w="550" w:type="pct"/>
            <w:noWrap/>
            <w:hideMark/>
          </w:tcPr>
          <w:p w:rsidRPr="004E626A" w:rsidR="004E626A" w:rsidP="00E35D92" w:rsidRDefault="004E626A" w14:paraId="77D7145D" wp14:textId="77777777">
            <w:pPr>
              <w:jc w:val="right"/>
              <w:cnfStyle w:val="000000000000" w:firstRow="0" w:lastRow="0" w:firstColumn="0" w:lastColumn="0" w:oddVBand="0" w:evenVBand="0" w:oddHBand="0" w:evenHBand="0" w:firstRowFirstColumn="0" w:firstRowLastColumn="0" w:lastRowFirstColumn="0" w:lastRowLastColumn="0"/>
            </w:pPr>
            <w:r w:rsidRPr="004E626A">
              <w:t>2%</w:t>
            </w:r>
          </w:p>
        </w:tc>
        <w:tc>
          <w:tcPr>
            <w:tcW w:w="724" w:type="pct"/>
            <w:noWrap/>
            <w:hideMark/>
          </w:tcPr>
          <w:p w:rsidRPr="004E626A" w:rsidR="004E626A" w:rsidP="00E35D92" w:rsidRDefault="004E626A" w14:paraId="0FD71D8F" wp14:textId="77777777">
            <w:pPr>
              <w:jc w:val="right"/>
              <w:cnfStyle w:val="000000000000" w:firstRow="0" w:lastRow="0" w:firstColumn="0" w:lastColumn="0" w:oddVBand="0" w:evenVBand="0" w:oddHBand="0" w:evenHBand="0" w:firstRowFirstColumn="0" w:firstRowLastColumn="0" w:lastRowFirstColumn="0" w:lastRowLastColumn="0"/>
            </w:pPr>
            <w:r w:rsidRPr="004E626A">
              <w:t>1.7%</w:t>
            </w:r>
          </w:p>
        </w:tc>
      </w:tr>
      <w:tr xmlns:wp14="http://schemas.microsoft.com/office/word/2010/wordml" w:rsidRPr="004E626A" w:rsidR="00E35D92" w:rsidTr="00E35D92" w14:paraId="50AE43D2" wp14:textId="7777777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4E626A" w:rsidRDefault="004E626A" w14:paraId="5F9B3F9E" wp14:textId="77777777">
            <w:r w:rsidRPr="004E626A">
              <w:t>Other transport3</w:t>
            </w:r>
          </w:p>
        </w:tc>
        <w:tc>
          <w:tcPr>
            <w:tcW w:w="550" w:type="pct"/>
            <w:noWrap/>
            <w:hideMark/>
          </w:tcPr>
          <w:p w:rsidRPr="004E626A" w:rsidR="004E626A" w:rsidP="00E35D92" w:rsidRDefault="004E626A" w14:paraId="649EB670" wp14:textId="77777777">
            <w:pPr>
              <w:jc w:val="right"/>
              <w:cnfStyle w:val="000000100000" w:firstRow="0" w:lastRow="0" w:firstColumn="0" w:lastColumn="0" w:oddVBand="0" w:evenVBand="0" w:oddHBand="1" w:evenHBand="0" w:firstRowFirstColumn="0" w:firstRowLastColumn="0" w:lastRowFirstColumn="0" w:lastRowLastColumn="0"/>
            </w:pPr>
            <w:r w:rsidRPr="004E626A">
              <w:t>1%</w:t>
            </w:r>
          </w:p>
        </w:tc>
        <w:tc>
          <w:tcPr>
            <w:tcW w:w="550" w:type="pct"/>
            <w:noWrap/>
            <w:hideMark/>
          </w:tcPr>
          <w:p w:rsidRPr="004E626A" w:rsidR="004E626A" w:rsidP="00E35D92" w:rsidRDefault="004E626A" w14:paraId="7EF1928B" wp14:textId="77777777">
            <w:pPr>
              <w:jc w:val="right"/>
              <w:cnfStyle w:val="000000100000" w:firstRow="0" w:lastRow="0" w:firstColumn="0" w:lastColumn="0" w:oddVBand="0" w:evenVBand="0" w:oddHBand="1" w:evenHBand="0" w:firstRowFirstColumn="0" w:firstRowLastColumn="0" w:lastRowFirstColumn="0" w:lastRowLastColumn="0"/>
            </w:pPr>
            <w:r w:rsidRPr="004E626A">
              <w:t>2%</w:t>
            </w:r>
          </w:p>
        </w:tc>
        <w:tc>
          <w:tcPr>
            <w:tcW w:w="550" w:type="pct"/>
            <w:noWrap/>
            <w:hideMark/>
          </w:tcPr>
          <w:p w:rsidRPr="004E626A" w:rsidR="004E626A" w:rsidP="00E35D92" w:rsidRDefault="004E626A" w14:paraId="5D231CA4" wp14:textId="77777777">
            <w:pPr>
              <w:jc w:val="right"/>
              <w:cnfStyle w:val="000000100000" w:firstRow="0" w:lastRow="0" w:firstColumn="0" w:lastColumn="0" w:oddVBand="0" w:evenVBand="0" w:oddHBand="1" w:evenHBand="0" w:firstRowFirstColumn="0" w:firstRowLastColumn="0" w:lastRowFirstColumn="0" w:lastRowLastColumn="0"/>
            </w:pPr>
            <w:r w:rsidRPr="004E626A">
              <w:t>3%</w:t>
            </w:r>
          </w:p>
        </w:tc>
        <w:tc>
          <w:tcPr>
            <w:tcW w:w="550" w:type="pct"/>
            <w:noWrap/>
            <w:hideMark/>
          </w:tcPr>
          <w:p w:rsidRPr="004E626A" w:rsidR="004E626A" w:rsidP="00E35D92" w:rsidRDefault="004E626A" w14:paraId="730E168A" wp14:textId="77777777">
            <w:pPr>
              <w:jc w:val="right"/>
              <w:cnfStyle w:val="000000100000" w:firstRow="0" w:lastRow="0" w:firstColumn="0" w:lastColumn="0" w:oddVBand="0" w:evenVBand="0" w:oddHBand="1" w:evenHBand="0" w:firstRowFirstColumn="0" w:firstRowLastColumn="0" w:lastRowFirstColumn="0" w:lastRowLastColumn="0"/>
            </w:pPr>
            <w:r w:rsidRPr="004E626A">
              <w:t>2%</w:t>
            </w:r>
          </w:p>
        </w:tc>
        <w:tc>
          <w:tcPr>
            <w:tcW w:w="550" w:type="pct"/>
            <w:noWrap/>
            <w:hideMark/>
          </w:tcPr>
          <w:p w:rsidRPr="004E626A" w:rsidR="004E626A" w:rsidP="00E35D92" w:rsidRDefault="004E626A" w14:paraId="5366C85B" wp14:textId="77777777">
            <w:pPr>
              <w:jc w:val="right"/>
              <w:cnfStyle w:val="000000100000" w:firstRow="0" w:lastRow="0" w:firstColumn="0" w:lastColumn="0" w:oddVBand="0" w:evenVBand="0" w:oddHBand="1" w:evenHBand="0" w:firstRowFirstColumn="0" w:firstRowLastColumn="0" w:lastRowFirstColumn="0" w:lastRowLastColumn="0"/>
            </w:pPr>
            <w:r w:rsidRPr="004E626A">
              <w:t>3%</w:t>
            </w:r>
          </w:p>
        </w:tc>
        <w:tc>
          <w:tcPr>
            <w:tcW w:w="550" w:type="pct"/>
            <w:noWrap/>
            <w:hideMark/>
          </w:tcPr>
          <w:p w:rsidRPr="004E626A" w:rsidR="004E626A" w:rsidP="00E35D92" w:rsidRDefault="004E626A" w14:paraId="27F1C871" wp14:textId="77777777">
            <w:pPr>
              <w:jc w:val="right"/>
              <w:cnfStyle w:val="000000100000" w:firstRow="0" w:lastRow="0" w:firstColumn="0" w:lastColumn="0" w:oddVBand="0" w:evenVBand="0" w:oddHBand="1" w:evenHBand="0" w:firstRowFirstColumn="0" w:firstRowLastColumn="0" w:lastRowFirstColumn="0" w:lastRowLastColumn="0"/>
            </w:pPr>
            <w:r w:rsidRPr="004E626A">
              <w:t>3%</w:t>
            </w:r>
          </w:p>
        </w:tc>
        <w:tc>
          <w:tcPr>
            <w:tcW w:w="724" w:type="pct"/>
            <w:noWrap/>
            <w:hideMark/>
          </w:tcPr>
          <w:p w:rsidRPr="004E626A" w:rsidR="004E626A" w:rsidP="00E35D92" w:rsidRDefault="004E626A" w14:paraId="3D385674" wp14:textId="77777777">
            <w:pPr>
              <w:jc w:val="right"/>
              <w:cnfStyle w:val="000000100000" w:firstRow="0" w:lastRow="0" w:firstColumn="0" w:lastColumn="0" w:oddVBand="0" w:evenVBand="0" w:oddHBand="1" w:evenHBand="0" w:firstRowFirstColumn="0" w:firstRowLastColumn="0" w:lastRowFirstColumn="0" w:lastRowLastColumn="0"/>
            </w:pPr>
            <w:r w:rsidRPr="004E626A">
              <w:t>2.3%</w:t>
            </w:r>
          </w:p>
        </w:tc>
      </w:tr>
      <w:tr xmlns:wp14="http://schemas.microsoft.com/office/word/2010/wordml" w:rsidRPr="004E626A" w:rsidR="00E35D92" w:rsidTr="00E35D92" w14:paraId="30A9FC31" wp14:textId="77777777">
        <w:trPr>
          <w:trHeight w:val="267"/>
        </w:trPr>
        <w:tc>
          <w:tcPr>
            <w:cnfStyle w:val="001000000000" w:firstRow="0" w:lastRow="0" w:firstColumn="1" w:lastColumn="0" w:oddVBand="0" w:evenVBand="0" w:oddHBand="0" w:evenHBand="0" w:firstRowFirstColumn="0" w:firstRowLastColumn="0" w:lastRowFirstColumn="0" w:lastRowLastColumn="0"/>
            <w:tcW w:w="977" w:type="pct"/>
            <w:noWrap/>
            <w:hideMark/>
          </w:tcPr>
          <w:p w:rsidRPr="004E626A" w:rsidR="004E626A" w:rsidP="004E626A" w:rsidRDefault="004E626A" w14:paraId="77480841" wp14:textId="77777777">
            <w:r w:rsidRPr="004E626A">
              <w:t>All modes</w:t>
            </w:r>
          </w:p>
        </w:tc>
        <w:tc>
          <w:tcPr>
            <w:tcW w:w="550" w:type="pct"/>
            <w:noWrap/>
            <w:hideMark/>
          </w:tcPr>
          <w:p w:rsidRPr="004E626A" w:rsidR="004E626A" w:rsidP="00E35D92" w:rsidRDefault="004E626A" w14:paraId="135237C8" wp14:textId="77777777">
            <w:pPr>
              <w:jc w:val="right"/>
              <w:cnfStyle w:val="000000000000" w:firstRow="0" w:lastRow="0" w:firstColumn="0" w:lastColumn="0" w:oddVBand="0" w:evenVBand="0" w:oddHBand="0" w:evenHBand="0" w:firstRowFirstColumn="0" w:firstRowLastColumn="0" w:lastRowFirstColumn="0" w:lastRowLastColumn="0"/>
            </w:pPr>
            <w:r w:rsidRPr="004E626A">
              <w:t>100%</w:t>
            </w:r>
          </w:p>
        </w:tc>
        <w:tc>
          <w:tcPr>
            <w:tcW w:w="550" w:type="pct"/>
            <w:noWrap/>
            <w:hideMark/>
          </w:tcPr>
          <w:p w:rsidRPr="004E626A" w:rsidR="004E626A" w:rsidP="00E35D92" w:rsidRDefault="004E626A" w14:paraId="3F393A7F" wp14:textId="77777777">
            <w:pPr>
              <w:jc w:val="right"/>
              <w:cnfStyle w:val="000000000000" w:firstRow="0" w:lastRow="0" w:firstColumn="0" w:lastColumn="0" w:oddVBand="0" w:evenVBand="0" w:oddHBand="0" w:evenHBand="0" w:firstRowFirstColumn="0" w:firstRowLastColumn="0" w:lastRowFirstColumn="0" w:lastRowLastColumn="0"/>
            </w:pPr>
            <w:r w:rsidRPr="004E626A">
              <w:t>100%</w:t>
            </w:r>
          </w:p>
        </w:tc>
        <w:tc>
          <w:tcPr>
            <w:tcW w:w="550" w:type="pct"/>
            <w:noWrap/>
            <w:hideMark/>
          </w:tcPr>
          <w:p w:rsidRPr="004E626A" w:rsidR="004E626A" w:rsidP="00E35D92" w:rsidRDefault="004E626A" w14:paraId="0B7AE7F6" wp14:textId="77777777">
            <w:pPr>
              <w:jc w:val="right"/>
              <w:cnfStyle w:val="000000000000" w:firstRow="0" w:lastRow="0" w:firstColumn="0" w:lastColumn="0" w:oddVBand="0" w:evenVBand="0" w:oddHBand="0" w:evenHBand="0" w:firstRowFirstColumn="0" w:firstRowLastColumn="0" w:lastRowFirstColumn="0" w:lastRowLastColumn="0"/>
            </w:pPr>
            <w:r w:rsidRPr="004E626A">
              <w:t>100%</w:t>
            </w:r>
          </w:p>
        </w:tc>
        <w:tc>
          <w:tcPr>
            <w:tcW w:w="550" w:type="pct"/>
            <w:noWrap/>
            <w:hideMark/>
          </w:tcPr>
          <w:p w:rsidRPr="004E626A" w:rsidR="004E626A" w:rsidP="00E35D92" w:rsidRDefault="004E626A" w14:paraId="3E2B4EAC" wp14:textId="77777777">
            <w:pPr>
              <w:jc w:val="right"/>
              <w:cnfStyle w:val="000000000000" w:firstRow="0" w:lastRow="0" w:firstColumn="0" w:lastColumn="0" w:oddVBand="0" w:evenVBand="0" w:oddHBand="0" w:evenHBand="0" w:firstRowFirstColumn="0" w:firstRowLastColumn="0" w:lastRowFirstColumn="0" w:lastRowLastColumn="0"/>
            </w:pPr>
            <w:r w:rsidRPr="004E626A">
              <w:t>100%</w:t>
            </w:r>
          </w:p>
        </w:tc>
        <w:tc>
          <w:tcPr>
            <w:tcW w:w="550" w:type="pct"/>
            <w:noWrap/>
            <w:hideMark/>
          </w:tcPr>
          <w:p w:rsidRPr="004E626A" w:rsidR="004E626A" w:rsidP="00E35D92" w:rsidRDefault="004E626A" w14:paraId="2F3284AD" wp14:textId="77777777">
            <w:pPr>
              <w:jc w:val="right"/>
              <w:cnfStyle w:val="000000000000" w:firstRow="0" w:lastRow="0" w:firstColumn="0" w:lastColumn="0" w:oddVBand="0" w:evenVBand="0" w:oddHBand="0" w:evenHBand="0" w:firstRowFirstColumn="0" w:firstRowLastColumn="0" w:lastRowFirstColumn="0" w:lastRowLastColumn="0"/>
            </w:pPr>
            <w:r w:rsidRPr="004E626A">
              <w:t>100%</w:t>
            </w:r>
          </w:p>
        </w:tc>
        <w:tc>
          <w:tcPr>
            <w:tcW w:w="550" w:type="pct"/>
            <w:noWrap/>
            <w:hideMark/>
          </w:tcPr>
          <w:p w:rsidRPr="004E626A" w:rsidR="004E626A" w:rsidP="00E35D92" w:rsidRDefault="004E626A" w14:paraId="39D59C2A" wp14:textId="77777777">
            <w:pPr>
              <w:jc w:val="right"/>
              <w:cnfStyle w:val="000000000000" w:firstRow="0" w:lastRow="0" w:firstColumn="0" w:lastColumn="0" w:oddVBand="0" w:evenVBand="0" w:oddHBand="0" w:evenHBand="0" w:firstRowFirstColumn="0" w:firstRowLastColumn="0" w:lastRowFirstColumn="0" w:lastRowLastColumn="0"/>
            </w:pPr>
            <w:r w:rsidRPr="004E626A">
              <w:t>100%</w:t>
            </w:r>
          </w:p>
        </w:tc>
        <w:tc>
          <w:tcPr>
            <w:tcW w:w="724" w:type="pct"/>
            <w:noWrap/>
            <w:hideMark/>
          </w:tcPr>
          <w:p w:rsidRPr="004E626A" w:rsidR="004E626A" w:rsidP="00E35D92" w:rsidRDefault="004E626A" w14:paraId="424E0C57" wp14:textId="77777777">
            <w:pPr>
              <w:jc w:val="right"/>
              <w:cnfStyle w:val="000000000000" w:firstRow="0" w:lastRow="0" w:firstColumn="0" w:lastColumn="0" w:oddVBand="0" w:evenVBand="0" w:oddHBand="0" w:evenHBand="0" w:firstRowFirstColumn="0" w:firstRowLastColumn="0" w:lastRowFirstColumn="0" w:lastRowLastColumn="0"/>
            </w:pPr>
            <w:r w:rsidRPr="004E626A">
              <w:t>100.0%</w:t>
            </w:r>
          </w:p>
        </w:tc>
      </w:tr>
    </w:tbl>
    <w:p xmlns:wp14="http://schemas.microsoft.com/office/word/2010/wordml" w:rsidR="004E626A" w:rsidP="0CA62BDD" w:rsidRDefault="006D4D25" w14:paraId="0565EE38" wp14:textId="77777777" wp14:noSpellErr="1">
      <w:pPr>
        <w:pStyle w:val="NormalNumbered"/>
        <w:numPr>
          <w:ilvl w:val="3"/>
          <w:numId w:val="15"/>
        </w:numPr>
        <w:rPr>
          <w:rFonts w:ascii="Calibri" w:hAnsi="Calibri" w:eastAsia="Calibri" w:cs="Calibri" w:asciiTheme="minorAscii" w:hAnsiTheme="minorAscii" w:eastAsiaTheme="minorAscii" w:cstheme="minorAscii"/>
          <w:color w:val="404040" w:themeColor="text1" w:themeTint="BF" w:themeShade="FF"/>
          <w:sz w:val="22"/>
          <w:szCs w:val="22"/>
        </w:rPr>
      </w:pPr>
      <w:r w:rsidR="006D4D25">
        <w:rPr/>
        <w:t>The figures are highly variable year to year, and an average would seem to be the most appropriate percentage to take.  We have therefore assumed the 2.6% cycle mode share for our analysis</w:t>
      </w:r>
      <w:r w:rsidR="001D4386">
        <w:rPr>
          <w:rStyle w:val="FootnoteReference"/>
        </w:rPr>
        <w:footnoteReference w:id="1"/>
      </w:r>
      <w:r w:rsidR="006D4D25">
        <w:rPr/>
        <w:t>.</w:t>
      </w:r>
    </w:p>
    <w:p xmlns:wp14="http://schemas.microsoft.com/office/word/2010/wordml" w:rsidRPr="004E626A" w:rsidR="004E626A" w:rsidP="004E626A" w:rsidRDefault="004E626A" w14:paraId="2946DB82" wp14:textId="77777777"/>
    <w:p xmlns:wp14="http://schemas.microsoft.com/office/word/2010/wordml" w:rsidRPr="001C3371" w:rsidR="001C5E76" w:rsidP="002A7435" w:rsidRDefault="001C5E76" w14:paraId="5997CC1D" wp14:textId="77777777"/>
    <w:p xmlns:wp14="http://schemas.microsoft.com/office/word/2010/wordml" w:rsidR="00536507" w:rsidP="006D4D25" w:rsidRDefault="00536507" w14:paraId="037B4E55" wp14:textId="77777777">
      <w:pPr>
        <w:pStyle w:val="Heading4"/>
      </w:pPr>
      <w:r>
        <w:lastRenderedPageBreak/>
        <w:t>Cycling to School Report</w:t>
      </w:r>
    </w:p>
    <w:p xmlns:wp14="http://schemas.microsoft.com/office/word/2010/wordml" w:rsidR="00536507" w:rsidP="00E35D92" w:rsidRDefault="00536507" w14:paraId="58F8F9ED" wp14:textId="77777777">
      <w:pPr>
        <w:pStyle w:val="NormalNumbered"/>
        <w:rPr/>
      </w:pPr>
      <w:r w:rsidR="00536507">
        <w:rPr/>
        <w:t>The Cycling to School Report suggested that the cycling to school mode shares for the surveyed Hertfordshire secondary schools (sample of 10) in recent years range between 1.8% and 2.7% for those who received no Bikeability training. These mode shares are broadly in line with the NTS findings, notwithstanding the small sample of schools in this study.</w:t>
      </w:r>
    </w:p>
    <w:p xmlns:wp14="http://schemas.microsoft.com/office/word/2010/wordml" w:rsidR="006D4D25" w:rsidP="003149C1" w:rsidRDefault="003149C1" w14:paraId="2C5E0E50" wp14:textId="77777777">
      <w:pPr>
        <w:pStyle w:val="Heading3"/>
      </w:pPr>
      <w:r>
        <w:t>Other (Non-School) Trips</w:t>
      </w:r>
    </w:p>
    <w:p xmlns:wp14="http://schemas.microsoft.com/office/word/2010/wordml" w:rsidR="003149C1" w:rsidP="00E35D92" w:rsidRDefault="003149C1" w14:paraId="00A69423" wp14:textId="77777777">
      <w:pPr>
        <w:pStyle w:val="NormalNumbered"/>
        <w:rPr/>
      </w:pPr>
      <w:r w:rsidR="003149C1">
        <w:rPr/>
        <w:t>To establish the overall base market for cycling we also need to understand the number of other cycling trips made.</w:t>
      </w:r>
    </w:p>
    <w:p xmlns:wp14="http://schemas.microsoft.com/office/word/2010/wordml" w:rsidR="003149C1" w:rsidP="00E35D92" w:rsidRDefault="003149C1" w14:paraId="1CFB3F6A" wp14:textId="77777777">
      <w:pPr>
        <w:pStyle w:val="NormalNumbered"/>
        <w:rPr/>
      </w:pPr>
      <w:r w:rsidR="003149C1">
        <w:rPr/>
        <w:t xml:space="preserve">We have looked at two sources for this, with the purpose in deriving a ‘factor’ to uplift school trips by to reflect the overall number of cycle trips made.  </w:t>
      </w:r>
    </w:p>
    <w:p xmlns:wp14="http://schemas.microsoft.com/office/word/2010/wordml" w:rsidR="00536507" w:rsidP="00E35D92" w:rsidRDefault="00536507" w14:paraId="6DF47979" wp14:textId="77777777">
      <w:pPr>
        <w:pStyle w:val="Heading4"/>
      </w:pPr>
      <w:r>
        <w:t xml:space="preserve">Bikeability Perception and Experience Report </w:t>
      </w:r>
    </w:p>
    <w:p xmlns:wp14="http://schemas.microsoft.com/office/word/2010/wordml" w:rsidR="00536507" w:rsidP="00E35D92" w:rsidRDefault="00536507" w14:paraId="6FB6FE33" wp14:textId="77777777">
      <w:pPr>
        <w:pStyle w:val="NormalNumbered"/>
        <w:rPr/>
      </w:pPr>
      <w:r w:rsidR="00536507">
        <w:rPr/>
        <w:t xml:space="preserve">The Bikeability Perception and Experience Report contained trip rate surveys of parents and children in the summer and the winter. </w:t>
      </w:r>
    </w:p>
    <w:p xmlns:wp14="http://schemas.microsoft.com/office/word/2010/wordml" w:rsidR="001C5E76" w:rsidP="00E35D92" w:rsidRDefault="00536507" w14:paraId="6FB90219" wp14:textId="77777777">
      <w:pPr>
        <w:pStyle w:val="NormalNumbered"/>
        <w:rPr/>
      </w:pPr>
      <w:r w:rsidR="00536507">
        <w:rPr/>
        <w:t xml:space="preserve">Table 2.4 sets out the children’s cycling journey purposes. </w:t>
      </w:r>
      <w:r w:rsidR="003149C1">
        <w:rPr/>
        <w:t xml:space="preserve"> We</w:t>
      </w:r>
      <w:r w:rsidR="006F2DE0">
        <w:rPr/>
        <w:t xml:space="preserve"> have made an assumption of the</w:t>
      </w:r>
      <w:r w:rsidR="00536507">
        <w:rPr/>
        <w:t xml:space="preserve"> assumed journeys per week by purpose has been </w:t>
      </w:r>
      <w:r w:rsidR="00536507">
        <w:rPr/>
        <w:lastRenderedPageBreak/>
        <w:t xml:space="preserve">specifically set such that the total number of return trips per week is the same as in </w:t>
      </w:r>
      <w:r w:rsidR="00E35D92">
        <w:fldChar w:fldCharType="begin"/>
      </w:r>
      <w:r w:rsidR="00E35D92">
        <w:instrText xml:space="preserve"> REF _Ref407017226 \h </w:instrText>
      </w:r>
      <w:r w:rsidR="00E35D92">
        <w:fldChar w:fldCharType="separate"/>
      </w:r>
      <w:r w:rsidR="00564FA4">
        <w:rPr/>
        <w:t xml:space="preserve">Table </w:t>
      </w:r>
      <w:r w:rsidR="00564FA4">
        <w:rPr>
          <w:noProof/>
        </w:rPr>
        <w:t>3</w:t>
      </w:r>
      <w:r w:rsidR="00564FA4">
        <w:noBreakHyphen/>
      </w:r>
      <w:r w:rsidR="00564FA4">
        <w:rPr>
          <w:noProof/>
        </w:rPr>
        <w:t>2</w:t>
      </w:r>
      <w:r w:rsidR="00E35D92">
        <w:fldChar w:fldCharType="end"/>
      </w:r>
      <w:r w:rsidR="00536507">
        <w:rPr/>
        <w:t>.</w:t>
      </w:r>
    </w:p>
    <w:p xmlns:wp14="http://schemas.microsoft.com/office/word/2010/wordml" w:rsidR="006852DB" w:rsidP="006852DB" w:rsidRDefault="006852DB" w14:paraId="4C97CFAD" wp14:textId="77777777">
      <w:pPr>
        <w:pStyle w:val="Caption"/>
      </w:pPr>
      <w:bookmarkStart w:name="_Ref407017226" w:id="24"/>
      <w:bookmarkStart w:name="_Toc407026802" w:id="25"/>
      <w:r>
        <w:t xml:space="preserve">Table </w:t>
      </w:r>
      <w:r>
        <w:fldChar w:fldCharType="begin"/>
      </w:r>
      <w:r>
        <w:instrText> STYLEREF 1 \s </w:instrText>
      </w:r>
      <w:r>
        <w:fldChar w:fldCharType="separate"/>
      </w:r>
      <w:r w:rsidR="00564FA4">
        <w:rPr>
          <w:noProof/>
        </w:rPr>
        <w:t>3</w:t>
      </w:r>
      <w:r>
        <w:fldChar w:fldCharType="end"/>
      </w:r>
      <w:r w:rsidR="005A2D25">
        <w:noBreakHyphen/>
      </w:r>
      <w:r>
        <w:fldChar w:fldCharType="begin"/>
      </w:r>
      <w:r>
        <w:instrText> SEQ Table \* ARABIC \s 1 </w:instrText>
      </w:r>
      <w:r>
        <w:fldChar w:fldCharType="separate"/>
      </w:r>
      <w:r w:rsidR="00564FA4">
        <w:rPr>
          <w:noProof/>
        </w:rPr>
        <w:t>2</w:t>
      </w:r>
      <w:r>
        <w:fldChar w:fldCharType="end"/>
      </w:r>
      <w:bookmarkEnd w:id="24"/>
      <w:r>
        <w:t xml:space="preserve"> Children’s Survey o</w:t>
      </w:r>
      <w:r w:rsidRPr="00295752">
        <w:t>f Cycling Purposes</w:t>
      </w:r>
      <w:bookmarkEnd w:id="25"/>
    </w:p>
    <w:tbl>
      <w:tblPr>
        <w:tblStyle w:val="SDGTableDefault"/>
        <w:tblW w:w="0" w:type="auto"/>
        <w:tblLayout w:type="fixed"/>
        <w:tblLook w:val="04A0" w:firstRow="1" w:lastRow="0" w:firstColumn="1" w:lastColumn="0" w:noHBand="0" w:noVBand="1"/>
      </w:tblPr>
      <w:tblGrid>
        <w:gridCol w:w="1418"/>
        <w:gridCol w:w="1169"/>
        <w:gridCol w:w="1169"/>
        <w:gridCol w:w="1170"/>
      </w:tblGrid>
      <w:tr xmlns:wp14="http://schemas.microsoft.com/office/word/2010/wordml" w:rsidRPr="00536507" w:rsidR="0044444B" w:rsidTr="0044444B" w14:paraId="28237382" wp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536507" w:rsidR="00536507" w:rsidP="00536507" w:rsidRDefault="00536507" w14:paraId="39EC13BE" wp14:textId="77777777">
            <w:r w:rsidRPr="00536507">
              <w:t>Purpose</w:t>
            </w:r>
          </w:p>
        </w:tc>
        <w:tc>
          <w:tcPr>
            <w:tcW w:w="1169" w:type="dxa"/>
            <w:noWrap/>
            <w:hideMark/>
          </w:tcPr>
          <w:p w:rsidRPr="00536507" w:rsidR="00536507" w:rsidP="006F2DE0" w:rsidRDefault="00536507" w14:paraId="67FFC202" wp14:textId="77777777">
            <w:pPr>
              <w:jc w:val="center"/>
              <w:cnfStyle w:val="100000000000" w:firstRow="1" w:lastRow="0" w:firstColumn="0" w:lastColumn="0" w:oddVBand="0" w:evenVBand="0" w:oddHBand="0" w:evenHBand="0" w:firstRowFirstColumn="0" w:firstRowLastColumn="0" w:lastRowFirstColumn="0" w:lastRowLastColumn="0"/>
            </w:pPr>
            <w:r w:rsidRPr="00536507">
              <w:t>Children’s responses to cycling purpose</w:t>
            </w:r>
          </w:p>
        </w:tc>
        <w:tc>
          <w:tcPr>
            <w:tcW w:w="1169" w:type="dxa"/>
            <w:noWrap/>
            <w:hideMark/>
          </w:tcPr>
          <w:p w:rsidRPr="00536507" w:rsidR="00536507" w:rsidP="006F2DE0" w:rsidRDefault="00536507" w14:paraId="37E60C73" wp14:textId="77777777">
            <w:pPr>
              <w:jc w:val="center"/>
              <w:cnfStyle w:val="100000000000" w:firstRow="1" w:lastRow="0" w:firstColumn="0" w:lastColumn="0" w:oddVBand="0" w:evenVBand="0" w:oddHBand="0" w:evenHBand="0" w:firstRowFirstColumn="0" w:firstRowLastColumn="0" w:lastRowFirstColumn="0" w:lastRowLastColumn="0"/>
            </w:pPr>
            <w:r w:rsidRPr="00536507">
              <w:t>SDG assumed journeys per week by purpose</w:t>
            </w:r>
          </w:p>
        </w:tc>
        <w:tc>
          <w:tcPr>
            <w:tcW w:w="1170" w:type="dxa"/>
            <w:noWrap/>
            <w:hideMark/>
          </w:tcPr>
          <w:p w:rsidRPr="00536507" w:rsidR="00536507" w:rsidP="006F2DE0" w:rsidRDefault="00536507" w14:paraId="7712672D" wp14:textId="77777777">
            <w:pPr>
              <w:jc w:val="center"/>
              <w:cnfStyle w:val="100000000000" w:firstRow="1" w:lastRow="0" w:firstColumn="0" w:lastColumn="0" w:oddVBand="0" w:evenVBand="0" w:oddHBand="0" w:evenHBand="0" w:firstRowFirstColumn="0" w:firstRowLastColumn="0" w:lastRowFirstColumn="0" w:lastRowLastColumn="0"/>
            </w:pPr>
            <w:r w:rsidRPr="00536507">
              <w:t>Return Trips per week</w:t>
            </w:r>
          </w:p>
        </w:tc>
      </w:tr>
      <w:tr xmlns:wp14="http://schemas.microsoft.com/office/word/2010/wordml" w:rsidRPr="00536507" w:rsidR="006F2DE0" w:rsidTr="006720FE" w14:paraId="40841B10"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536507" w:rsidR="006F2DE0" w:rsidP="00536507" w:rsidRDefault="006F2DE0" w14:paraId="1BAD04F6" wp14:textId="77777777">
            <w:r w:rsidRPr="00536507">
              <w:t>Playing</w:t>
            </w:r>
          </w:p>
        </w:tc>
        <w:tc>
          <w:tcPr>
            <w:tcW w:w="1169" w:type="dxa"/>
            <w:noWrap/>
            <w:hideMark/>
          </w:tcPr>
          <w:p w:rsidRPr="00536507" w:rsidR="006F2DE0" w:rsidP="006F2DE0" w:rsidRDefault="006F2DE0" w14:paraId="5B7E48BC" wp14:textId="77777777">
            <w:pPr>
              <w:jc w:val="center"/>
              <w:cnfStyle w:val="000000100000" w:firstRow="0" w:lastRow="0" w:firstColumn="0" w:lastColumn="0" w:oddVBand="0" w:evenVBand="0" w:oddHBand="1" w:evenHBand="0" w:firstRowFirstColumn="0" w:firstRowLastColumn="0" w:lastRowFirstColumn="0" w:lastRowLastColumn="0"/>
            </w:pPr>
            <w:r w:rsidRPr="00536507">
              <w:t>62%</w:t>
            </w:r>
          </w:p>
        </w:tc>
        <w:tc>
          <w:tcPr>
            <w:tcW w:w="1169" w:type="dxa"/>
            <w:noWrap/>
            <w:vAlign w:val="top"/>
            <w:hideMark/>
          </w:tcPr>
          <w:p w:rsidRPr="000B3F42" w:rsidR="006F2DE0" w:rsidP="006F2DE0" w:rsidRDefault="006F2DE0" w14:paraId="649841BE" wp14:textId="77777777">
            <w:pPr>
              <w:jc w:val="center"/>
              <w:cnfStyle w:val="000000100000" w:firstRow="0" w:lastRow="0" w:firstColumn="0" w:lastColumn="0" w:oddVBand="0" w:evenVBand="0" w:oddHBand="1" w:evenHBand="0" w:firstRowFirstColumn="0" w:firstRowLastColumn="0" w:lastRowFirstColumn="0" w:lastRowLastColumn="0"/>
            </w:pPr>
            <w:r w:rsidRPr="000B3F42">
              <w:t>1</w:t>
            </w:r>
          </w:p>
        </w:tc>
        <w:tc>
          <w:tcPr>
            <w:tcW w:w="1170" w:type="dxa"/>
            <w:noWrap/>
            <w:vAlign w:val="top"/>
            <w:hideMark/>
          </w:tcPr>
          <w:p w:rsidRPr="000B3F42" w:rsidR="006F2DE0" w:rsidP="006F2DE0" w:rsidRDefault="006F2DE0" w14:paraId="04545F12" wp14:textId="77777777">
            <w:pPr>
              <w:jc w:val="center"/>
              <w:cnfStyle w:val="000000100000" w:firstRow="0" w:lastRow="0" w:firstColumn="0" w:lastColumn="0" w:oddVBand="0" w:evenVBand="0" w:oddHBand="1" w:evenHBand="0" w:firstRowFirstColumn="0" w:firstRowLastColumn="0" w:lastRowFirstColumn="0" w:lastRowLastColumn="0"/>
            </w:pPr>
            <w:r w:rsidRPr="000B3F42">
              <w:t>0.6</w:t>
            </w:r>
          </w:p>
        </w:tc>
      </w:tr>
      <w:tr xmlns:wp14="http://schemas.microsoft.com/office/word/2010/wordml" w:rsidRPr="00536507" w:rsidR="006F2DE0" w:rsidTr="006720FE" w14:paraId="311A1BA9" wp14:textId="77777777">
        <w:trPr>
          <w:trHeight w:val="25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536507" w:rsidR="006F2DE0" w:rsidP="00536507" w:rsidRDefault="006F2DE0" w14:paraId="23838258" wp14:textId="77777777">
            <w:r w:rsidRPr="00536507">
              <w:t>To/from friends house</w:t>
            </w:r>
          </w:p>
        </w:tc>
        <w:tc>
          <w:tcPr>
            <w:tcW w:w="1169" w:type="dxa"/>
            <w:noWrap/>
            <w:hideMark/>
          </w:tcPr>
          <w:p w:rsidRPr="00536507" w:rsidR="006F2DE0" w:rsidP="006F2DE0" w:rsidRDefault="006F2DE0" w14:paraId="56AA8F03" wp14:textId="77777777">
            <w:pPr>
              <w:jc w:val="center"/>
              <w:cnfStyle w:val="000000000000" w:firstRow="0" w:lastRow="0" w:firstColumn="0" w:lastColumn="0" w:oddVBand="0" w:evenVBand="0" w:oddHBand="0" w:evenHBand="0" w:firstRowFirstColumn="0" w:firstRowLastColumn="0" w:lastRowFirstColumn="0" w:lastRowLastColumn="0"/>
            </w:pPr>
            <w:r w:rsidRPr="00536507">
              <w:t>41%</w:t>
            </w:r>
          </w:p>
        </w:tc>
        <w:tc>
          <w:tcPr>
            <w:tcW w:w="1169" w:type="dxa"/>
            <w:noWrap/>
            <w:vAlign w:val="top"/>
            <w:hideMark/>
          </w:tcPr>
          <w:p w:rsidRPr="000B3F42" w:rsidR="006F2DE0" w:rsidP="006F2DE0" w:rsidRDefault="006F2DE0" w14:paraId="56B20A0C" wp14:textId="77777777">
            <w:pPr>
              <w:jc w:val="center"/>
              <w:cnfStyle w:val="000000000000" w:firstRow="0" w:lastRow="0" w:firstColumn="0" w:lastColumn="0" w:oddVBand="0" w:evenVBand="0" w:oddHBand="0" w:evenHBand="0" w:firstRowFirstColumn="0" w:firstRowLastColumn="0" w:lastRowFirstColumn="0" w:lastRowLastColumn="0"/>
            </w:pPr>
            <w:r w:rsidRPr="000B3F42">
              <w:t>1</w:t>
            </w:r>
          </w:p>
        </w:tc>
        <w:tc>
          <w:tcPr>
            <w:tcW w:w="1170" w:type="dxa"/>
            <w:noWrap/>
            <w:vAlign w:val="top"/>
            <w:hideMark/>
          </w:tcPr>
          <w:p w:rsidRPr="000B3F42" w:rsidR="006F2DE0" w:rsidP="006F2DE0" w:rsidRDefault="006F2DE0" w14:paraId="45C6D218" wp14:textId="77777777">
            <w:pPr>
              <w:jc w:val="center"/>
              <w:cnfStyle w:val="000000000000" w:firstRow="0" w:lastRow="0" w:firstColumn="0" w:lastColumn="0" w:oddVBand="0" w:evenVBand="0" w:oddHBand="0" w:evenHBand="0" w:firstRowFirstColumn="0" w:firstRowLastColumn="0" w:lastRowFirstColumn="0" w:lastRowLastColumn="0"/>
            </w:pPr>
            <w:r w:rsidRPr="000B3F42">
              <w:t>0.4</w:t>
            </w:r>
          </w:p>
        </w:tc>
      </w:tr>
      <w:tr xmlns:wp14="http://schemas.microsoft.com/office/word/2010/wordml" w:rsidRPr="00536507" w:rsidR="006F2DE0" w:rsidTr="006720FE" w14:paraId="65A145F3"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536507" w:rsidR="006F2DE0" w:rsidP="00536507" w:rsidRDefault="006F2DE0" w14:paraId="071DB69B" wp14:textId="77777777">
            <w:r w:rsidRPr="00536507">
              <w:t>To/from shops</w:t>
            </w:r>
          </w:p>
        </w:tc>
        <w:tc>
          <w:tcPr>
            <w:tcW w:w="1169" w:type="dxa"/>
            <w:noWrap/>
            <w:hideMark/>
          </w:tcPr>
          <w:p w:rsidRPr="00536507" w:rsidR="006F2DE0" w:rsidP="006F2DE0" w:rsidRDefault="006F2DE0" w14:paraId="43CFE7DB" wp14:textId="77777777">
            <w:pPr>
              <w:jc w:val="center"/>
              <w:cnfStyle w:val="000000100000" w:firstRow="0" w:lastRow="0" w:firstColumn="0" w:lastColumn="0" w:oddVBand="0" w:evenVBand="0" w:oddHBand="1" w:evenHBand="0" w:firstRowFirstColumn="0" w:firstRowLastColumn="0" w:lastRowFirstColumn="0" w:lastRowLastColumn="0"/>
            </w:pPr>
            <w:r w:rsidRPr="00536507">
              <w:t>19%</w:t>
            </w:r>
          </w:p>
        </w:tc>
        <w:tc>
          <w:tcPr>
            <w:tcW w:w="1169" w:type="dxa"/>
            <w:noWrap/>
            <w:vAlign w:val="top"/>
            <w:hideMark/>
          </w:tcPr>
          <w:p w:rsidRPr="000B3F42" w:rsidR="006F2DE0" w:rsidP="006F2DE0" w:rsidRDefault="006F2DE0" w14:paraId="249FAAB8" wp14:textId="77777777">
            <w:pPr>
              <w:jc w:val="center"/>
              <w:cnfStyle w:val="000000100000" w:firstRow="0" w:lastRow="0" w:firstColumn="0" w:lastColumn="0" w:oddVBand="0" w:evenVBand="0" w:oddHBand="1" w:evenHBand="0" w:firstRowFirstColumn="0" w:firstRowLastColumn="0" w:lastRowFirstColumn="0" w:lastRowLastColumn="0"/>
            </w:pPr>
            <w:r w:rsidRPr="000B3F42">
              <w:t>1</w:t>
            </w:r>
          </w:p>
        </w:tc>
        <w:tc>
          <w:tcPr>
            <w:tcW w:w="1170" w:type="dxa"/>
            <w:noWrap/>
            <w:vAlign w:val="top"/>
            <w:hideMark/>
          </w:tcPr>
          <w:p w:rsidRPr="000B3F42" w:rsidR="006F2DE0" w:rsidP="006F2DE0" w:rsidRDefault="006F2DE0" w14:paraId="494AC823" wp14:textId="77777777">
            <w:pPr>
              <w:jc w:val="center"/>
              <w:cnfStyle w:val="000000100000" w:firstRow="0" w:lastRow="0" w:firstColumn="0" w:lastColumn="0" w:oddVBand="0" w:evenVBand="0" w:oddHBand="1" w:evenHBand="0" w:firstRowFirstColumn="0" w:firstRowLastColumn="0" w:lastRowFirstColumn="0" w:lastRowLastColumn="0"/>
            </w:pPr>
            <w:r w:rsidRPr="000B3F42">
              <w:t>0.2</w:t>
            </w:r>
          </w:p>
        </w:tc>
      </w:tr>
      <w:tr xmlns:wp14="http://schemas.microsoft.com/office/word/2010/wordml" w:rsidRPr="00536507" w:rsidR="006F2DE0" w:rsidTr="006720FE" w14:paraId="48E38D6D" wp14:textId="77777777">
        <w:trPr>
          <w:trHeight w:val="25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536507" w:rsidR="006F2DE0" w:rsidP="00536507" w:rsidRDefault="006F2DE0" w14:paraId="60B8FEB1" wp14:textId="77777777">
            <w:r w:rsidRPr="00536507">
              <w:t>Bike ride with family</w:t>
            </w:r>
          </w:p>
        </w:tc>
        <w:tc>
          <w:tcPr>
            <w:tcW w:w="1169" w:type="dxa"/>
            <w:noWrap/>
            <w:hideMark/>
          </w:tcPr>
          <w:p w:rsidRPr="00536507" w:rsidR="006F2DE0" w:rsidP="006F2DE0" w:rsidRDefault="006F2DE0" w14:paraId="58232E8A" wp14:textId="77777777">
            <w:pPr>
              <w:jc w:val="center"/>
              <w:cnfStyle w:val="000000000000" w:firstRow="0" w:lastRow="0" w:firstColumn="0" w:lastColumn="0" w:oddVBand="0" w:evenVBand="0" w:oddHBand="0" w:evenHBand="0" w:firstRowFirstColumn="0" w:firstRowLastColumn="0" w:lastRowFirstColumn="0" w:lastRowLastColumn="0"/>
            </w:pPr>
            <w:r w:rsidRPr="00536507">
              <w:t>19%</w:t>
            </w:r>
          </w:p>
        </w:tc>
        <w:tc>
          <w:tcPr>
            <w:tcW w:w="1169" w:type="dxa"/>
            <w:noWrap/>
            <w:vAlign w:val="top"/>
            <w:hideMark/>
          </w:tcPr>
          <w:p w:rsidRPr="000B3F42" w:rsidR="006F2DE0" w:rsidP="006F2DE0" w:rsidRDefault="006F2DE0" w14:paraId="221320B8" wp14:textId="77777777">
            <w:pPr>
              <w:jc w:val="center"/>
              <w:cnfStyle w:val="000000000000" w:firstRow="0" w:lastRow="0" w:firstColumn="0" w:lastColumn="0" w:oddVBand="0" w:evenVBand="0" w:oddHBand="0" w:evenHBand="0" w:firstRowFirstColumn="0" w:firstRowLastColumn="0" w:lastRowFirstColumn="0" w:lastRowLastColumn="0"/>
            </w:pPr>
            <w:r w:rsidRPr="000B3F42">
              <w:t>0.5</w:t>
            </w:r>
          </w:p>
        </w:tc>
        <w:tc>
          <w:tcPr>
            <w:tcW w:w="1170" w:type="dxa"/>
            <w:noWrap/>
            <w:vAlign w:val="top"/>
            <w:hideMark/>
          </w:tcPr>
          <w:p w:rsidRPr="000B3F42" w:rsidR="006F2DE0" w:rsidP="006F2DE0" w:rsidRDefault="006F2DE0" w14:paraId="6F54A5A7" wp14:textId="77777777">
            <w:pPr>
              <w:jc w:val="center"/>
              <w:cnfStyle w:val="000000000000" w:firstRow="0" w:lastRow="0" w:firstColumn="0" w:lastColumn="0" w:oddVBand="0" w:evenVBand="0" w:oddHBand="0" w:evenHBand="0" w:firstRowFirstColumn="0" w:firstRowLastColumn="0" w:lastRowFirstColumn="0" w:lastRowLastColumn="0"/>
            </w:pPr>
            <w:r w:rsidRPr="000B3F42">
              <w:t>0.1</w:t>
            </w:r>
          </w:p>
        </w:tc>
      </w:tr>
      <w:tr xmlns:wp14="http://schemas.microsoft.com/office/word/2010/wordml" w:rsidRPr="00536507" w:rsidR="006F2DE0" w:rsidTr="006720FE" w14:paraId="586BFFD2"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536507" w:rsidR="006F2DE0" w:rsidP="00536507" w:rsidRDefault="006F2DE0" w14:paraId="357E53F9" wp14:textId="77777777">
            <w:r w:rsidRPr="00536507">
              <w:t>To/from family's house</w:t>
            </w:r>
          </w:p>
        </w:tc>
        <w:tc>
          <w:tcPr>
            <w:tcW w:w="1169" w:type="dxa"/>
            <w:noWrap/>
            <w:hideMark/>
          </w:tcPr>
          <w:p w:rsidRPr="00536507" w:rsidR="006F2DE0" w:rsidP="006F2DE0" w:rsidRDefault="006F2DE0" w14:paraId="6FE5C733" wp14:textId="77777777">
            <w:pPr>
              <w:jc w:val="center"/>
              <w:cnfStyle w:val="000000100000" w:firstRow="0" w:lastRow="0" w:firstColumn="0" w:lastColumn="0" w:oddVBand="0" w:evenVBand="0" w:oddHBand="1" w:evenHBand="0" w:firstRowFirstColumn="0" w:firstRowLastColumn="0" w:lastRowFirstColumn="0" w:lastRowLastColumn="0"/>
            </w:pPr>
            <w:r w:rsidRPr="00536507">
              <w:t>16%</w:t>
            </w:r>
          </w:p>
        </w:tc>
        <w:tc>
          <w:tcPr>
            <w:tcW w:w="1169" w:type="dxa"/>
            <w:noWrap/>
            <w:vAlign w:val="top"/>
            <w:hideMark/>
          </w:tcPr>
          <w:p w:rsidRPr="000B3F42" w:rsidR="006F2DE0" w:rsidP="006F2DE0" w:rsidRDefault="006F2DE0" w14:paraId="4D74DB76" wp14:textId="77777777">
            <w:pPr>
              <w:jc w:val="center"/>
              <w:cnfStyle w:val="000000100000" w:firstRow="0" w:lastRow="0" w:firstColumn="0" w:lastColumn="0" w:oddVBand="0" w:evenVBand="0" w:oddHBand="1" w:evenHBand="0" w:firstRowFirstColumn="0" w:firstRowLastColumn="0" w:lastRowFirstColumn="0" w:lastRowLastColumn="0"/>
            </w:pPr>
            <w:r w:rsidRPr="000B3F42">
              <w:t>0.5</w:t>
            </w:r>
          </w:p>
        </w:tc>
        <w:tc>
          <w:tcPr>
            <w:tcW w:w="1170" w:type="dxa"/>
            <w:noWrap/>
            <w:vAlign w:val="top"/>
            <w:hideMark/>
          </w:tcPr>
          <w:p w:rsidRPr="000B3F42" w:rsidR="006F2DE0" w:rsidP="006F2DE0" w:rsidRDefault="006F2DE0" w14:paraId="719526B8" wp14:textId="77777777">
            <w:pPr>
              <w:jc w:val="center"/>
              <w:cnfStyle w:val="000000100000" w:firstRow="0" w:lastRow="0" w:firstColumn="0" w:lastColumn="0" w:oddVBand="0" w:evenVBand="0" w:oddHBand="1" w:evenHBand="0" w:firstRowFirstColumn="0" w:firstRowLastColumn="0" w:lastRowFirstColumn="0" w:lastRowLastColumn="0"/>
            </w:pPr>
            <w:r w:rsidRPr="000B3F42">
              <w:t>0.1</w:t>
            </w:r>
          </w:p>
        </w:tc>
      </w:tr>
      <w:tr xmlns:wp14="http://schemas.microsoft.com/office/word/2010/wordml" w:rsidRPr="00536507" w:rsidR="006F2DE0" w:rsidTr="006720FE" w14:paraId="3ED6F326" wp14:textId="77777777">
        <w:trPr>
          <w:trHeight w:val="255"/>
        </w:trPr>
        <w:tc>
          <w:tcPr>
            <w:cnfStyle w:val="001000000000" w:firstRow="0" w:lastRow="0" w:firstColumn="1" w:lastColumn="0" w:oddVBand="0" w:evenVBand="0" w:oddHBand="0" w:evenHBand="0" w:firstRowFirstColumn="0" w:firstRowLastColumn="0" w:lastRowFirstColumn="0" w:lastRowLastColumn="0"/>
            <w:tcW w:w="1418" w:type="dxa"/>
            <w:noWrap/>
          </w:tcPr>
          <w:p w:rsidRPr="00536507" w:rsidR="006F2DE0" w:rsidP="006720FE" w:rsidRDefault="006F2DE0" w14:paraId="642D73B1" wp14:textId="77777777">
            <w:r w:rsidRPr="00536507">
              <w:t>To/from school</w:t>
            </w:r>
          </w:p>
        </w:tc>
        <w:tc>
          <w:tcPr>
            <w:tcW w:w="1169" w:type="dxa"/>
            <w:noWrap/>
          </w:tcPr>
          <w:p w:rsidRPr="00536507" w:rsidR="006F2DE0" w:rsidP="006F2DE0" w:rsidRDefault="006F2DE0" w14:paraId="33E27760" wp14:textId="77777777">
            <w:pPr>
              <w:jc w:val="center"/>
              <w:cnfStyle w:val="000000000000" w:firstRow="0" w:lastRow="0" w:firstColumn="0" w:lastColumn="0" w:oddVBand="0" w:evenVBand="0" w:oddHBand="0" w:evenHBand="0" w:firstRowFirstColumn="0" w:firstRowLastColumn="0" w:lastRowFirstColumn="0" w:lastRowLastColumn="0"/>
            </w:pPr>
            <w:r w:rsidRPr="00536507">
              <w:t>15%</w:t>
            </w:r>
          </w:p>
        </w:tc>
        <w:tc>
          <w:tcPr>
            <w:tcW w:w="1169" w:type="dxa"/>
            <w:noWrap/>
            <w:vAlign w:val="top"/>
          </w:tcPr>
          <w:p w:rsidRPr="000B3F42" w:rsidR="006F2DE0" w:rsidP="006F2DE0" w:rsidRDefault="006F2DE0" w14:paraId="286B0249" wp14:textId="77777777">
            <w:pPr>
              <w:jc w:val="center"/>
              <w:cnfStyle w:val="000000000000" w:firstRow="0" w:lastRow="0" w:firstColumn="0" w:lastColumn="0" w:oddVBand="0" w:evenVBand="0" w:oddHBand="0" w:evenHBand="0" w:firstRowFirstColumn="0" w:firstRowLastColumn="0" w:lastRowFirstColumn="0" w:lastRowLastColumn="0"/>
            </w:pPr>
            <w:r w:rsidRPr="000B3F42">
              <w:t>3.0</w:t>
            </w:r>
          </w:p>
        </w:tc>
        <w:tc>
          <w:tcPr>
            <w:tcW w:w="1170" w:type="dxa"/>
            <w:noWrap/>
            <w:vAlign w:val="top"/>
          </w:tcPr>
          <w:p w:rsidRPr="000B3F42" w:rsidR="006F2DE0" w:rsidP="006F2DE0" w:rsidRDefault="006F2DE0" w14:paraId="4FB21839" wp14:textId="77777777">
            <w:pPr>
              <w:jc w:val="center"/>
              <w:cnfStyle w:val="000000000000" w:firstRow="0" w:lastRow="0" w:firstColumn="0" w:lastColumn="0" w:oddVBand="0" w:evenVBand="0" w:oddHBand="0" w:evenHBand="0" w:firstRowFirstColumn="0" w:firstRowLastColumn="0" w:lastRowFirstColumn="0" w:lastRowLastColumn="0"/>
            </w:pPr>
            <w:r w:rsidRPr="000B3F42">
              <w:t>0.5</w:t>
            </w:r>
          </w:p>
        </w:tc>
      </w:tr>
      <w:tr xmlns:wp14="http://schemas.microsoft.com/office/word/2010/wordml" w:rsidRPr="00536507" w:rsidR="006F2DE0" w:rsidTr="006720FE" w14:paraId="4E590444"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8" w:type="dxa"/>
            <w:noWrap/>
            <w:hideMark/>
          </w:tcPr>
          <w:p w:rsidRPr="00536507" w:rsidR="006F2DE0" w:rsidP="006720FE" w:rsidRDefault="006F2DE0" w14:paraId="67AC7CDD" wp14:textId="77777777">
            <w:r w:rsidRPr="00536507">
              <w:t>Other</w:t>
            </w:r>
          </w:p>
        </w:tc>
        <w:tc>
          <w:tcPr>
            <w:tcW w:w="1169" w:type="dxa"/>
            <w:noWrap/>
            <w:hideMark/>
          </w:tcPr>
          <w:p w:rsidRPr="00536507" w:rsidR="006F2DE0" w:rsidP="006F2DE0" w:rsidRDefault="006F2DE0" w14:paraId="2A22FCB5" wp14:textId="77777777">
            <w:pPr>
              <w:jc w:val="center"/>
              <w:cnfStyle w:val="000000100000" w:firstRow="0" w:lastRow="0" w:firstColumn="0" w:lastColumn="0" w:oddVBand="0" w:evenVBand="0" w:oddHBand="1" w:evenHBand="0" w:firstRowFirstColumn="0" w:firstRowLastColumn="0" w:lastRowFirstColumn="0" w:lastRowLastColumn="0"/>
            </w:pPr>
            <w:r w:rsidRPr="00536507">
              <w:t>7%</w:t>
            </w:r>
          </w:p>
        </w:tc>
        <w:tc>
          <w:tcPr>
            <w:tcW w:w="1169" w:type="dxa"/>
            <w:noWrap/>
            <w:vAlign w:val="top"/>
            <w:hideMark/>
          </w:tcPr>
          <w:p w:rsidRPr="000B3F42" w:rsidR="006F2DE0" w:rsidP="006F2DE0" w:rsidRDefault="006F2DE0" w14:paraId="17E45C9A" wp14:textId="77777777">
            <w:pPr>
              <w:jc w:val="center"/>
              <w:cnfStyle w:val="000000100000" w:firstRow="0" w:lastRow="0" w:firstColumn="0" w:lastColumn="0" w:oddVBand="0" w:evenVBand="0" w:oddHBand="1" w:evenHBand="0" w:firstRowFirstColumn="0" w:firstRowLastColumn="0" w:lastRowFirstColumn="0" w:lastRowLastColumn="0"/>
            </w:pPr>
            <w:r w:rsidRPr="000B3F42">
              <w:t>0.5</w:t>
            </w:r>
          </w:p>
        </w:tc>
        <w:tc>
          <w:tcPr>
            <w:tcW w:w="1170" w:type="dxa"/>
            <w:noWrap/>
            <w:vAlign w:val="top"/>
            <w:hideMark/>
          </w:tcPr>
          <w:p w:rsidRPr="000B3F42" w:rsidR="006F2DE0" w:rsidP="006F2DE0" w:rsidRDefault="006F2DE0" w14:paraId="5C192514" wp14:textId="77777777">
            <w:pPr>
              <w:jc w:val="center"/>
              <w:cnfStyle w:val="000000100000" w:firstRow="0" w:lastRow="0" w:firstColumn="0" w:lastColumn="0" w:oddVBand="0" w:evenVBand="0" w:oddHBand="1" w:evenHBand="0" w:firstRowFirstColumn="0" w:firstRowLastColumn="0" w:lastRowFirstColumn="0" w:lastRowLastColumn="0"/>
            </w:pPr>
            <w:r w:rsidRPr="000B3F42">
              <w:t>0.0</w:t>
            </w:r>
          </w:p>
        </w:tc>
      </w:tr>
      <w:tr xmlns:wp14="http://schemas.microsoft.com/office/word/2010/wordml" w:rsidRPr="00536507" w:rsidR="006F2DE0" w:rsidTr="006720FE" w14:paraId="7CF82074" wp14:textId="77777777">
        <w:trPr>
          <w:trHeight w:val="255"/>
        </w:trPr>
        <w:tc>
          <w:tcPr>
            <w:cnfStyle w:val="001000000000" w:firstRow="0" w:lastRow="0" w:firstColumn="1" w:lastColumn="0" w:oddVBand="0" w:evenVBand="0" w:oddHBand="0" w:evenHBand="0" w:firstRowFirstColumn="0" w:firstRowLastColumn="0" w:lastRowFirstColumn="0" w:lastRowLastColumn="0"/>
            <w:tcW w:w="1418" w:type="dxa"/>
            <w:noWrap/>
          </w:tcPr>
          <w:p w:rsidRPr="00536507" w:rsidR="006F2DE0" w:rsidP="00536507" w:rsidRDefault="006F2DE0" w14:paraId="46FE0C09" wp14:textId="77777777">
            <w:r>
              <w:t>T</w:t>
            </w:r>
            <w:r w:rsidRPr="003149C1">
              <w:rPr>
                <w:b/>
              </w:rPr>
              <w:t>otal</w:t>
            </w:r>
          </w:p>
        </w:tc>
        <w:tc>
          <w:tcPr>
            <w:tcW w:w="1169" w:type="dxa"/>
            <w:noWrap/>
          </w:tcPr>
          <w:p w:rsidRPr="00536507" w:rsidR="006F2DE0" w:rsidP="006F2DE0" w:rsidRDefault="006F2DE0" w14:paraId="110FFD37" wp14:textId="77777777">
            <w:pPr>
              <w:jc w:val="center"/>
              <w:cnfStyle w:val="000000000000" w:firstRow="0" w:lastRow="0" w:firstColumn="0" w:lastColumn="0" w:oddVBand="0" w:evenVBand="0" w:oddHBand="0" w:evenHBand="0" w:firstRowFirstColumn="0" w:firstRowLastColumn="0" w:lastRowFirstColumn="0" w:lastRowLastColumn="0"/>
            </w:pPr>
          </w:p>
        </w:tc>
        <w:tc>
          <w:tcPr>
            <w:tcW w:w="1169" w:type="dxa"/>
            <w:noWrap/>
            <w:vAlign w:val="top"/>
          </w:tcPr>
          <w:p w:rsidRPr="000B3F42" w:rsidR="006F2DE0" w:rsidP="006F2DE0" w:rsidRDefault="006F2DE0" w14:paraId="6B699379" wp14:textId="77777777">
            <w:pPr>
              <w:jc w:val="center"/>
              <w:cnfStyle w:val="000000000000" w:firstRow="0" w:lastRow="0" w:firstColumn="0" w:lastColumn="0" w:oddVBand="0" w:evenVBand="0" w:oddHBand="0" w:evenHBand="0" w:firstRowFirstColumn="0" w:firstRowLastColumn="0" w:lastRowFirstColumn="0" w:lastRowLastColumn="0"/>
            </w:pPr>
          </w:p>
        </w:tc>
        <w:tc>
          <w:tcPr>
            <w:tcW w:w="1170" w:type="dxa"/>
            <w:noWrap/>
            <w:vAlign w:val="top"/>
          </w:tcPr>
          <w:p w:rsidR="006F2DE0" w:rsidP="006F2DE0" w:rsidRDefault="006F2DE0" w14:paraId="658371F6" wp14:textId="77777777">
            <w:pPr>
              <w:jc w:val="center"/>
              <w:cnfStyle w:val="000000000000" w:firstRow="0" w:lastRow="0" w:firstColumn="0" w:lastColumn="0" w:oddVBand="0" w:evenVBand="0" w:oddHBand="0" w:evenHBand="0" w:firstRowFirstColumn="0" w:firstRowLastColumn="0" w:lastRowFirstColumn="0" w:lastRowLastColumn="0"/>
            </w:pPr>
            <w:r w:rsidRPr="000B3F42">
              <w:t>1.9</w:t>
            </w:r>
          </w:p>
        </w:tc>
      </w:tr>
      <w:tr xmlns:wp14="http://schemas.microsoft.com/office/word/2010/wordml" w:rsidRPr="00536507" w:rsidR="006F2DE0" w:rsidTr="006720FE" w14:paraId="68B0CBA3"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8" w:type="dxa"/>
            <w:noWrap/>
          </w:tcPr>
          <w:p w:rsidR="006F2DE0" w:rsidP="00536507" w:rsidRDefault="006F2DE0" w14:paraId="257EE442" wp14:textId="77777777">
            <w:r>
              <w:t>Ratio of School to All trips</w:t>
            </w:r>
          </w:p>
        </w:tc>
        <w:tc>
          <w:tcPr>
            <w:tcW w:w="1169" w:type="dxa"/>
            <w:noWrap/>
          </w:tcPr>
          <w:p w:rsidRPr="00536507" w:rsidR="006F2DE0" w:rsidP="006F2DE0" w:rsidRDefault="006F2DE0" w14:paraId="3FE9F23F" wp14:textId="77777777">
            <w:pPr>
              <w:jc w:val="center"/>
              <w:cnfStyle w:val="000000100000" w:firstRow="0" w:lastRow="0" w:firstColumn="0" w:lastColumn="0" w:oddVBand="0" w:evenVBand="0" w:oddHBand="1" w:evenHBand="0" w:firstRowFirstColumn="0" w:firstRowLastColumn="0" w:lastRowFirstColumn="0" w:lastRowLastColumn="0"/>
            </w:pPr>
          </w:p>
        </w:tc>
        <w:tc>
          <w:tcPr>
            <w:tcW w:w="1169" w:type="dxa"/>
            <w:noWrap/>
            <w:vAlign w:val="top"/>
          </w:tcPr>
          <w:p w:rsidRPr="000B3F42" w:rsidR="006F2DE0" w:rsidP="006F2DE0" w:rsidRDefault="006F2DE0" w14:paraId="1F72F646" wp14:textId="77777777">
            <w:pPr>
              <w:jc w:val="center"/>
              <w:cnfStyle w:val="000000100000" w:firstRow="0" w:lastRow="0" w:firstColumn="0" w:lastColumn="0" w:oddVBand="0" w:evenVBand="0" w:oddHBand="1" w:evenHBand="0" w:firstRowFirstColumn="0" w:firstRowLastColumn="0" w:lastRowFirstColumn="0" w:lastRowLastColumn="0"/>
            </w:pPr>
          </w:p>
        </w:tc>
        <w:tc>
          <w:tcPr>
            <w:tcW w:w="1170" w:type="dxa"/>
            <w:noWrap/>
            <w:vAlign w:val="top"/>
          </w:tcPr>
          <w:p w:rsidRPr="000B3F42" w:rsidR="006F2DE0" w:rsidP="006F2DE0" w:rsidRDefault="006F2DE0" w14:paraId="15300092" wp14:textId="77777777">
            <w:pPr>
              <w:jc w:val="center"/>
              <w:cnfStyle w:val="000000100000" w:firstRow="0" w:lastRow="0" w:firstColumn="0" w:lastColumn="0" w:oddVBand="0" w:evenVBand="0" w:oddHBand="1" w:evenHBand="0" w:firstRowFirstColumn="0" w:firstRowLastColumn="0" w:lastRowFirstColumn="0" w:lastRowLastColumn="0"/>
            </w:pPr>
            <w:r>
              <w:t>4.2 (0.5/1.9)</w:t>
            </w:r>
          </w:p>
        </w:tc>
      </w:tr>
    </w:tbl>
    <w:p xmlns:wp14="http://schemas.microsoft.com/office/word/2010/wordml" w:rsidR="006F2DE0" w:rsidP="0044444B" w:rsidRDefault="0044444B" w14:paraId="6CA11A3D" wp14:textId="77777777">
      <w:r>
        <w:t>2.11</w:t>
      </w:r>
      <w:r>
        <w:tab/>
      </w:r>
      <w:r w:rsidR="006F2DE0">
        <w:t>This analysis suggests that the impl</w:t>
      </w:r>
      <w:r w:rsidR="00EF5CFF">
        <w:t>i</w:t>
      </w:r>
      <w:r w:rsidR="006F2DE0">
        <w:t>ed multiple of 4 should be applied to school trips to obtain the overall size of the base cycling market.</w:t>
      </w:r>
    </w:p>
    <w:p xmlns:wp14="http://schemas.microsoft.com/office/word/2010/wordml" w:rsidR="00CD0BF0" w:rsidP="00D74F33" w:rsidRDefault="00CD0BF0" w14:paraId="08CE6F91" wp14:textId="77777777">
      <w:pPr>
        <w:pStyle w:val="NormalNumbered"/>
        <w:numPr>
          <w:ilvl w:val="0"/>
          <w:numId w:val="0"/>
        </w:numPr>
      </w:pPr>
    </w:p>
    <w:p xmlns:wp14="http://schemas.microsoft.com/office/word/2010/wordml" w:rsidR="00EF5CFF" w:rsidP="00EF5CFF" w:rsidRDefault="00EF5CFF" w14:paraId="31BACDC1" wp14:textId="77777777">
      <w:pPr>
        <w:pStyle w:val="Heading3"/>
      </w:pPr>
      <w:r>
        <w:lastRenderedPageBreak/>
        <w:t>Range Estimate for Base Market</w:t>
      </w:r>
    </w:p>
    <w:p xmlns:wp14="http://schemas.microsoft.com/office/word/2010/wordml" w:rsidRPr="00E35D92" w:rsidR="00EF5CFF" w:rsidP="00E35D92" w:rsidRDefault="00EF5CFF" w14:paraId="357FA25C" wp14:textId="77777777">
      <w:pPr>
        <w:pStyle w:val="NormalNumbered"/>
        <w:rPr/>
      </w:pPr>
      <w:r w:rsidR="00EF5CFF">
        <w:rPr/>
        <w:t xml:space="preserve">There </w:t>
      </w:r>
      <w:r w:rsidR="00D74F33">
        <w:rPr/>
        <w:t xml:space="preserve">is a degree of uncertainly around both the cycle travel to school mode share, and the factor that should be used to uplift school trips to obtain an overall number ‘all purpose’ of base cycle trip. </w:t>
      </w:r>
    </w:p>
    <w:p xmlns:wp14="http://schemas.microsoft.com/office/word/2010/wordml" w:rsidRPr="00E35D92" w:rsidR="00D74F33" w:rsidP="00E35D92" w:rsidRDefault="00D74F33" w14:paraId="5F51F223" wp14:textId="77777777">
      <w:pPr>
        <w:pStyle w:val="NormalNumbered"/>
        <w:rPr/>
      </w:pPr>
      <w:r w:rsidRPr="00E35D92" w:rsidR="00D74F33">
        <w:rPr/>
        <w:t xml:space="preserve">This is presented in </w:t>
      </w:r>
      <w:r w:rsidR="00E35D92">
        <w:fldChar w:fldCharType="begin"/>
      </w:r>
      <w:r w:rsidR="00E35D92">
        <w:instrText xml:space="preserve"> REF _Ref407017234 \h </w:instrText>
      </w:r>
      <w:r w:rsidR="00E35D92">
        <w:fldChar w:fldCharType="separate"/>
      </w:r>
      <w:r w:rsidR="00564FA4">
        <w:rPr/>
        <w:t xml:space="preserve">Table </w:t>
      </w:r>
      <w:r w:rsidR="00564FA4">
        <w:rPr>
          <w:noProof/>
        </w:rPr>
        <w:t>3</w:t>
      </w:r>
      <w:r w:rsidR="00564FA4">
        <w:noBreakHyphen/>
      </w:r>
      <w:r w:rsidR="00564FA4">
        <w:rPr>
          <w:noProof/>
        </w:rPr>
        <w:t>3</w:t>
      </w:r>
      <w:r w:rsidR="00E35D92">
        <w:fldChar w:fldCharType="end"/>
      </w:r>
      <w:r w:rsidRPr="00E35D92" w:rsidR="00D74F33">
        <w:rPr/>
        <w:t xml:space="preserve">. </w:t>
      </w:r>
    </w:p>
    <w:p xmlns:wp14="http://schemas.microsoft.com/office/word/2010/wordml" w:rsidR="00D74F33" w:rsidP="00D74F33" w:rsidRDefault="00D74F33" w14:paraId="02FBEC15" wp14:textId="77777777">
      <w:pPr>
        <w:pStyle w:val="Caption"/>
      </w:pPr>
      <w:bookmarkStart w:name="_Ref407017234" w:id="26"/>
      <w:bookmarkStart w:name="_Toc407026803" w:id="27"/>
      <w:r>
        <w:t xml:space="preserve">Table </w:t>
      </w:r>
      <w:r>
        <w:fldChar w:fldCharType="begin"/>
      </w:r>
      <w:r>
        <w:instrText> STYLEREF 1 \s </w:instrText>
      </w:r>
      <w:r>
        <w:fldChar w:fldCharType="separate"/>
      </w:r>
      <w:r w:rsidR="00564FA4">
        <w:rPr>
          <w:noProof/>
        </w:rPr>
        <w:t>3</w:t>
      </w:r>
      <w:r>
        <w:fldChar w:fldCharType="end"/>
      </w:r>
      <w:r w:rsidR="005A2D25">
        <w:noBreakHyphen/>
      </w:r>
      <w:r>
        <w:fldChar w:fldCharType="begin"/>
      </w:r>
      <w:r>
        <w:instrText> SEQ Table \* ARABIC \s 1 </w:instrText>
      </w:r>
      <w:r>
        <w:fldChar w:fldCharType="separate"/>
      </w:r>
      <w:r w:rsidR="00564FA4">
        <w:rPr>
          <w:noProof/>
        </w:rPr>
        <w:t>3</w:t>
      </w:r>
      <w:r>
        <w:fldChar w:fldCharType="end"/>
      </w:r>
      <w:bookmarkEnd w:id="26"/>
      <w:r>
        <w:t xml:space="preserve"> - Base Cycle Demand</w:t>
      </w:r>
      <w:r>
        <w:rPr>
          <w:noProof/>
        </w:rPr>
        <w:t xml:space="preserve"> - Range Estimates</w:t>
      </w:r>
      <w:bookmarkEnd w:id="27"/>
    </w:p>
    <w:tbl>
      <w:tblPr>
        <w:tblStyle w:val="SDGTableDefault"/>
        <w:tblW w:w="4928" w:type="pct"/>
        <w:tblLayout w:type="fixed"/>
        <w:tblLook w:val="04A0" w:firstRow="1" w:lastRow="0" w:firstColumn="1" w:lastColumn="0" w:noHBand="0" w:noVBand="1"/>
      </w:tblPr>
      <w:tblGrid>
        <w:gridCol w:w="1418"/>
        <w:gridCol w:w="803"/>
        <w:gridCol w:w="803"/>
        <w:gridCol w:w="804"/>
        <w:gridCol w:w="1134"/>
      </w:tblGrid>
      <w:tr xmlns:wp14="http://schemas.microsoft.com/office/word/2010/wordml" w:rsidRPr="00EF5CFF" w:rsidR="00EF5CFF" w:rsidTr="00EF5CFF" w14:paraId="7DBB2456" wp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9" w:type="pct"/>
            <w:noWrap/>
            <w:hideMark/>
          </w:tcPr>
          <w:p w:rsidRPr="00EF5CFF" w:rsidR="00EF5CFF" w:rsidP="00EF5CFF" w:rsidRDefault="00EF5CFF" w14:paraId="61CDCEAD" wp14:textId="77777777"/>
        </w:tc>
        <w:tc>
          <w:tcPr>
            <w:tcW w:w="809" w:type="pct"/>
            <w:noWrap/>
            <w:hideMark/>
          </w:tcPr>
          <w:p w:rsidRPr="00EF5CFF" w:rsidR="00EF5CFF" w:rsidP="00EF5CFF" w:rsidRDefault="00EF5CFF" w14:paraId="1E16C85B" wp14:textId="77777777">
            <w:pPr>
              <w:cnfStyle w:val="100000000000" w:firstRow="1" w:lastRow="0" w:firstColumn="0" w:lastColumn="0" w:oddVBand="0" w:evenVBand="0" w:oddHBand="0" w:evenHBand="0" w:firstRowFirstColumn="0" w:firstRowLastColumn="0" w:lastRowFirstColumn="0" w:lastRowLastColumn="0"/>
            </w:pPr>
            <w:r w:rsidRPr="00EF5CFF">
              <w:t>Low</w:t>
            </w:r>
          </w:p>
        </w:tc>
        <w:tc>
          <w:tcPr>
            <w:tcW w:w="809" w:type="pct"/>
            <w:noWrap/>
            <w:hideMark/>
          </w:tcPr>
          <w:p w:rsidRPr="00EF5CFF" w:rsidR="00EF5CFF" w:rsidP="00EF5CFF" w:rsidRDefault="00EF5CFF" w14:paraId="7E177962" wp14:textId="77777777">
            <w:pPr>
              <w:cnfStyle w:val="100000000000" w:firstRow="1" w:lastRow="0" w:firstColumn="0" w:lastColumn="0" w:oddVBand="0" w:evenVBand="0" w:oddHBand="0" w:evenHBand="0" w:firstRowFirstColumn="0" w:firstRowLastColumn="0" w:lastRowFirstColumn="0" w:lastRowLastColumn="0"/>
            </w:pPr>
            <w:r w:rsidRPr="00EF5CFF">
              <w:t>High</w:t>
            </w:r>
          </w:p>
        </w:tc>
        <w:tc>
          <w:tcPr>
            <w:tcW w:w="810" w:type="pct"/>
            <w:noWrap/>
            <w:hideMark/>
          </w:tcPr>
          <w:p w:rsidRPr="00EF5CFF" w:rsidR="00EF5CFF" w:rsidP="00EF5CFF" w:rsidRDefault="00EF5CFF" w14:paraId="6978FFAE" wp14:textId="77777777">
            <w:pPr>
              <w:cnfStyle w:val="100000000000" w:firstRow="1" w:lastRow="0" w:firstColumn="0" w:lastColumn="0" w:oddVBand="0" w:evenVBand="0" w:oddHBand="0" w:evenHBand="0" w:firstRowFirstColumn="0" w:firstRowLastColumn="0" w:lastRowFirstColumn="0" w:lastRowLastColumn="0"/>
            </w:pPr>
            <w:r w:rsidRPr="00EF5CFF">
              <w:t>Central</w:t>
            </w:r>
          </w:p>
        </w:tc>
        <w:tc>
          <w:tcPr>
            <w:tcW w:w="1143" w:type="pct"/>
            <w:noWrap/>
            <w:hideMark/>
          </w:tcPr>
          <w:p w:rsidRPr="00EF5CFF" w:rsidR="00EF5CFF" w:rsidP="00EF5CFF" w:rsidRDefault="00EF5CFF" w14:paraId="71491BF6" wp14:textId="77777777">
            <w:pPr>
              <w:cnfStyle w:val="100000000000" w:firstRow="1" w:lastRow="0" w:firstColumn="0" w:lastColumn="0" w:oddVBand="0" w:evenVBand="0" w:oddHBand="0" w:evenHBand="0" w:firstRowFirstColumn="0" w:firstRowLastColumn="0" w:lastRowFirstColumn="0" w:lastRowLastColumn="0"/>
            </w:pPr>
            <w:r w:rsidRPr="00EF5CFF">
              <w:t>Comment</w:t>
            </w:r>
          </w:p>
        </w:tc>
      </w:tr>
      <w:tr xmlns:wp14="http://schemas.microsoft.com/office/word/2010/wordml" w:rsidRPr="00EF5CFF" w:rsidR="00EF5CFF" w:rsidTr="00EF5CFF" w14:paraId="0564F33E"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9" w:type="pct"/>
            <w:noWrap/>
            <w:hideMark/>
          </w:tcPr>
          <w:p w:rsidRPr="00EF5CFF" w:rsidR="00EF5CFF" w:rsidP="00EF5CFF" w:rsidRDefault="00EF5CFF" w14:paraId="5A20E140" wp14:textId="77777777">
            <w:r w:rsidRPr="00EF5CFF">
              <w:t>a. Cycle mode share - Travel to School</w:t>
            </w:r>
          </w:p>
        </w:tc>
        <w:tc>
          <w:tcPr>
            <w:tcW w:w="809" w:type="pct"/>
            <w:noWrap/>
            <w:hideMark/>
          </w:tcPr>
          <w:p w:rsidRPr="00EF5CFF" w:rsidR="00EF5CFF" w:rsidP="00EF5CFF" w:rsidRDefault="00EF5CFF" w14:paraId="3A7DD17B" wp14:textId="77777777">
            <w:pPr>
              <w:cnfStyle w:val="000000100000" w:firstRow="0" w:lastRow="0" w:firstColumn="0" w:lastColumn="0" w:oddVBand="0" w:evenVBand="0" w:oddHBand="1" w:evenHBand="0" w:firstRowFirstColumn="0" w:firstRowLastColumn="0" w:lastRowFirstColumn="0" w:lastRowLastColumn="0"/>
            </w:pPr>
            <w:r w:rsidRPr="00EF5CFF">
              <w:t>1.50%</w:t>
            </w:r>
          </w:p>
        </w:tc>
        <w:tc>
          <w:tcPr>
            <w:tcW w:w="809" w:type="pct"/>
            <w:noWrap/>
            <w:hideMark/>
          </w:tcPr>
          <w:p w:rsidRPr="00EF5CFF" w:rsidR="00EF5CFF" w:rsidP="00EF5CFF" w:rsidRDefault="00EF5CFF" w14:paraId="7AEBE098" wp14:textId="77777777">
            <w:pPr>
              <w:cnfStyle w:val="000000100000" w:firstRow="0" w:lastRow="0" w:firstColumn="0" w:lastColumn="0" w:oddVBand="0" w:evenVBand="0" w:oddHBand="1" w:evenHBand="0" w:firstRowFirstColumn="0" w:firstRowLastColumn="0" w:lastRowFirstColumn="0" w:lastRowLastColumn="0"/>
            </w:pPr>
            <w:r w:rsidRPr="00EF5CFF">
              <w:t>3.50%</w:t>
            </w:r>
          </w:p>
        </w:tc>
        <w:tc>
          <w:tcPr>
            <w:tcW w:w="810" w:type="pct"/>
            <w:noWrap/>
            <w:hideMark/>
          </w:tcPr>
          <w:p w:rsidRPr="00EF5CFF" w:rsidR="00EF5CFF" w:rsidP="00EF5CFF" w:rsidRDefault="00EF5CFF" w14:paraId="19B168A0" wp14:textId="77777777">
            <w:pPr>
              <w:cnfStyle w:val="000000100000" w:firstRow="0" w:lastRow="0" w:firstColumn="0" w:lastColumn="0" w:oddVBand="0" w:evenVBand="0" w:oddHBand="1" w:evenHBand="0" w:firstRowFirstColumn="0" w:firstRowLastColumn="0" w:lastRowFirstColumn="0" w:lastRowLastColumn="0"/>
            </w:pPr>
            <w:r w:rsidRPr="00EF5CFF">
              <w:t>2.6%</w:t>
            </w:r>
          </w:p>
        </w:tc>
        <w:tc>
          <w:tcPr>
            <w:tcW w:w="1143" w:type="pct"/>
            <w:noWrap/>
            <w:hideMark/>
          </w:tcPr>
          <w:p w:rsidRPr="00EF5CFF" w:rsidR="00EF5CFF" w:rsidP="00EF5CFF" w:rsidRDefault="00EF5CFF" w14:paraId="52A921D7" wp14:textId="77777777">
            <w:pPr>
              <w:cnfStyle w:val="000000100000" w:firstRow="0" w:lastRow="0" w:firstColumn="0" w:lastColumn="0" w:oddVBand="0" w:evenVBand="0" w:oddHBand="1" w:evenHBand="0" w:firstRowFirstColumn="0" w:firstRowLastColumn="0" w:lastRowFirstColumn="0" w:lastRowLastColumn="0"/>
            </w:pPr>
            <w:r w:rsidRPr="00EF5CFF">
              <w:t>Average of 2008-13</w:t>
            </w:r>
          </w:p>
        </w:tc>
      </w:tr>
      <w:tr xmlns:wp14="http://schemas.microsoft.com/office/word/2010/wordml" w:rsidRPr="00EF5CFF" w:rsidR="00EF5CFF" w:rsidTr="00EF5CFF" w14:paraId="0BEC0363" wp14:textId="77777777">
        <w:trPr>
          <w:trHeight w:val="255"/>
        </w:trPr>
        <w:tc>
          <w:tcPr>
            <w:cnfStyle w:val="001000000000" w:firstRow="0" w:lastRow="0" w:firstColumn="1" w:lastColumn="0" w:oddVBand="0" w:evenVBand="0" w:oddHBand="0" w:evenHBand="0" w:firstRowFirstColumn="0" w:firstRowLastColumn="0" w:lastRowFirstColumn="0" w:lastRowLastColumn="0"/>
            <w:tcW w:w="1429" w:type="pct"/>
            <w:noWrap/>
            <w:hideMark/>
          </w:tcPr>
          <w:p w:rsidRPr="00EF5CFF" w:rsidR="00EF5CFF" w:rsidP="00EF5CFF" w:rsidRDefault="00EF5CFF" w14:paraId="239F3115" wp14:textId="77777777">
            <w:r w:rsidRPr="00EF5CFF">
              <w:t>b. School days p.a.</w:t>
            </w:r>
          </w:p>
        </w:tc>
        <w:tc>
          <w:tcPr>
            <w:tcW w:w="809" w:type="pct"/>
            <w:noWrap/>
            <w:hideMark/>
          </w:tcPr>
          <w:p w:rsidRPr="00EF5CFF" w:rsidR="00EF5CFF" w:rsidP="00EF5CFF" w:rsidRDefault="00EF5CFF" w14:paraId="69CA8671" wp14:textId="77777777">
            <w:pPr>
              <w:cnfStyle w:val="000000000000" w:firstRow="0" w:lastRow="0" w:firstColumn="0" w:lastColumn="0" w:oddVBand="0" w:evenVBand="0" w:oddHBand="0" w:evenHBand="0" w:firstRowFirstColumn="0" w:firstRowLastColumn="0" w:lastRowFirstColumn="0" w:lastRowLastColumn="0"/>
            </w:pPr>
            <w:r w:rsidRPr="00EF5CFF">
              <w:t xml:space="preserve">             190 </w:t>
            </w:r>
          </w:p>
        </w:tc>
        <w:tc>
          <w:tcPr>
            <w:tcW w:w="809" w:type="pct"/>
            <w:noWrap/>
            <w:hideMark/>
          </w:tcPr>
          <w:p w:rsidRPr="00EF5CFF" w:rsidR="00EF5CFF" w:rsidP="00EF5CFF" w:rsidRDefault="00EF5CFF" w14:paraId="21298A4F" wp14:textId="77777777">
            <w:pPr>
              <w:cnfStyle w:val="000000000000" w:firstRow="0" w:lastRow="0" w:firstColumn="0" w:lastColumn="0" w:oddVBand="0" w:evenVBand="0" w:oddHBand="0" w:evenHBand="0" w:firstRowFirstColumn="0" w:firstRowLastColumn="0" w:lastRowFirstColumn="0" w:lastRowLastColumn="0"/>
            </w:pPr>
            <w:r w:rsidRPr="00EF5CFF">
              <w:t xml:space="preserve">               190 </w:t>
            </w:r>
          </w:p>
        </w:tc>
        <w:tc>
          <w:tcPr>
            <w:tcW w:w="810" w:type="pct"/>
            <w:noWrap/>
            <w:hideMark/>
          </w:tcPr>
          <w:p w:rsidRPr="00EF5CFF" w:rsidR="00EF5CFF" w:rsidP="00EF5CFF" w:rsidRDefault="00EF5CFF" w14:paraId="25DDFD4F" wp14:textId="77777777">
            <w:pPr>
              <w:cnfStyle w:val="000000000000" w:firstRow="0" w:lastRow="0" w:firstColumn="0" w:lastColumn="0" w:oddVBand="0" w:evenVBand="0" w:oddHBand="0" w:evenHBand="0" w:firstRowFirstColumn="0" w:firstRowLastColumn="0" w:lastRowFirstColumn="0" w:lastRowLastColumn="0"/>
            </w:pPr>
            <w:r w:rsidRPr="00EF5CFF">
              <w:t xml:space="preserve">                   190 </w:t>
            </w:r>
          </w:p>
        </w:tc>
        <w:tc>
          <w:tcPr>
            <w:tcW w:w="1143" w:type="pct"/>
            <w:noWrap/>
            <w:hideMark/>
          </w:tcPr>
          <w:p w:rsidRPr="00EF5CFF" w:rsidR="00EF5CFF" w:rsidP="00EF5CFF" w:rsidRDefault="00EF5CFF" w14:paraId="0F28D798" wp14:textId="77777777">
            <w:pPr>
              <w:cnfStyle w:val="000000000000" w:firstRow="0" w:lastRow="0" w:firstColumn="0" w:lastColumn="0" w:oddVBand="0" w:evenVBand="0" w:oddHBand="0" w:evenHBand="0" w:firstRowFirstColumn="0" w:firstRowLastColumn="0" w:lastRowFirstColumn="0" w:lastRowLastColumn="0"/>
            </w:pPr>
            <w:r w:rsidRPr="00EF5CFF">
              <w:t>Statutory minimum</w:t>
            </w:r>
          </w:p>
        </w:tc>
      </w:tr>
      <w:tr xmlns:wp14="http://schemas.microsoft.com/office/word/2010/wordml" w:rsidRPr="00EF5CFF" w:rsidR="00EF5CFF" w:rsidTr="00EF5CFF" w14:paraId="495D42CF"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9" w:type="pct"/>
            <w:noWrap/>
            <w:hideMark/>
          </w:tcPr>
          <w:p w:rsidRPr="00EF5CFF" w:rsidR="00EF5CFF" w:rsidP="00EF5CFF" w:rsidRDefault="00EF5CFF" w14:paraId="516152F8" wp14:textId="77777777">
            <w:r w:rsidRPr="00EF5CFF">
              <w:t>c. Implied school trips p.a. per child</w:t>
            </w:r>
          </w:p>
        </w:tc>
        <w:tc>
          <w:tcPr>
            <w:tcW w:w="809" w:type="pct"/>
            <w:noWrap/>
            <w:hideMark/>
          </w:tcPr>
          <w:p w:rsidRPr="00EF5CFF" w:rsidR="00EF5CFF" w:rsidP="00EF5CFF" w:rsidRDefault="00EF5CFF" w14:paraId="142D878E" wp14:textId="77777777">
            <w:pPr>
              <w:cnfStyle w:val="000000100000" w:firstRow="0" w:lastRow="0" w:firstColumn="0" w:lastColumn="0" w:oddVBand="0" w:evenVBand="0" w:oddHBand="1" w:evenHBand="0" w:firstRowFirstColumn="0" w:firstRowLastColumn="0" w:lastRowFirstColumn="0" w:lastRowLastColumn="0"/>
            </w:pPr>
            <w:r w:rsidRPr="00EF5CFF">
              <w:t xml:space="preserve">              5.7 </w:t>
            </w:r>
          </w:p>
        </w:tc>
        <w:tc>
          <w:tcPr>
            <w:tcW w:w="809" w:type="pct"/>
            <w:noWrap/>
            <w:hideMark/>
          </w:tcPr>
          <w:p w:rsidRPr="00EF5CFF" w:rsidR="00EF5CFF" w:rsidP="00EF5CFF" w:rsidRDefault="00EF5CFF" w14:paraId="55DA0E78" wp14:textId="77777777">
            <w:pPr>
              <w:cnfStyle w:val="000000100000" w:firstRow="0" w:lastRow="0" w:firstColumn="0" w:lastColumn="0" w:oddVBand="0" w:evenVBand="0" w:oddHBand="1" w:evenHBand="0" w:firstRowFirstColumn="0" w:firstRowLastColumn="0" w:lastRowFirstColumn="0" w:lastRowLastColumn="0"/>
            </w:pPr>
            <w:r w:rsidRPr="00EF5CFF">
              <w:t xml:space="preserve">              13.3 </w:t>
            </w:r>
          </w:p>
        </w:tc>
        <w:tc>
          <w:tcPr>
            <w:tcW w:w="810" w:type="pct"/>
            <w:noWrap/>
            <w:hideMark/>
          </w:tcPr>
          <w:p w:rsidRPr="00EF5CFF" w:rsidR="00EF5CFF" w:rsidP="00EF5CFF" w:rsidRDefault="00EF5CFF" w14:paraId="4F36345C" wp14:textId="77777777">
            <w:pPr>
              <w:cnfStyle w:val="000000100000" w:firstRow="0" w:lastRow="0" w:firstColumn="0" w:lastColumn="0" w:oddVBand="0" w:evenVBand="0" w:oddHBand="1" w:evenHBand="0" w:firstRowFirstColumn="0" w:firstRowLastColumn="0" w:lastRowFirstColumn="0" w:lastRowLastColumn="0"/>
            </w:pPr>
            <w:r w:rsidRPr="00EF5CFF">
              <w:t xml:space="preserve">                  10.0 </w:t>
            </w:r>
          </w:p>
        </w:tc>
        <w:tc>
          <w:tcPr>
            <w:tcW w:w="1143" w:type="pct"/>
            <w:noWrap/>
            <w:hideMark/>
          </w:tcPr>
          <w:p w:rsidRPr="00EF5CFF" w:rsidR="00EF5CFF" w:rsidP="00EF5CFF" w:rsidRDefault="00EF5CFF" w14:paraId="4F1AC608" wp14:textId="77777777">
            <w:pPr>
              <w:cnfStyle w:val="000000100000" w:firstRow="0" w:lastRow="0" w:firstColumn="0" w:lastColumn="0" w:oddVBand="0" w:evenVBand="0" w:oddHBand="1" w:evenHBand="0" w:firstRowFirstColumn="0" w:firstRowLastColumn="0" w:lastRowFirstColumn="0" w:lastRowLastColumn="0"/>
            </w:pPr>
            <w:r w:rsidRPr="00EF5CFF">
              <w:t>(a * b)</w:t>
            </w:r>
          </w:p>
        </w:tc>
      </w:tr>
      <w:tr xmlns:wp14="http://schemas.microsoft.com/office/word/2010/wordml" w:rsidRPr="00EF5CFF" w:rsidR="00EF5CFF" w:rsidTr="00EF5CFF" w14:paraId="73435EB7" wp14:textId="77777777">
        <w:trPr>
          <w:trHeight w:val="255"/>
        </w:trPr>
        <w:tc>
          <w:tcPr>
            <w:cnfStyle w:val="001000000000" w:firstRow="0" w:lastRow="0" w:firstColumn="1" w:lastColumn="0" w:oddVBand="0" w:evenVBand="0" w:oddHBand="0" w:evenHBand="0" w:firstRowFirstColumn="0" w:firstRowLastColumn="0" w:lastRowFirstColumn="0" w:lastRowLastColumn="0"/>
            <w:tcW w:w="1429" w:type="pct"/>
            <w:noWrap/>
            <w:hideMark/>
          </w:tcPr>
          <w:p w:rsidRPr="00EF5CFF" w:rsidR="00EF5CFF" w:rsidP="00EF5CFF" w:rsidRDefault="00EF5CFF" w14:paraId="4CF0EE3D" wp14:textId="77777777">
            <w:r w:rsidRPr="00EF5CFF">
              <w:t>d. Ratio of Non-School to School trips</w:t>
            </w:r>
          </w:p>
        </w:tc>
        <w:tc>
          <w:tcPr>
            <w:tcW w:w="809" w:type="pct"/>
            <w:noWrap/>
            <w:hideMark/>
          </w:tcPr>
          <w:p w:rsidRPr="00EF5CFF" w:rsidR="00EF5CFF" w:rsidP="00EF5CFF" w:rsidRDefault="00EF5CFF" w14:paraId="5FCD5EC4" wp14:textId="77777777">
            <w:pPr>
              <w:cnfStyle w:val="000000000000" w:firstRow="0" w:lastRow="0" w:firstColumn="0" w:lastColumn="0" w:oddVBand="0" w:evenVBand="0" w:oddHBand="0" w:evenHBand="0" w:firstRowFirstColumn="0" w:firstRowLastColumn="0" w:lastRowFirstColumn="0" w:lastRowLastColumn="0"/>
            </w:pPr>
            <w:r w:rsidRPr="00EF5CFF">
              <w:t>3</w:t>
            </w:r>
          </w:p>
        </w:tc>
        <w:tc>
          <w:tcPr>
            <w:tcW w:w="809" w:type="pct"/>
            <w:noWrap/>
            <w:hideMark/>
          </w:tcPr>
          <w:p w:rsidRPr="00EF5CFF" w:rsidR="00EF5CFF" w:rsidP="00EF5CFF" w:rsidRDefault="00EF5CFF" w14:paraId="78941E47" wp14:textId="77777777">
            <w:pPr>
              <w:cnfStyle w:val="000000000000" w:firstRow="0" w:lastRow="0" w:firstColumn="0" w:lastColumn="0" w:oddVBand="0" w:evenVBand="0" w:oddHBand="0" w:evenHBand="0" w:firstRowFirstColumn="0" w:firstRowLastColumn="0" w:lastRowFirstColumn="0" w:lastRowLastColumn="0"/>
            </w:pPr>
            <w:r w:rsidRPr="00EF5CFF">
              <w:t>5</w:t>
            </w:r>
          </w:p>
        </w:tc>
        <w:tc>
          <w:tcPr>
            <w:tcW w:w="810" w:type="pct"/>
            <w:noWrap/>
            <w:hideMark/>
          </w:tcPr>
          <w:p w:rsidRPr="00EF5CFF" w:rsidR="00EF5CFF" w:rsidP="00EF5CFF" w:rsidRDefault="00EF5CFF" w14:paraId="2598DEE6" wp14:textId="77777777">
            <w:pPr>
              <w:cnfStyle w:val="000000000000" w:firstRow="0" w:lastRow="0" w:firstColumn="0" w:lastColumn="0" w:oddVBand="0" w:evenVBand="0" w:oddHBand="0" w:evenHBand="0" w:firstRowFirstColumn="0" w:firstRowLastColumn="0" w:lastRowFirstColumn="0" w:lastRowLastColumn="0"/>
            </w:pPr>
            <w:r w:rsidRPr="00EF5CFF">
              <w:t>4</w:t>
            </w:r>
          </w:p>
        </w:tc>
        <w:tc>
          <w:tcPr>
            <w:tcW w:w="1143" w:type="pct"/>
            <w:noWrap/>
            <w:hideMark/>
          </w:tcPr>
          <w:p w:rsidRPr="00EF5CFF" w:rsidR="00EF5CFF" w:rsidP="00EF5CFF" w:rsidRDefault="00EF5CFF" w14:paraId="4298B315" wp14:textId="77777777">
            <w:pPr>
              <w:cnfStyle w:val="000000000000" w:firstRow="0" w:lastRow="0" w:firstColumn="0" w:lastColumn="0" w:oddVBand="0" w:evenVBand="0" w:oddHBand="0" w:evenHBand="0" w:firstRowFirstColumn="0" w:firstRowLastColumn="0" w:lastRowFirstColumn="0" w:lastRowLastColumn="0"/>
            </w:pPr>
            <w:r w:rsidRPr="00EF5CFF">
              <w:t>SDG estimate</w:t>
            </w:r>
          </w:p>
        </w:tc>
      </w:tr>
      <w:tr xmlns:wp14="http://schemas.microsoft.com/office/word/2010/wordml" w:rsidRPr="00EF5CFF" w:rsidR="00EF5CFF" w:rsidTr="00EF5CFF" w14:paraId="1E27C077"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9" w:type="pct"/>
            <w:noWrap/>
            <w:hideMark/>
          </w:tcPr>
          <w:p w:rsidRPr="00EF5CFF" w:rsidR="00EF5CFF" w:rsidP="00EF5CFF" w:rsidRDefault="00EF5CFF" w14:paraId="3BDBC36A" wp14:textId="77777777">
            <w:r w:rsidRPr="00EF5CFF">
              <w:t>e. Total cycle tips per annum</w:t>
            </w:r>
          </w:p>
        </w:tc>
        <w:tc>
          <w:tcPr>
            <w:tcW w:w="809" w:type="pct"/>
            <w:noWrap/>
            <w:hideMark/>
          </w:tcPr>
          <w:p w:rsidRPr="00EF5CFF" w:rsidR="00EF5CFF" w:rsidP="00EF5CFF" w:rsidRDefault="00EF5CFF" w14:paraId="53900367" wp14:textId="77777777">
            <w:pPr>
              <w:cnfStyle w:val="000000100000" w:firstRow="0" w:lastRow="0" w:firstColumn="0" w:lastColumn="0" w:oddVBand="0" w:evenVBand="0" w:oddHBand="1" w:evenHBand="0" w:firstRowFirstColumn="0" w:firstRowLastColumn="0" w:lastRowFirstColumn="0" w:lastRowLastColumn="0"/>
            </w:pPr>
            <w:r w:rsidRPr="00EF5CFF">
              <w:t xml:space="preserve">               17 </w:t>
            </w:r>
          </w:p>
        </w:tc>
        <w:tc>
          <w:tcPr>
            <w:tcW w:w="809" w:type="pct"/>
            <w:noWrap/>
            <w:hideMark/>
          </w:tcPr>
          <w:p w:rsidRPr="00EF5CFF" w:rsidR="00EF5CFF" w:rsidP="00EF5CFF" w:rsidRDefault="00EF5CFF" w14:paraId="022DD091" wp14:textId="77777777">
            <w:pPr>
              <w:cnfStyle w:val="000000100000" w:firstRow="0" w:lastRow="0" w:firstColumn="0" w:lastColumn="0" w:oddVBand="0" w:evenVBand="0" w:oddHBand="1" w:evenHBand="0" w:firstRowFirstColumn="0" w:firstRowLastColumn="0" w:lastRowFirstColumn="0" w:lastRowLastColumn="0"/>
            </w:pPr>
            <w:r w:rsidRPr="00EF5CFF">
              <w:t xml:space="preserve">                 67 </w:t>
            </w:r>
          </w:p>
        </w:tc>
        <w:tc>
          <w:tcPr>
            <w:tcW w:w="810" w:type="pct"/>
            <w:noWrap/>
            <w:hideMark/>
          </w:tcPr>
          <w:p w:rsidRPr="00EF5CFF" w:rsidR="00EF5CFF" w:rsidP="00EF5CFF" w:rsidRDefault="00EF5CFF" w14:paraId="0EFF6E90" wp14:textId="77777777">
            <w:pPr>
              <w:cnfStyle w:val="000000100000" w:firstRow="0" w:lastRow="0" w:firstColumn="0" w:lastColumn="0" w:oddVBand="0" w:evenVBand="0" w:oddHBand="1" w:evenHBand="0" w:firstRowFirstColumn="0" w:firstRowLastColumn="0" w:lastRowFirstColumn="0" w:lastRowLastColumn="0"/>
            </w:pPr>
            <w:r w:rsidRPr="00EF5CFF">
              <w:t xml:space="preserve">                     40 </w:t>
            </w:r>
          </w:p>
        </w:tc>
        <w:tc>
          <w:tcPr>
            <w:tcW w:w="1143" w:type="pct"/>
            <w:noWrap/>
            <w:hideMark/>
          </w:tcPr>
          <w:p w:rsidRPr="00EF5CFF" w:rsidR="00EF5CFF" w:rsidP="00EF5CFF" w:rsidRDefault="00EF5CFF" w14:paraId="344367F5" wp14:textId="77777777">
            <w:pPr>
              <w:cnfStyle w:val="000000100000" w:firstRow="0" w:lastRow="0" w:firstColumn="0" w:lastColumn="0" w:oddVBand="0" w:evenVBand="0" w:oddHBand="1" w:evenHBand="0" w:firstRowFirstColumn="0" w:firstRowLastColumn="0" w:lastRowFirstColumn="0" w:lastRowLastColumn="0"/>
            </w:pPr>
            <w:r w:rsidRPr="00EF5CFF">
              <w:t>(c * d)</w:t>
            </w:r>
          </w:p>
        </w:tc>
      </w:tr>
    </w:tbl>
    <w:p xmlns:wp14="http://schemas.microsoft.com/office/word/2010/wordml" w:rsidR="00EF5CFF" w:rsidP="00CD0BF0" w:rsidRDefault="00D74F33" w14:paraId="60865EE5" wp14:textId="77777777">
      <w:pPr>
        <w:pStyle w:val="NormalNumbered"/>
        <w:rPr/>
      </w:pPr>
      <w:r w:rsidR="00D74F33">
        <w:rPr/>
        <w:t>We have used a central case estimate of 40 trips per child per year in this assessment, and have undertaken sensitivities at higher and lower levels of based demand.</w:t>
      </w:r>
    </w:p>
    <w:p xmlns:wp14="http://schemas.microsoft.com/office/word/2010/wordml" w:rsidRPr="00D74F33" w:rsidR="00CA627F" w:rsidP="00D74F33" w:rsidRDefault="00D74F33" w14:paraId="15C482D6" wp14:textId="77777777">
      <w:pPr>
        <w:pStyle w:val="NormalNumbered"/>
        <w:rPr/>
      </w:pPr>
      <w:r w:rsidR="00D74F33">
        <w:rPr/>
        <w:t xml:space="preserve">The ‘high’ and ‘low’ estimates each represent the cumulative effect of the 2 individual high and low assumptions (mode share, and </w:t>
      </w:r>
      <w:r w:rsidR="00D74F33">
        <w:rPr/>
        <w:t>all trip purpose factor).  Our sensitivity is based on a +/- 50% around the central case.</w:t>
      </w:r>
      <w:r w:rsidR="00D74F33">
        <w:rPr/>
        <w:t xml:space="preserve"> </w:t>
      </w:r>
    </w:p>
    <w:p xmlns:wp14="http://schemas.microsoft.com/office/word/2010/wordml" w:rsidR="00365D54" w:rsidP="00365D54" w:rsidRDefault="00365D54" w14:paraId="5C82460E" wp14:textId="77777777">
      <w:pPr>
        <w:pStyle w:val="Heading2"/>
      </w:pPr>
      <w:bookmarkStart w:name="_Toc408995008" w:id="28"/>
      <w:r>
        <w:t>Impact of the Bikeability Scheme</w:t>
      </w:r>
      <w:bookmarkEnd w:id="28"/>
    </w:p>
    <w:p xmlns:wp14="http://schemas.microsoft.com/office/word/2010/wordml" w:rsidR="00365D54" w:rsidP="00365D54" w:rsidRDefault="00365D54" w14:paraId="6D405606" wp14:textId="77777777">
      <w:pPr>
        <w:pStyle w:val="Heading3"/>
      </w:pPr>
      <w:r>
        <w:t>Increase in Usage</w:t>
      </w:r>
    </w:p>
    <w:p xmlns:wp14="http://schemas.microsoft.com/office/word/2010/wordml" w:rsidR="00365D54" w:rsidP="00365D54" w:rsidRDefault="00365D54" w14:paraId="5CBB54B3" wp14:textId="77777777">
      <w:pPr>
        <w:pStyle w:val="NormalNumbered"/>
        <w:rPr/>
      </w:pPr>
      <w:r w:rsidR="00365D54">
        <w:rPr/>
        <w:t>The impacts the Bikeability Scheme was measured in the following two reports:</w:t>
      </w:r>
    </w:p>
    <w:p xmlns:wp14="http://schemas.microsoft.com/office/word/2010/wordml" w:rsidR="00365D54" w:rsidP="00365D54" w:rsidRDefault="00365D54" w14:paraId="03975D4B" wp14:textId="77777777">
      <w:pPr>
        <w:pStyle w:val="ListBullet"/>
      </w:pPr>
      <w:r>
        <w:t>Cycling to School Report, Steer Davies Gleave on behalf of DfT, 2012</w:t>
      </w:r>
    </w:p>
    <w:p xmlns:wp14="http://schemas.microsoft.com/office/word/2010/wordml" w:rsidR="00365D54" w:rsidP="00365D54" w:rsidRDefault="00365D54" w14:paraId="44C17DD5" wp14:textId="77777777">
      <w:pPr>
        <w:pStyle w:val="ListBullet"/>
      </w:pPr>
      <w:r>
        <w:t xml:space="preserve">Research to Explore Perceptions and Experiences of Bikeability Training Amongst Parents and Children (Bikeability Perceptions and Experiences Report), </w:t>
      </w:r>
      <w:proofErr w:type="spellStart"/>
      <w:r>
        <w:t>Ipsos</w:t>
      </w:r>
      <w:proofErr w:type="spellEnd"/>
      <w:r>
        <w:t xml:space="preserve"> MORI, 2010</w:t>
      </w:r>
    </w:p>
    <w:p xmlns:wp14="http://schemas.microsoft.com/office/word/2010/wordml" w:rsidR="00365D54" w:rsidP="00365D54" w:rsidRDefault="00365D54" w14:paraId="4F5FE3CA" wp14:textId="77777777">
      <w:pPr>
        <w:pStyle w:val="Heading3"/>
      </w:pPr>
      <w:r>
        <w:t>Cycling to School Report</w:t>
      </w:r>
    </w:p>
    <w:p xmlns:wp14="http://schemas.microsoft.com/office/word/2010/wordml" w:rsidR="00365D54" w:rsidP="00365D54" w:rsidRDefault="00365D54" w14:paraId="209D8A0E" wp14:textId="77777777">
      <w:pPr>
        <w:pStyle w:val="NormalNumbered"/>
        <w:rPr/>
      </w:pPr>
      <w:r w:rsidR="00365D54">
        <w:rPr/>
        <w:t>Table 2.5 shows the proportion of the secondary school children in Hertfordshire cycling to school by whether or not the school had Bikeability training in their feeder schools.</w:t>
      </w:r>
    </w:p>
    <w:p xmlns:wp14="http://schemas.microsoft.com/office/word/2010/wordml" w:rsidR="00365D54" w:rsidP="00365D54" w:rsidRDefault="00365D54" w14:paraId="1837539F" wp14:textId="77777777">
      <w:pPr>
        <w:pStyle w:val="Caption"/>
      </w:pPr>
      <w:bookmarkStart w:name="_Toc407026804" w:id="29"/>
      <w:r>
        <w:lastRenderedPageBreak/>
        <w:t xml:space="preserve">Table </w:t>
      </w:r>
      <w:r>
        <w:fldChar w:fldCharType="begin"/>
      </w:r>
      <w:r>
        <w:instrText> STYLEREF 1 \s </w:instrText>
      </w:r>
      <w:r>
        <w:fldChar w:fldCharType="separate"/>
      </w:r>
      <w:r w:rsidR="00564FA4">
        <w:rPr>
          <w:noProof/>
        </w:rPr>
        <w:t>3</w:t>
      </w:r>
      <w:r>
        <w:fldChar w:fldCharType="end"/>
      </w:r>
      <w:r w:rsidR="005A2D25">
        <w:noBreakHyphen/>
      </w:r>
      <w:r>
        <w:fldChar w:fldCharType="begin"/>
      </w:r>
      <w:r>
        <w:instrText> SEQ Table \* ARABIC \s 1 </w:instrText>
      </w:r>
      <w:r>
        <w:fldChar w:fldCharType="separate"/>
      </w:r>
      <w:r w:rsidR="00564FA4">
        <w:rPr>
          <w:noProof/>
        </w:rPr>
        <w:t>4</w:t>
      </w:r>
      <w:r>
        <w:fldChar w:fldCharType="end"/>
      </w:r>
      <w:r>
        <w:t xml:space="preserve"> </w:t>
      </w:r>
      <w:r w:rsidRPr="005E4A5B">
        <w:t xml:space="preserve">Mode Share </w:t>
      </w:r>
      <w:r w:rsidRPr="005E4A5B" w:rsidR="006720FE">
        <w:t>of</w:t>
      </w:r>
      <w:r w:rsidRPr="005E4A5B">
        <w:t xml:space="preserve"> Cycling To Hertfordshire Schools</w:t>
      </w:r>
      <w:bookmarkEnd w:id="29"/>
    </w:p>
    <w:tbl>
      <w:tblPr>
        <w:tblStyle w:val="SDGTableDefault"/>
        <w:tblW w:w="5000" w:type="pct"/>
        <w:tblLook w:val="04A0" w:firstRow="1" w:lastRow="0" w:firstColumn="1" w:lastColumn="0" w:noHBand="0" w:noVBand="1"/>
      </w:tblPr>
      <w:tblGrid>
        <w:gridCol w:w="2036"/>
        <w:gridCol w:w="997"/>
        <w:gridCol w:w="1004"/>
        <w:gridCol w:w="997"/>
      </w:tblGrid>
      <w:tr xmlns:wp14="http://schemas.microsoft.com/office/word/2010/wordml" w:rsidRPr="00365D54" w:rsidR="00365D54" w:rsidTr="00365D54" w14:paraId="122EC88B"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pct"/>
          </w:tcPr>
          <w:p w:rsidRPr="00365D54" w:rsidR="00365D54" w:rsidP="00365D54" w:rsidRDefault="00365D54" w14:paraId="08F6D0B0" wp14:textId="77777777">
            <w:r w:rsidRPr="00365D54">
              <w:t>Level of training</w:t>
            </w:r>
          </w:p>
        </w:tc>
        <w:tc>
          <w:tcPr>
            <w:tcW w:w="990" w:type="pct"/>
          </w:tcPr>
          <w:p w:rsidRPr="00365D54" w:rsidR="00365D54" w:rsidP="00E35D92" w:rsidRDefault="00365D54" w14:paraId="2D49D70E" wp14:textId="77777777">
            <w:pPr>
              <w:jc w:val="center"/>
              <w:cnfStyle w:val="100000000000" w:firstRow="1" w:lastRow="0" w:firstColumn="0" w:lastColumn="0" w:oddVBand="0" w:evenVBand="0" w:oddHBand="0" w:evenHBand="0" w:firstRowFirstColumn="0" w:firstRowLastColumn="0" w:lastRowFirstColumn="0" w:lastRowLastColumn="0"/>
            </w:pPr>
            <w:r w:rsidRPr="00365D54">
              <w:t>Mode Share 2007-2010 Average</w:t>
            </w:r>
          </w:p>
        </w:tc>
        <w:tc>
          <w:tcPr>
            <w:tcW w:w="997" w:type="pct"/>
          </w:tcPr>
          <w:p w:rsidRPr="00365D54" w:rsidR="00365D54" w:rsidP="00E35D92" w:rsidRDefault="00365D54" w14:paraId="16E80EBB" wp14:textId="77777777">
            <w:pPr>
              <w:jc w:val="center"/>
              <w:cnfStyle w:val="100000000000" w:firstRow="1" w:lastRow="0" w:firstColumn="0" w:lastColumn="0" w:oddVBand="0" w:evenVBand="0" w:oddHBand="0" w:evenHBand="0" w:firstRowFirstColumn="0" w:firstRowLastColumn="0" w:lastRowFirstColumn="0" w:lastRowLastColumn="0"/>
            </w:pPr>
            <w:r w:rsidRPr="00365D54">
              <w:t>Change in Cycling With Bikeability</w:t>
            </w:r>
          </w:p>
        </w:tc>
        <w:tc>
          <w:tcPr>
            <w:tcW w:w="990" w:type="pct"/>
          </w:tcPr>
          <w:p w:rsidRPr="00365D54" w:rsidR="00365D54" w:rsidP="00E35D92" w:rsidRDefault="00365D54" w14:paraId="3E25F95C" wp14:textId="77777777">
            <w:pPr>
              <w:jc w:val="center"/>
              <w:cnfStyle w:val="100000000000" w:firstRow="1" w:lastRow="0" w:firstColumn="0" w:lastColumn="0" w:oddVBand="0" w:evenVBand="0" w:oddHBand="0" w:evenHBand="0" w:firstRowFirstColumn="0" w:firstRowLastColumn="0" w:lastRowFirstColumn="0" w:lastRowLastColumn="0"/>
            </w:pPr>
            <w:r w:rsidRPr="00365D54">
              <w:t>Number of schools</w:t>
            </w:r>
          </w:p>
        </w:tc>
      </w:tr>
      <w:tr xmlns:wp14="http://schemas.microsoft.com/office/word/2010/wordml" w:rsidRPr="00365D54" w:rsidR="00365D54" w:rsidTr="00365D54" w14:paraId="2E9EBC0A"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pct"/>
          </w:tcPr>
          <w:p w:rsidRPr="00365D54" w:rsidR="00365D54" w:rsidP="00365D54" w:rsidRDefault="00365D54" w14:paraId="08988A5A" wp14:textId="77777777">
            <w:r w:rsidRPr="00365D54">
              <w:t xml:space="preserve">No Bikeability training </w:t>
            </w:r>
          </w:p>
        </w:tc>
        <w:tc>
          <w:tcPr>
            <w:tcW w:w="990" w:type="pct"/>
          </w:tcPr>
          <w:p w:rsidRPr="00365D54" w:rsidR="00365D54" w:rsidP="00E35D92" w:rsidRDefault="00365D54" w14:paraId="2CADA60F" wp14:textId="77777777">
            <w:pPr>
              <w:jc w:val="center"/>
              <w:cnfStyle w:val="000000100000" w:firstRow="0" w:lastRow="0" w:firstColumn="0" w:lastColumn="0" w:oddVBand="0" w:evenVBand="0" w:oddHBand="1" w:evenHBand="0" w:firstRowFirstColumn="0" w:firstRowLastColumn="0" w:lastRowFirstColumn="0" w:lastRowLastColumn="0"/>
            </w:pPr>
            <w:r w:rsidRPr="00365D54">
              <w:t>2.3%</w:t>
            </w:r>
          </w:p>
        </w:tc>
        <w:tc>
          <w:tcPr>
            <w:tcW w:w="997" w:type="pct"/>
          </w:tcPr>
          <w:p w:rsidRPr="00365D54" w:rsidR="00365D54" w:rsidP="00E35D92" w:rsidRDefault="00365D54" w14:paraId="6BB9E253" wp14:textId="77777777">
            <w:pPr>
              <w:jc w:val="center"/>
              <w:cnfStyle w:val="000000100000" w:firstRow="0" w:lastRow="0" w:firstColumn="0" w:lastColumn="0" w:oddVBand="0" w:evenVBand="0" w:oddHBand="1" w:evenHBand="0" w:firstRowFirstColumn="0" w:firstRowLastColumn="0" w:lastRowFirstColumn="0" w:lastRowLastColumn="0"/>
            </w:pPr>
          </w:p>
        </w:tc>
        <w:tc>
          <w:tcPr>
            <w:tcW w:w="990" w:type="pct"/>
          </w:tcPr>
          <w:p w:rsidRPr="00365D54" w:rsidR="00365D54" w:rsidP="00E35D92" w:rsidRDefault="00365D54" w14:paraId="5D369756" wp14:textId="77777777">
            <w:pPr>
              <w:jc w:val="center"/>
              <w:cnfStyle w:val="000000100000" w:firstRow="0" w:lastRow="0" w:firstColumn="0" w:lastColumn="0" w:oddVBand="0" w:evenVBand="0" w:oddHBand="1" w:evenHBand="0" w:firstRowFirstColumn="0" w:firstRowLastColumn="0" w:lastRowFirstColumn="0" w:lastRowLastColumn="0"/>
            </w:pPr>
            <w:r w:rsidRPr="00365D54">
              <w:t>10</w:t>
            </w:r>
          </w:p>
        </w:tc>
      </w:tr>
      <w:tr xmlns:wp14="http://schemas.microsoft.com/office/word/2010/wordml" w:rsidRPr="00365D54" w:rsidR="00365D54" w:rsidTr="00365D54" w14:paraId="110613CB" wp14:textId="77777777">
        <w:tc>
          <w:tcPr>
            <w:cnfStyle w:val="001000000000" w:firstRow="0" w:lastRow="0" w:firstColumn="1" w:lastColumn="0" w:oddVBand="0" w:evenVBand="0" w:oddHBand="0" w:evenHBand="0" w:firstRowFirstColumn="0" w:firstRowLastColumn="0" w:lastRowFirstColumn="0" w:lastRowLastColumn="0"/>
            <w:tcW w:w="2022" w:type="pct"/>
          </w:tcPr>
          <w:p w:rsidRPr="00365D54" w:rsidR="00365D54" w:rsidP="00365D54" w:rsidRDefault="00365D54" w14:paraId="575D7E2A" wp14:textId="77777777">
            <w:r w:rsidRPr="00365D54">
              <w:t>2 years Bikeability training</w:t>
            </w:r>
          </w:p>
        </w:tc>
        <w:tc>
          <w:tcPr>
            <w:tcW w:w="990" w:type="pct"/>
          </w:tcPr>
          <w:p w:rsidRPr="00365D54" w:rsidR="00365D54" w:rsidP="00E35D92" w:rsidRDefault="00365D54" w14:paraId="1BDFA2F7" wp14:textId="77777777">
            <w:pPr>
              <w:jc w:val="center"/>
              <w:cnfStyle w:val="000000000000" w:firstRow="0" w:lastRow="0" w:firstColumn="0" w:lastColumn="0" w:oddVBand="0" w:evenVBand="0" w:oddHBand="0" w:evenHBand="0" w:firstRowFirstColumn="0" w:firstRowLastColumn="0" w:lastRowFirstColumn="0" w:lastRowLastColumn="0"/>
            </w:pPr>
            <w:r w:rsidRPr="00365D54">
              <w:t>3.4%</w:t>
            </w:r>
          </w:p>
        </w:tc>
        <w:tc>
          <w:tcPr>
            <w:tcW w:w="997" w:type="pct"/>
          </w:tcPr>
          <w:p w:rsidRPr="00365D54" w:rsidR="00365D54" w:rsidP="00E35D92" w:rsidRDefault="00365D54" w14:paraId="757FF80B" wp14:textId="77777777">
            <w:pPr>
              <w:jc w:val="center"/>
              <w:cnfStyle w:val="000000000000" w:firstRow="0" w:lastRow="0" w:firstColumn="0" w:lastColumn="0" w:oddVBand="0" w:evenVBand="0" w:oddHBand="0" w:evenHBand="0" w:firstRowFirstColumn="0" w:firstRowLastColumn="0" w:lastRowFirstColumn="0" w:lastRowLastColumn="0"/>
            </w:pPr>
            <w:r w:rsidRPr="00365D54">
              <w:t>45%</w:t>
            </w:r>
          </w:p>
        </w:tc>
        <w:tc>
          <w:tcPr>
            <w:tcW w:w="990" w:type="pct"/>
          </w:tcPr>
          <w:p w:rsidRPr="00365D54" w:rsidR="00365D54" w:rsidP="00E35D92" w:rsidRDefault="00365D54" w14:paraId="434292C4" wp14:textId="77777777">
            <w:pPr>
              <w:jc w:val="center"/>
              <w:cnfStyle w:val="000000000000" w:firstRow="0" w:lastRow="0" w:firstColumn="0" w:lastColumn="0" w:oddVBand="0" w:evenVBand="0" w:oddHBand="0" w:evenHBand="0" w:firstRowFirstColumn="0" w:firstRowLastColumn="0" w:lastRowFirstColumn="0" w:lastRowLastColumn="0"/>
            </w:pPr>
            <w:r w:rsidRPr="00365D54">
              <w:t>32</w:t>
            </w:r>
          </w:p>
        </w:tc>
      </w:tr>
      <w:tr xmlns:wp14="http://schemas.microsoft.com/office/word/2010/wordml" w:rsidRPr="00365D54" w:rsidR="00365D54" w:rsidTr="00365D54" w14:paraId="79BAF169"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pct"/>
          </w:tcPr>
          <w:p w:rsidRPr="00365D54" w:rsidR="00365D54" w:rsidP="00365D54" w:rsidRDefault="00365D54" w14:paraId="223A22FF" wp14:textId="77777777">
            <w:r w:rsidRPr="00365D54">
              <w:t>2009-10 Bikeability training only</w:t>
            </w:r>
          </w:p>
        </w:tc>
        <w:tc>
          <w:tcPr>
            <w:tcW w:w="990" w:type="pct"/>
          </w:tcPr>
          <w:p w:rsidRPr="00365D54" w:rsidR="00365D54" w:rsidP="00E35D92" w:rsidRDefault="00365D54" w14:paraId="7E9C3213" wp14:textId="77777777">
            <w:pPr>
              <w:jc w:val="center"/>
              <w:cnfStyle w:val="000000100000" w:firstRow="0" w:lastRow="0" w:firstColumn="0" w:lastColumn="0" w:oddVBand="0" w:evenVBand="0" w:oddHBand="1" w:evenHBand="0" w:firstRowFirstColumn="0" w:firstRowLastColumn="0" w:lastRowFirstColumn="0" w:lastRowLastColumn="0"/>
            </w:pPr>
            <w:r w:rsidRPr="00365D54">
              <w:t>3.4%</w:t>
            </w:r>
          </w:p>
        </w:tc>
        <w:tc>
          <w:tcPr>
            <w:tcW w:w="997" w:type="pct"/>
          </w:tcPr>
          <w:p w:rsidRPr="00365D54" w:rsidR="00365D54" w:rsidP="00E35D92" w:rsidRDefault="00365D54" w14:paraId="164207C2" wp14:textId="77777777">
            <w:pPr>
              <w:jc w:val="center"/>
              <w:cnfStyle w:val="000000100000" w:firstRow="0" w:lastRow="0" w:firstColumn="0" w:lastColumn="0" w:oddVBand="0" w:evenVBand="0" w:oddHBand="1" w:evenHBand="0" w:firstRowFirstColumn="0" w:firstRowLastColumn="0" w:lastRowFirstColumn="0" w:lastRowLastColumn="0"/>
            </w:pPr>
            <w:r w:rsidRPr="00365D54">
              <w:t>46%</w:t>
            </w:r>
          </w:p>
        </w:tc>
        <w:tc>
          <w:tcPr>
            <w:tcW w:w="990" w:type="pct"/>
          </w:tcPr>
          <w:p w:rsidRPr="00365D54" w:rsidR="00365D54" w:rsidP="00E35D92" w:rsidRDefault="00365D54" w14:paraId="54368C02" wp14:textId="77777777">
            <w:pPr>
              <w:jc w:val="center"/>
              <w:cnfStyle w:val="000000100000" w:firstRow="0" w:lastRow="0" w:firstColumn="0" w:lastColumn="0" w:oddVBand="0" w:evenVBand="0" w:oddHBand="1" w:evenHBand="0" w:firstRowFirstColumn="0" w:firstRowLastColumn="0" w:lastRowFirstColumn="0" w:lastRowLastColumn="0"/>
            </w:pPr>
            <w:r w:rsidRPr="00365D54">
              <w:t>49</w:t>
            </w:r>
          </w:p>
        </w:tc>
      </w:tr>
      <w:tr xmlns:wp14="http://schemas.microsoft.com/office/word/2010/wordml" w:rsidRPr="00365D54" w:rsidR="00365D54" w:rsidTr="00365D54" w14:paraId="2EF2AC13" wp14:textId="77777777">
        <w:tc>
          <w:tcPr>
            <w:cnfStyle w:val="001000000000" w:firstRow="0" w:lastRow="0" w:firstColumn="1" w:lastColumn="0" w:oddVBand="0" w:evenVBand="0" w:oddHBand="0" w:evenHBand="0" w:firstRowFirstColumn="0" w:firstRowLastColumn="0" w:lastRowFirstColumn="0" w:lastRowLastColumn="0"/>
            <w:tcW w:w="2022" w:type="pct"/>
          </w:tcPr>
          <w:p w:rsidRPr="00365D54" w:rsidR="00365D54" w:rsidP="00365D54" w:rsidRDefault="00365D54" w14:paraId="7B418258" wp14:textId="77777777">
            <w:r w:rsidRPr="00365D54">
              <w:t>2008-09 Bikeability training only</w:t>
            </w:r>
          </w:p>
        </w:tc>
        <w:tc>
          <w:tcPr>
            <w:tcW w:w="990" w:type="pct"/>
          </w:tcPr>
          <w:p w:rsidRPr="00365D54" w:rsidR="00365D54" w:rsidP="00E35D92" w:rsidRDefault="00365D54" w14:paraId="1CE8370E" wp14:textId="77777777">
            <w:pPr>
              <w:jc w:val="center"/>
              <w:cnfStyle w:val="000000000000" w:firstRow="0" w:lastRow="0" w:firstColumn="0" w:lastColumn="0" w:oddVBand="0" w:evenVBand="0" w:oddHBand="0" w:evenHBand="0" w:firstRowFirstColumn="0" w:firstRowLastColumn="0" w:lastRowFirstColumn="0" w:lastRowLastColumn="0"/>
            </w:pPr>
            <w:r w:rsidRPr="00365D54">
              <w:t>3.5%</w:t>
            </w:r>
          </w:p>
        </w:tc>
        <w:tc>
          <w:tcPr>
            <w:tcW w:w="997" w:type="pct"/>
          </w:tcPr>
          <w:p w:rsidRPr="00365D54" w:rsidR="00365D54" w:rsidP="00E35D92" w:rsidRDefault="00365D54" w14:paraId="353F7AA1" wp14:textId="77777777">
            <w:pPr>
              <w:jc w:val="center"/>
              <w:cnfStyle w:val="000000000000" w:firstRow="0" w:lastRow="0" w:firstColumn="0" w:lastColumn="0" w:oddVBand="0" w:evenVBand="0" w:oddHBand="0" w:evenHBand="0" w:firstRowFirstColumn="0" w:firstRowLastColumn="0" w:lastRowFirstColumn="0" w:lastRowLastColumn="0"/>
            </w:pPr>
            <w:r w:rsidRPr="00365D54">
              <w:t>48%</w:t>
            </w:r>
          </w:p>
        </w:tc>
        <w:tc>
          <w:tcPr>
            <w:tcW w:w="990" w:type="pct"/>
          </w:tcPr>
          <w:p w:rsidRPr="00365D54" w:rsidR="00365D54" w:rsidP="00E35D92" w:rsidRDefault="00365D54" w14:paraId="21C9D991" wp14:textId="77777777">
            <w:pPr>
              <w:jc w:val="center"/>
              <w:cnfStyle w:val="000000000000" w:firstRow="0" w:lastRow="0" w:firstColumn="0" w:lastColumn="0" w:oddVBand="0" w:evenVBand="0" w:oddHBand="0" w:evenHBand="0" w:firstRowFirstColumn="0" w:firstRowLastColumn="0" w:lastRowFirstColumn="0" w:lastRowLastColumn="0"/>
            </w:pPr>
            <w:r w:rsidRPr="00365D54">
              <w:t>42</w:t>
            </w:r>
          </w:p>
        </w:tc>
      </w:tr>
    </w:tbl>
    <w:p xmlns:wp14="http://schemas.microsoft.com/office/word/2010/wordml" w:rsidR="00365D54" w:rsidP="00365D54" w:rsidRDefault="00365D54" w14:paraId="7FC0ABD3" wp14:textId="77777777">
      <w:pPr>
        <w:pStyle w:val="NormalNumbered"/>
        <w:rPr/>
      </w:pPr>
      <w:r w:rsidR="00365D54">
        <w:rPr/>
        <w:t>T</w:t>
      </w:r>
      <w:r w:rsidR="00365D54">
        <w:rPr/>
        <w:t>he results show that children who experienced Bikeability training are consistently delivering higher cycle to school mode shares. The number of children who cycle to school and took part in Bikeability was 45%-48% higher than those children without Bikeability training.</w:t>
      </w:r>
    </w:p>
    <w:p xmlns:wp14="http://schemas.microsoft.com/office/word/2010/wordml" w:rsidR="00365D54" w:rsidP="00365D54" w:rsidRDefault="00365D54" w14:paraId="41FD68D3" wp14:textId="77777777">
      <w:pPr>
        <w:pStyle w:val="NormalNumbered"/>
        <w:rPr/>
      </w:pPr>
      <w:r w:rsidR="00365D54">
        <w:rPr/>
        <w:t>In the Bikeability</w:t>
      </w:r>
      <w:r w:rsidRPr="000A1619" w:rsidR="00365D54">
        <w:rPr/>
        <w:t xml:space="preserve"> </w:t>
      </w:r>
      <w:r w:rsidR="00365D54">
        <w:rPr/>
        <w:t xml:space="preserve">Perceptions and Experiences Report, parents and children were asked how Bikeability changed their frequency of cycling changed due to Bikeability. </w:t>
      </w:r>
      <w:r w:rsidR="00D74F33">
        <w:rPr/>
        <w:t xml:space="preserve"> </w:t>
      </w:r>
      <w:r w:rsidR="00E35D92">
        <w:rPr>
          <w:highlight w:val="yellow"/>
        </w:rPr>
        <w:fldChar w:fldCharType="begin"/>
      </w:r>
      <w:r w:rsidR="00E35D92">
        <w:instrText xml:space="preserve"> REF _Ref405283182 \h </w:instrText>
      </w:r>
      <w:r w:rsidR="00E35D92">
        <w:rPr>
          <w:highlight w:val="yellow"/>
        </w:rPr>
      </w:r>
      <w:r w:rsidR="00E35D92">
        <w:rPr>
          <w:highlight w:val="yellow"/>
        </w:rPr>
        <w:fldChar w:fldCharType="separate"/>
      </w:r>
      <w:r w:rsidR="00564FA4">
        <w:rPr/>
        <w:t xml:space="preserve">Table </w:t>
      </w:r>
      <w:r w:rsidR="00564FA4">
        <w:rPr>
          <w:noProof/>
        </w:rPr>
        <w:t>3</w:t>
      </w:r>
      <w:r w:rsidR="00564FA4">
        <w:noBreakHyphen/>
      </w:r>
      <w:r w:rsidR="00564FA4">
        <w:rPr>
          <w:noProof/>
        </w:rPr>
        <w:t>5</w:t>
      </w:r>
      <w:r w:rsidR="00E35D92">
        <w:rPr>
          <w:highlight w:val="yellow"/>
        </w:rPr>
        <w:fldChar w:fldCharType="end"/>
      </w:r>
      <w:r w:rsidR="00E35D92">
        <w:rPr/>
        <w:t xml:space="preserve"> </w:t>
      </w:r>
      <w:r w:rsidR="00365D54">
        <w:rPr/>
        <w:t xml:space="preserve">shows that 50% of parents </w:t>
      </w:r>
      <w:r w:rsidR="006B5FA4">
        <w:rPr/>
        <w:t xml:space="preserve">and children </w:t>
      </w:r>
      <w:r w:rsidR="00365D54">
        <w:rPr/>
        <w:t xml:space="preserve">reported that </w:t>
      </w:r>
      <w:r w:rsidR="006B5FA4">
        <w:rPr/>
        <w:t xml:space="preserve">they cycled a little or much more.  </w:t>
      </w:r>
    </w:p>
    <w:p xmlns:wp14="http://schemas.microsoft.com/office/word/2010/wordml" w:rsidR="00365D54" w:rsidP="00365D54" w:rsidRDefault="00365D54" w14:paraId="60157886" wp14:textId="77777777">
      <w:pPr>
        <w:pStyle w:val="Caption"/>
      </w:pPr>
      <w:bookmarkStart w:name="_Ref405283182" w:id="30"/>
      <w:bookmarkStart w:name="_Toc407026805" w:id="31"/>
      <w:r>
        <w:lastRenderedPageBreak/>
        <w:t xml:space="preserve">Table </w:t>
      </w:r>
      <w:r>
        <w:fldChar w:fldCharType="begin"/>
      </w:r>
      <w:r>
        <w:instrText> STYLEREF 1 \s </w:instrText>
      </w:r>
      <w:r>
        <w:fldChar w:fldCharType="separate"/>
      </w:r>
      <w:r w:rsidR="00564FA4">
        <w:rPr>
          <w:noProof/>
        </w:rPr>
        <w:t>3</w:t>
      </w:r>
      <w:r>
        <w:fldChar w:fldCharType="end"/>
      </w:r>
      <w:r w:rsidR="005A2D25">
        <w:noBreakHyphen/>
      </w:r>
      <w:r>
        <w:fldChar w:fldCharType="begin"/>
      </w:r>
      <w:r>
        <w:instrText> SEQ Table \* ARABIC \s 1 </w:instrText>
      </w:r>
      <w:r>
        <w:fldChar w:fldCharType="separate"/>
      </w:r>
      <w:r w:rsidR="00564FA4">
        <w:rPr>
          <w:noProof/>
        </w:rPr>
        <w:t>5</w:t>
      </w:r>
      <w:r>
        <w:fldChar w:fldCharType="end"/>
      </w:r>
      <w:bookmarkEnd w:id="30"/>
      <w:r>
        <w:t xml:space="preserve"> </w:t>
      </w:r>
      <w:r w:rsidRPr="00104FB9">
        <w:t>Impact On Cycling Frequency Due To Bikeability</w:t>
      </w:r>
      <w:bookmarkEnd w:id="31"/>
    </w:p>
    <w:tbl>
      <w:tblPr>
        <w:tblStyle w:val="SDGTableDefault"/>
        <w:tblW w:w="4787" w:type="pct"/>
        <w:tblLook w:val="04A0" w:firstRow="1" w:lastRow="0" w:firstColumn="1" w:lastColumn="0" w:noHBand="0" w:noVBand="1"/>
      </w:tblPr>
      <w:tblGrid>
        <w:gridCol w:w="2552"/>
        <w:gridCol w:w="2268"/>
      </w:tblGrid>
      <w:tr xmlns:wp14="http://schemas.microsoft.com/office/word/2010/wordml" w:rsidRPr="00365D54" w:rsidR="00365D54" w:rsidTr="00365D54" w14:paraId="245226FF" wp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47" w:type="pct"/>
            <w:hideMark/>
          </w:tcPr>
          <w:p w:rsidRPr="00365D54" w:rsidR="00365D54" w:rsidP="00365D54" w:rsidRDefault="00365D54" w14:paraId="26BC1DC9" wp14:textId="77777777">
            <w:r w:rsidRPr="00365D54">
              <w:t>Change in Frequency of Cycling due to Bikeability</w:t>
            </w:r>
          </w:p>
        </w:tc>
        <w:tc>
          <w:tcPr>
            <w:tcW w:w="2353" w:type="pct"/>
            <w:hideMark/>
          </w:tcPr>
          <w:p w:rsidRPr="00365D54" w:rsidR="00365D54" w:rsidP="006B5FA4" w:rsidRDefault="00365D54" w14:paraId="01A97DA4" wp14:textId="77777777">
            <w:pPr>
              <w:jc w:val="center"/>
              <w:cnfStyle w:val="100000000000" w:firstRow="1" w:lastRow="0" w:firstColumn="0" w:lastColumn="0" w:oddVBand="0" w:evenVBand="0" w:oddHBand="0" w:evenHBand="0" w:firstRowFirstColumn="0" w:firstRowLastColumn="0" w:lastRowFirstColumn="0" w:lastRowLastColumn="0"/>
            </w:pPr>
            <w:r w:rsidRPr="00365D54">
              <w:t>Averaged Parent and Children’s response</w:t>
            </w:r>
          </w:p>
        </w:tc>
      </w:tr>
      <w:tr xmlns:wp14="http://schemas.microsoft.com/office/word/2010/wordml" w:rsidRPr="00365D54" w:rsidR="00365D54" w:rsidTr="00365D54" w14:paraId="3E87A7B1"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47" w:type="pct"/>
            <w:noWrap/>
            <w:hideMark/>
          </w:tcPr>
          <w:p w:rsidRPr="00365D54" w:rsidR="00365D54" w:rsidP="00365D54" w:rsidRDefault="00365D54" w14:paraId="65C9512C" wp14:textId="77777777">
            <w:r w:rsidRPr="00365D54">
              <w:t>Much more</w:t>
            </w:r>
          </w:p>
        </w:tc>
        <w:tc>
          <w:tcPr>
            <w:tcW w:w="2353" w:type="pct"/>
            <w:noWrap/>
          </w:tcPr>
          <w:p w:rsidRPr="00365D54" w:rsidR="00365D54" w:rsidP="006B5FA4" w:rsidRDefault="00365D54" w14:paraId="006D7059" wp14:textId="77777777">
            <w:pPr>
              <w:jc w:val="center"/>
              <w:cnfStyle w:val="000000100000" w:firstRow="0" w:lastRow="0" w:firstColumn="0" w:lastColumn="0" w:oddVBand="0" w:evenVBand="0" w:oddHBand="1" w:evenHBand="0" w:firstRowFirstColumn="0" w:firstRowLastColumn="0" w:lastRowFirstColumn="0" w:lastRowLastColumn="0"/>
            </w:pPr>
            <w:r w:rsidRPr="00365D54">
              <w:t>17%</w:t>
            </w:r>
          </w:p>
        </w:tc>
      </w:tr>
      <w:tr xmlns:wp14="http://schemas.microsoft.com/office/word/2010/wordml" w:rsidRPr="00365D54" w:rsidR="00365D54" w:rsidTr="00365D54" w14:paraId="0116FF92" wp14:textId="77777777">
        <w:trPr>
          <w:trHeight w:val="355"/>
        </w:trPr>
        <w:tc>
          <w:tcPr>
            <w:cnfStyle w:val="001000000000" w:firstRow="0" w:lastRow="0" w:firstColumn="1" w:lastColumn="0" w:oddVBand="0" w:evenVBand="0" w:oddHBand="0" w:evenHBand="0" w:firstRowFirstColumn="0" w:firstRowLastColumn="0" w:lastRowFirstColumn="0" w:lastRowLastColumn="0"/>
            <w:tcW w:w="2647" w:type="pct"/>
            <w:noWrap/>
            <w:hideMark/>
          </w:tcPr>
          <w:p w:rsidRPr="00365D54" w:rsidR="00365D54" w:rsidP="00365D54" w:rsidRDefault="00365D54" w14:paraId="507F3533" wp14:textId="77777777">
            <w:r w:rsidRPr="00365D54">
              <w:t>A little more</w:t>
            </w:r>
          </w:p>
        </w:tc>
        <w:tc>
          <w:tcPr>
            <w:tcW w:w="2353" w:type="pct"/>
            <w:noWrap/>
          </w:tcPr>
          <w:p w:rsidRPr="00365D54" w:rsidR="00365D54" w:rsidP="006B5FA4" w:rsidRDefault="00365D54" w14:paraId="58FAD710" wp14:textId="77777777">
            <w:pPr>
              <w:jc w:val="center"/>
              <w:cnfStyle w:val="000000000000" w:firstRow="0" w:lastRow="0" w:firstColumn="0" w:lastColumn="0" w:oddVBand="0" w:evenVBand="0" w:oddHBand="0" w:evenHBand="0" w:firstRowFirstColumn="0" w:firstRowLastColumn="0" w:lastRowFirstColumn="0" w:lastRowLastColumn="0"/>
            </w:pPr>
            <w:r w:rsidRPr="00365D54">
              <w:t>33%</w:t>
            </w:r>
          </w:p>
        </w:tc>
      </w:tr>
      <w:tr xmlns:wp14="http://schemas.microsoft.com/office/word/2010/wordml" w:rsidRPr="00365D54" w:rsidR="00365D54" w:rsidTr="00365D54" w14:paraId="2414925E"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47" w:type="pct"/>
            <w:noWrap/>
            <w:hideMark/>
          </w:tcPr>
          <w:p w:rsidRPr="00365D54" w:rsidR="00365D54" w:rsidP="00365D54" w:rsidRDefault="00365D54" w14:paraId="144FEAA0" wp14:textId="77777777">
            <w:r w:rsidRPr="00365D54">
              <w:t>Same</w:t>
            </w:r>
          </w:p>
        </w:tc>
        <w:tc>
          <w:tcPr>
            <w:tcW w:w="2353" w:type="pct"/>
            <w:noWrap/>
          </w:tcPr>
          <w:p w:rsidRPr="00365D54" w:rsidR="00365D54" w:rsidP="006B5FA4" w:rsidRDefault="00365D54" w14:paraId="61E08561" wp14:textId="77777777">
            <w:pPr>
              <w:jc w:val="center"/>
              <w:cnfStyle w:val="000000100000" w:firstRow="0" w:lastRow="0" w:firstColumn="0" w:lastColumn="0" w:oddVBand="0" w:evenVBand="0" w:oddHBand="1" w:evenHBand="0" w:firstRowFirstColumn="0" w:firstRowLastColumn="0" w:lastRowFirstColumn="0" w:lastRowLastColumn="0"/>
            </w:pPr>
            <w:r w:rsidRPr="00365D54">
              <w:t>49%</w:t>
            </w:r>
          </w:p>
        </w:tc>
      </w:tr>
      <w:tr xmlns:wp14="http://schemas.microsoft.com/office/word/2010/wordml" w:rsidRPr="00365D54" w:rsidR="00365D54" w:rsidTr="00365D54" w14:paraId="67C26BD9" wp14:textId="77777777">
        <w:trPr>
          <w:trHeight w:val="255"/>
        </w:trPr>
        <w:tc>
          <w:tcPr>
            <w:cnfStyle w:val="001000000000" w:firstRow="0" w:lastRow="0" w:firstColumn="1" w:lastColumn="0" w:oddVBand="0" w:evenVBand="0" w:oddHBand="0" w:evenHBand="0" w:firstRowFirstColumn="0" w:firstRowLastColumn="0" w:lastRowFirstColumn="0" w:lastRowLastColumn="0"/>
            <w:tcW w:w="2647" w:type="pct"/>
            <w:noWrap/>
            <w:hideMark/>
          </w:tcPr>
          <w:p w:rsidRPr="00365D54" w:rsidR="00365D54" w:rsidP="00365D54" w:rsidRDefault="00365D54" w14:paraId="7AEF3314" wp14:textId="77777777">
            <w:r w:rsidRPr="00365D54">
              <w:t>Less</w:t>
            </w:r>
          </w:p>
        </w:tc>
        <w:tc>
          <w:tcPr>
            <w:tcW w:w="2353" w:type="pct"/>
            <w:noWrap/>
          </w:tcPr>
          <w:p w:rsidRPr="00365D54" w:rsidR="00365D54" w:rsidP="006B5FA4" w:rsidRDefault="00365D54" w14:paraId="15B002AF" wp14:textId="77777777">
            <w:pPr>
              <w:jc w:val="center"/>
              <w:cnfStyle w:val="000000000000" w:firstRow="0" w:lastRow="0" w:firstColumn="0" w:lastColumn="0" w:oddVBand="0" w:evenVBand="0" w:oddHBand="0" w:evenHBand="0" w:firstRowFirstColumn="0" w:firstRowLastColumn="0" w:lastRowFirstColumn="0" w:lastRowLastColumn="0"/>
            </w:pPr>
            <w:r w:rsidRPr="00365D54">
              <w:t>1%</w:t>
            </w:r>
          </w:p>
        </w:tc>
      </w:tr>
      <w:tr xmlns:wp14="http://schemas.microsoft.com/office/word/2010/wordml" w:rsidRPr="00365D54" w:rsidR="00365D54" w:rsidTr="006B5FA4" w14:paraId="3EE33150" wp14:textId="77777777">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47" w:type="pct"/>
            <w:noWrap/>
            <w:hideMark/>
          </w:tcPr>
          <w:p w:rsidRPr="00365D54" w:rsidR="00365D54" w:rsidP="00365D54" w:rsidRDefault="00365D54" w14:paraId="7989E148" wp14:textId="77777777">
            <w:r w:rsidRPr="00365D54">
              <w:t>Don't know</w:t>
            </w:r>
          </w:p>
        </w:tc>
        <w:tc>
          <w:tcPr>
            <w:tcW w:w="2353" w:type="pct"/>
            <w:noWrap/>
          </w:tcPr>
          <w:p w:rsidRPr="00365D54" w:rsidR="00365D54" w:rsidP="006B5FA4" w:rsidRDefault="00365D54" w14:paraId="59389DB0" wp14:textId="77777777">
            <w:pPr>
              <w:jc w:val="center"/>
              <w:cnfStyle w:val="000000100000" w:firstRow="0" w:lastRow="0" w:firstColumn="0" w:lastColumn="0" w:oddVBand="0" w:evenVBand="0" w:oddHBand="1" w:evenHBand="0" w:firstRowFirstColumn="0" w:firstRowLastColumn="0" w:lastRowFirstColumn="0" w:lastRowLastColumn="0"/>
            </w:pPr>
            <w:r w:rsidRPr="00365D54">
              <w:t>2%</w:t>
            </w:r>
          </w:p>
        </w:tc>
      </w:tr>
      <w:tr xmlns:wp14="http://schemas.microsoft.com/office/word/2010/wordml" w:rsidRPr="00365D54" w:rsidR="00365D54" w:rsidTr="00365D54" w14:paraId="3312A98B" wp14:textId="77777777">
        <w:trPr>
          <w:trHeight w:val="255"/>
        </w:trPr>
        <w:tc>
          <w:tcPr>
            <w:cnfStyle w:val="001000000000" w:firstRow="0" w:lastRow="0" w:firstColumn="1" w:lastColumn="0" w:oddVBand="0" w:evenVBand="0" w:oddHBand="0" w:evenHBand="0" w:firstRowFirstColumn="0" w:firstRowLastColumn="0" w:lastRowFirstColumn="0" w:lastRowLastColumn="0"/>
            <w:tcW w:w="2647" w:type="pct"/>
            <w:noWrap/>
            <w:hideMark/>
          </w:tcPr>
          <w:p w:rsidRPr="00365D54" w:rsidR="00365D54" w:rsidP="00365D54" w:rsidRDefault="00365D54" w14:paraId="51E8FDB7" wp14:textId="77777777">
            <w:r w:rsidRPr="00365D54">
              <w:t>Total</w:t>
            </w:r>
          </w:p>
        </w:tc>
        <w:tc>
          <w:tcPr>
            <w:tcW w:w="2353" w:type="pct"/>
            <w:noWrap/>
          </w:tcPr>
          <w:p w:rsidRPr="00365D54" w:rsidR="00365D54" w:rsidP="006B5FA4" w:rsidRDefault="00365D54" w14:paraId="03D8A5B9" wp14:textId="77777777">
            <w:pPr>
              <w:jc w:val="center"/>
              <w:cnfStyle w:val="000000000000" w:firstRow="0" w:lastRow="0" w:firstColumn="0" w:lastColumn="0" w:oddVBand="0" w:evenVBand="0" w:oddHBand="0" w:evenHBand="0" w:firstRowFirstColumn="0" w:firstRowLastColumn="0" w:lastRowFirstColumn="0" w:lastRowLastColumn="0"/>
            </w:pPr>
            <w:r w:rsidRPr="00365D54">
              <w:t>100%</w:t>
            </w:r>
          </w:p>
        </w:tc>
      </w:tr>
    </w:tbl>
    <w:p xmlns:wp14="http://schemas.microsoft.com/office/word/2010/wordml" w:rsidR="00D74F33" w:rsidP="00D74F33" w:rsidRDefault="00D74F33" w14:paraId="27B0CAAF" wp14:textId="77777777">
      <w:pPr>
        <w:pStyle w:val="NormalNumbered"/>
        <w:rPr/>
      </w:pPr>
      <w:r w:rsidR="00D74F33">
        <w:rPr/>
        <w:t xml:space="preserve">We have used an uplift factor of 45% based on the </w:t>
      </w:r>
      <w:r w:rsidR="006720FE">
        <w:rPr/>
        <w:t>Hertfordshire</w:t>
      </w:r>
      <w:r w:rsidR="00D74F33">
        <w:rPr/>
        <w:t xml:space="preserve"> evaluation evidence.</w:t>
      </w:r>
    </w:p>
    <w:p xmlns:wp14="http://schemas.microsoft.com/office/word/2010/wordml" w:rsidRPr="00940E5E" w:rsidR="00940E5E" w:rsidP="00940E5E" w:rsidRDefault="00940E5E" w14:paraId="1A8150FA" wp14:textId="77777777">
      <w:pPr>
        <w:pStyle w:val="Heading2"/>
      </w:pPr>
      <w:bookmarkStart w:name="_Toc408995009" w:id="32"/>
      <w:r w:rsidRPr="00940E5E">
        <w:t>Summary of Key Demand Inputs</w:t>
      </w:r>
      <w:bookmarkEnd w:id="32"/>
    </w:p>
    <w:p xmlns:wp14="http://schemas.microsoft.com/office/word/2010/wordml" w:rsidRPr="00940E5E" w:rsidR="00940E5E" w:rsidP="00940E5E" w:rsidRDefault="00940E5E" w14:paraId="4DBC80D9" wp14:textId="77777777">
      <w:pPr>
        <w:pStyle w:val="NormalNumbered"/>
        <w:rPr/>
      </w:pPr>
      <w:r w:rsidR="00940E5E">
        <w:rPr/>
        <w:t xml:space="preserve">There are two key assumptions that underpin the development of the </w:t>
      </w:r>
      <w:r w:rsidR="00D74F33">
        <w:rPr/>
        <w:t xml:space="preserve">central scenario for </w:t>
      </w:r>
      <w:r w:rsidR="00940E5E">
        <w:rPr/>
        <w:t>business case.  These are:</w:t>
      </w:r>
    </w:p>
    <w:p xmlns:wp14="http://schemas.microsoft.com/office/word/2010/wordml" w:rsidRPr="00940E5E" w:rsidR="00940E5E" w:rsidP="00940E5E" w:rsidRDefault="00940E5E" w14:paraId="41A9F2DE" wp14:textId="77777777">
      <w:pPr>
        <w:pStyle w:val="ListBullet"/>
      </w:pPr>
      <w:r w:rsidRPr="00940E5E">
        <w:t xml:space="preserve">A base market for cycle </w:t>
      </w:r>
      <w:r w:rsidRPr="001D4386">
        <w:t xml:space="preserve">trips of </w:t>
      </w:r>
      <w:r w:rsidRPr="001D4386" w:rsidR="00D74F33">
        <w:t>40</w:t>
      </w:r>
      <w:r w:rsidRPr="001D4386">
        <w:t xml:space="preserve"> single cycle trips per annum</w:t>
      </w:r>
      <w:r w:rsidRPr="001D4386" w:rsidR="001D4386">
        <w:rPr>
          <w:rStyle w:val="FootnoteReference"/>
        </w:rPr>
        <w:footnoteReference w:id="2"/>
      </w:r>
      <w:r w:rsidRPr="001D4386">
        <w:t xml:space="preserve"> made by the average</w:t>
      </w:r>
      <w:r w:rsidRPr="00940E5E">
        <w:t xml:space="preserve"> child per annum</w:t>
      </w:r>
      <w:r w:rsidR="001D4386">
        <w:t xml:space="preserve">. </w:t>
      </w:r>
    </w:p>
    <w:p xmlns:wp14="http://schemas.microsoft.com/office/word/2010/wordml" w:rsidRPr="00940E5E" w:rsidR="00C06FA6" w:rsidP="00C06FA6" w:rsidRDefault="00940E5E" w14:paraId="5E237976" wp14:textId="77777777">
      <w:pPr>
        <w:pStyle w:val="ListBullet"/>
      </w:pPr>
      <w:r w:rsidRPr="00940E5E">
        <w:t>An increase in cycle trips of 45% as a result of</w:t>
      </w:r>
      <w:r>
        <w:t xml:space="preserve"> Bikeability</w:t>
      </w:r>
      <w:r w:rsidRPr="00940E5E" w:rsidR="006B5FA4">
        <w:t>.</w:t>
      </w:r>
      <w:r w:rsidR="001D4386">
        <w:t xml:space="preserve">  </w:t>
      </w:r>
      <w:r w:rsidRPr="00940E5E" w:rsidR="00C06FA6">
        <w:br w:type="page"/>
      </w:r>
    </w:p>
    <w:bookmarkStart w:name="_Toc408995010" w:id="33"/>
    <w:p xmlns:wp14="http://schemas.microsoft.com/office/word/2010/wordml" w:rsidR="00365D54" w:rsidP="00C06FA6" w:rsidRDefault="00C06FA6" w14:paraId="0BD23B87" wp14:textId="77777777">
      <w:pPr>
        <w:pStyle w:val="Heading2"/>
      </w:pPr>
      <w:r w:rsidRPr="00C06FA6">
        <w:rPr>
          <w:noProof/>
          <w:lang w:eastAsia="en-GB"/>
        </w:rPr>
        <w:lastRenderedPageBreak/>
        <mc:AlternateContent>
          <mc:Choice Requires="wps">
            <w:drawing>
              <wp:anchor xmlns:wp14="http://schemas.microsoft.com/office/word/2010/wordprocessingDrawing" distT="0" distB="0" distL="114300" distR="114300" simplePos="0" relativeHeight="251662336" behindDoc="1" locked="0" layoutInCell="1" allowOverlap="1" wp14:anchorId="159511FE" wp14:editId="12E0061B">
                <wp:simplePos x="0" y="0"/>
                <wp:positionH relativeFrom="column">
                  <wp:posOffset>-119742</wp:posOffset>
                </wp:positionH>
                <wp:positionV relativeFrom="paragraph">
                  <wp:posOffset>-141242</wp:posOffset>
                </wp:positionV>
                <wp:extent cx="10003518" cy="5562056"/>
                <wp:effectExtent l="0" t="0" r="17145" b="19685"/>
                <wp:wrapNone/>
                <wp:docPr id="7" name="Rectangle 7"/>
                <wp:cNvGraphicFramePr/>
                <a:graphic xmlns:a="http://schemas.openxmlformats.org/drawingml/2006/main">
                  <a:graphicData uri="http://schemas.microsoft.com/office/word/2010/wordprocessingShape">
                    <wps:wsp>
                      <wps:cNvSpPr/>
                      <wps:spPr>
                        <a:xfrm>
                          <a:off x="0" y="0"/>
                          <a:ext cx="10003518" cy="5562056"/>
                        </a:xfrm>
                        <a:prstGeom prst="rect">
                          <a:avLst/>
                        </a:prstGeom>
                        <a:solidFill>
                          <a:schemeClr val="bg1">
                            <a:lumMod val="9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F98CF67">
              <v:rect id="Rectangle 7" style="position:absolute;margin-left:-9.45pt;margin-top:-11.1pt;width:787.7pt;height:43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002060"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"/>
            </w:pict>
          </mc:Fallback>
        </mc:AlternateContent>
      </w:r>
      <w:r w:rsidRPr="00C06FA6">
        <w:t xml:space="preserve">Discussion </w:t>
      </w:r>
      <w:r>
        <w:t>–</w:t>
      </w:r>
      <w:r w:rsidRPr="00C06FA6">
        <w:t xml:space="preserve"> </w:t>
      </w:r>
      <w:r>
        <w:t>Research Recommendation</w:t>
      </w:r>
      <w:bookmarkEnd w:id="33"/>
    </w:p>
    <w:p xmlns:wp14="http://schemas.microsoft.com/office/word/2010/wordml" w:rsidR="00C67CE9" w:rsidP="00C06FA6" w:rsidRDefault="00C67CE9" w14:paraId="23C2BA95" wp14:textId="77777777">
      <w:pPr>
        <w:pStyle w:val="Heading3"/>
      </w:pPr>
      <w:r>
        <w:t>More Bikeability Evaluation</w:t>
      </w:r>
    </w:p>
    <w:p xmlns:wp14="http://schemas.microsoft.com/office/word/2010/wordml" w:rsidR="00C67CE9" w:rsidP="00C67CE9" w:rsidRDefault="00C67CE9" w14:paraId="24ABEF91" wp14:textId="77777777">
      <w:pPr>
        <w:pStyle w:val="NormalNumbered"/>
        <w:rPr/>
      </w:pPr>
      <w:r w:rsidR="00C67CE9">
        <w:rPr/>
        <w:t>To examine</w:t>
      </w:r>
      <w:r w:rsidR="001E7804">
        <w:rPr/>
        <w:t>:</w:t>
      </w:r>
    </w:p>
    <w:p xmlns:wp14="http://schemas.microsoft.com/office/word/2010/wordml" w:rsidR="00C67CE9" w:rsidP="00C67CE9" w:rsidRDefault="00C67CE9" w14:paraId="751CDA6D" wp14:textId="77777777">
      <w:pPr>
        <w:pStyle w:val="ListBullet"/>
      </w:pPr>
      <w:r>
        <w:t>Base cycle to school mode share</w:t>
      </w:r>
    </w:p>
    <w:p xmlns:wp14="http://schemas.microsoft.com/office/word/2010/wordml" w:rsidR="00C67CE9" w:rsidP="00C67CE9" w:rsidRDefault="00C67CE9" w14:paraId="0EEF360C" wp14:textId="77777777">
      <w:pPr>
        <w:pStyle w:val="ListBullet"/>
      </w:pPr>
      <w:r>
        <w:t>Total cycle journeys by purpose</w:t>
      </w:r>
    </w:p>
    <w:p xmlns:wp14="http://schemas.microsoft.com/office/word/2010/wordml" w:rsidRPr="00C67CE9" w:rsidR="00C67CE9" w:rsidP="00C67CE9" w:rsidRDefault="00C67CE9" w14:paraId="61E56A7D" wp14:textId="77777777">
      <w:pPr>
        <w:pStyle w:val="ListBullet"/>
      </w:pPr>
      <w:r>
        <w:t xml:space="preserve">Impact of Bikeability on demand for all trip purposes </w:t>
      </w:r>
    </w:p>
    <w:p xmlns:wp14="http://schemas.microsoft.com/office/word/2010/wordml" w:rsidR="00C06FA6" w:rsidP="00C06FA6" w:rsidRDefault="00C06FA6" w14:paraId="4E65CFC0" wp14:textId="77777777">
      <w:pPr>
        <w:pStyle w:val="NormalNumbered"/>
        <w:rPr/>
      </w:pPr>
      <w:r w:rsidR="00C06FA6">
        <w:rPr/>
        <w:t>Bespoke analysis (i.e. of Bikeability schools) would allow for ‘before and after’ survey to be undertaken (linked to next assumption)</w:t>
      </w:r>
      <w:r w:rsidR="00B66413">
        <w:rPr/>
        <w:t>.</w:t>
      </w:r>
    </w:p>
    <w:p xmlns:wp14="http://schemas.microsoft.com/office/word/2010/wordml" w:rsidR="00C06FA6" w:rsidP="00C06FA6" w:rsidRDefault="00C06FA6" w14:paraId="61DD2A63" wp14:textId="77777777">
      <w:pPr>
        <w:pStyle w:val="NormalNumbered"/>
        <w:rPr/>
      </w:pPr>
      <w:r w:rsidR="00C06FA6">
        <w:rPr/>
        <w:t>There may also be scope to review</w:t>
      </w:r>
      <w:r w:rsidR="00B66413">
        <w:rPr/>
        <w:t xml:space="preserve"> or </w:t>
      </w:r>
      <w:r w:rsidR="00C06FA6">
        <w:rPr/>
        <w:t xml:space="preserve"> interrogate existing travel diary</w:t>
      </w:r>
      <w:r w:rsidR="00B66413">
        <w:rPr/>
        <w:t xml:space="preserve"> or Personalised Travel Planning i</w:t>
      </w:r>
      <w:r w:rsidR="00C06FA6">
        <w:rPr/>
        <w:t>nformation</w:t>
      </w:r>
      <w:r w:rsidR="007F497A">
        <w:rPr/>
        <w:t xml:space="preserve"> (PTP), </w:t>
      </w:r>
      <w:r w:rsidR="00B66413">
        <w:rPr/>
        <w:t>e.g. in areas delivering PTP as part of their Local Sustainable Transport Fund programme</w:t>
      </w:r>
      <w:r w:rsidR="007F497A">
        <w:rPr/>
        <w:t>,</w:t>
      </w:r>
      <w:r w:rsidR="00B66413">
        <w:rPr/>
        <w:t xml:space="preserve"> </w:t>
      </w:r>
      <w:r w:rsidR="00C06FA6">
        <w:rPr/>
        <w:t xml:space="preserve">to get an understanding of existing trips.  </w:t>
      </w:r>
      <w:r w:rsidR="007F497A">
        <w:rPr/>
        <w:t>This could offer a l</w:t>
      </w:r>
      <w:r w:rsidR="00C06FA6">
        <w:rPr/>
        <w:t>arger sample better, so ideally</w:t>
      </w:r>
      <w:r w:rsidR="007F497A">
        <w:rPr/>
        <w:t xml:space="preserve"> would need to be drawn from</w:t>
      </w:r>
      <w:r w:rsidR="00C06FA6">
        <w:rPr/>
        <w:t xml:space="preserve"> areas where</w:t>
      </w:r>
      <w:r w:rsidR="001E7804">
        <w:rPr/>
        <w:t xml:space="preserve"> the</w:t>
      </w:r>
      <w:r w:rsidR="00C06FA6">
        <w:rPr/>
        <w:t xml:space="preserve"> same approach</w:t>
      </w:r>
      <w:r w:rsidR="007F497A">
        <w:rPr/>
        <w:t xml:space="preserve"> to delivery and </w:t>
      </w:r>
      <w:r w:rsidR="00C06FA6">
        <w:rPr/>
        <w:t xml:space="preserve">data capture was employed.  </w:t>
      </w:r>
    </w:p>
    <w:p xmlns:wp14="http://schemas.microsoft.com/office/word/2010/wordml" w:rsidR="00C06FA6" w:rsidP="00C06FA6" w:rsidRDefault="00C06FA6" w14:paraId="4CBDB315" wp14:textId="77777777">
      <w:pPr>
        <w:pStyle w:val="NormalNumbered"/>
        <w:rPr/>
      </w:pPr>
      <w:r w:rsidR="00C06FA6">
        <w:rPr/>
        <w:t>Recommendation – Consider above</w:t>
      </w:r>
    </w:p>
    <w:p xmlns:wp14="http://schemas.microsoft.com/office/word/2010/wordml" w:rsidR="00C06FA6" w:rsidP="00C06FA6" w:rsidRDefault="00C06FA6" w14:paraId="155AB1FB" wp14:textId="77777777">
      <w:pPr>
        <w:pStyle w:val="Heading3"/>
      </w:pPr>
      <w:r>
        <w:lastRenderedPageBreak/>
        <w:t>Demand Response</w:t>
      </w:r>
    </w:p>
    <w:p xmlns:wp14="http://schemas.microsoft.com/office/word/2010/wordml" w:rsidR="00C06FA6" w:rsidP="00C06FA6" w:rsidRDefault="00963C73" w14:paraId="587797A5" wp14:textId="77777777">
      <w:pPr>
        <w:pStyle w:val="NormalNumbered"/>
        <w:rPr/>
      </w:pPr>
      <w:r w:rsidR="00963C73">
        <w:rPr/>
        <w:t>S</w:t>
      </w:r>
      <w:r w:rsidR="00C06FA6">
        <w:rPr/>
        <w:t>ources</w:t>
      </w:r>
      <w:r>
        <w:rPr>
          <w:rStyle w:val="FootnoteReference"/>
        </w:rPr>
        <w:footnoteReference w:id="3"/>
      </w:r>
      <w:r w:rsidR="00C06FA6">
        <w:rPr/>
        <w:t xml:space="preserve"> suggest increase in usage of 50% from a (low) base</w:t>
      </w:r>
      <w:r w:rsidR="00B66413">
        <w:rPr/>
        <w:t>, h</w:t>
      </w:r>
      <w:r w:rsidR="00C06FA6">
        <w:rPr/>
        <w:t>owever,</w:t>
      </w:r>
      <w:r w:rsidR="00B66413">
        <w:rPr/>
        <w:t xml:space="preserve"> these are unreliable due to the</w:t>
      </w:r>
      <w:r w:rsidR="00C06FA6">
        <w:rPr/>
        <w:t xml:space="preserve"> small sample size.</w:t>
      </w:r>
      <w:r w:rsidR="00C06FA6">
        <w:tab/>
      </w:r>
      <w:r w:rsidR="00C06FA6">
        <w:rPr/>
        <w:t xml:space="preserve">Travel diary analysis (before and after) would provide </w:t>
      </w:r>
      <w:r w:rsidR="00C20D84">
        <w:rPr/>
        <w:t xml:space="preserve">a </w:t>
      </w:r>
      <w:r w:rsidR="00C06FA6">
        <w:rPr/>
        <w:t xml:space="preserve">rich evidence base, but probably </w:t>
      </w:r>
      <w:r w:rsidR="00B66413">
        <w:rPr/>
        <w:t>also draw from a small sample and</w:t>
      </w:r>
      <w:r w:rsidR="001E7804">
        <w:rPr/>
        <w:t xml:space="preserve"> be relatively </w:t>
      </w:r>
      <w:r w:rsidR="00C06FA6">
        <w:rPr/>
        <w:t xml:space="preserve">expensive.  </w:t>
      </w:r>
    </w:p>
    <w:p xmlns:wp14="http://schemas.microsoft.com/office/word/2010/wordml" w:rsidR="00C06FA6" w:rsidP="00C06FA6" w:rsidRDefault="00C06FA6" w14:paraId="64DB6B2C" wp14:textId="77777777">
      <w:pPr>
        <w:pStyle w:val="NormalNumbered"/>
        <w:rPr/>
      </w:pPr>
      <w:r w:rsidR="00C06FA6">
        <w:rPr/>
        <w:t xml:space="preserve">A </w:t>
      </w:r>
      <w:r w:rsidR="00B66413">
        <w:rPr/>
        <w:t>lower cost</w:t>
      </w:r>
      <w:r w:rsidR="00C06FA6">
        <w:rPr/>
        <w:t xml:space="preserve"> alternative would be to include a basic questionnaire to all Bikeability participants to record ‘current’ usage with a follow-up questionnaire (</w:t>
      </w:r>
      <w:r w:rsidR="00B66413">
        <w:rPr/>
        <w:t xml:space="preserve">perhaps an </w:t>
      </w:r>
      <w:r w:rsidR="00C06FA6">
        <w:rPr/>
        <w:t xml:space="preserve">e-questionnaire) at a point </w:t>
      </w:r>
      <w:r w:rsidR="00B66413">
        <w:rPr/>
        <w:t xml:space="preserve">or at a number of points </w:t>
      </w:r>
      <w:r w:rsidR="00C06FA6">
        <w:rPr/>
        <w:t>after the programme.  This would provide a larger sample.</w:t>
      </w:r>
    </w:p>
    <w:p xmlns:wp14="http://schemas.microsoft.com/office/word/2010/wordml" w:rsidRPr="00C06FA6" w:rsidR="00C06FA6" w:rsidP="00C06FA6" w:rsidRDefault="00C06FA6" w14:paraId="6D94EEEA" wp14:textId="77777777">
      <w:pPr>
        <w:pStyle w:val="NormalNumbered"/>
        <w:rPr/>
      </w:pPr>
      <w:r w:rsidR="00C06FA6">
        <w:rPr/>
        <w:t>Recommendation – Consider above</w:t>
      </w:r>
    </w:p>
    <w:p xmlns:wp14="http://schemas.microsoft.com/office/word/2010/wordml" w:rsidRPr="00E34A58" w:rsidR="00E34A58" w:rsidP="00D137C8" w:rsidRDefault="00E34A58" w14:paraId="15AF6E70" wp14:textId="77777777">
      <w:pPr>
        <w:pStyle w:val="Heading1"/>
      </w:pPr>
      <w:bookmarkStart w:name="_Toc408995011" w:id="34"/>
      <w:r w:rsidRPr="00E34A58">
        <w:lastRenderedPageBreak/>
        <w:t>Economic Benefits</w:t>
      </w:r>
      <w:bookmarkEnd w:id="34"/>
      <w:r w:rsidR="00BD5625">
        <w:t xml:space="preserve"> </w:t>
      </w:r>
    </w:p>
    <w:p xmlns:wp14="http://schemas.microsoft.com/office/word/2010/wordml" w:rsidR="00F913F9" w:rsidP="00D137C8" w:rsidRDefault="00AE11FC" w14:paraId="364BFEFA" wp14:textId="77777777">
      <w:pPr>
        <w:pStyle w:val="Heading2"/>
      </w:pPr>
      <w:bookmarkStart w:name="_Toc408995012" w:id="35"/>
      <w:r>
        <w:lastRenderedPageBreak/>
        <w:t xml:space="preserve">Benefits to </w:t>
      </w:r>
      <w:r w:rsidR="00F913F9">
        <w:t>Users (Bikeability Cycle Trips)</w:t>
      </w:r>
      <w:bookmarkEnd w:id="35"/>
    </w:p>
    <w:p xmlns:wp14="http://schemas.microsoft.com/office/word/2010/wordml" w:rsidR="00AE11FC" w:rsidP="00F913F9" w:rsidRDefault="00AE11FC" w14:paraId="199A63DA" wp14:textId="77777777">
      <w:pPr>
        <w:pStyle w:val="Heading3"/>
      </w:pPr>
      <w:r>
        <w:t>New Cyclists</w:t>
      </w:r>
    </w:p>
    <w:p xmlns:wp14="http://schemas.microsoft.com/office/word/2010/wordml" w:rsidR="00AE11FC" w:rsidP="00AE11FC" w:rsidRDefault="00AE11FC" w14:paraId="348F62B1" wp14:textId="77777777">
      <w:pPr>
        <w:pStyle w:val="NormalNumbered"/>
      </w:pPr>
      <w:r>
        <w:t>The evidence suggests that Bikeability results in an increase in cycle usage of around 45%.  Economic theory tells us that people change behaviour due to fact that they perceive a benefit in doing so, and that this benefit can be 'valued' as a welfare benefit to the new user.</w:t>
      </w:r>
    </w:p>
    <w:p xmlns:wp14="http://schemas.microsoft.com/office/word/2010/wordml" w:rsidR="00AE11FC" w:rsidP="00AE11FC" w:rsidRDefault="00AE11FC" w14:paraId="51E41867" wp14:textId="77777777">
      <w:pPr>
        <w:pStyle w:val="NormalNumbered"/>
      </w:pPr>
      <w:r>
        <w:t xml:space="preserve">For a 'conventional' transport scheme benefits can, and often are, measured through an elasticity approach by looking at the current demand (e.g. for a journey between A and B), identifying the benefit from a scheme (e.g. reducing the journey time from 15 to ten minutes) and using an elasticity (which tells us how responsive people are to a change in journey time) to forecast the change in demand.  </w:t>
      </w:r>
    </w:p>
    <w:p xmlns:wp14="http://schemas.microsoft.com/office/word/2010/wordml" w:rsidR="00AE11FC" w:rsidP="00AE11FC" w:rsidRDefault="00AE11FC" w14:paraId="46C2FF5D" wp14:textId="77777777">
      <w:pPr>
        <w:pStyle w:val="NormalNumbered"/>
      </w:pPr>
      <w:r>
        <w:t xml:space="preserve">For </w:t>
      </w:r>
      <w:r w:rsidR="001E7804">
        <w:t>B</w:t>
      </w:r>
      <w:r>
        <w:t xml:space="preserve">ikeability we have estimated, or inferred, the benefits by looking at the observed change in demand from the scheme, and employing reasonable assumptions on the average cycle journey time (generalised cost) and an assumed elasticity. </w:t>
      </w:r>
    </w:p>
    <w:p xmlns:wp14="http://schemas.microsoft.com/office/word/2010/wordml" w:rsidR="00AE11FC" w:rsidP="00AE11FC" w:rsidRDefault="00AE11FC" w14:paraId="32A177C5" wp14:textId="77777777">
      <w:pPr>
        <w:pStyle w:val="NormalNumbered"/>
      </w:pPr>
      <w:r>
        <w:t>In this example:</w:t>
      </w:r>
    </w:p>
    <w:p xmlns:wp14="http://schemas.microsoft.com/office/word/2010/wordml" w:rsidR="00AE11FC" w:rsidP="00AE11FC" w:rsidRDefault="00AE11FC" w14:paraId="623A0840" wp14:textId="77777777">
      <w:pPr>
        <w:pStyle w:val="ListBullet"/>
      </w:pPr>
      <w:r>
        <w:t>The change in demand is 45%</w:t>
      </w:r>
    </w:p>
    <w:p xmlns:wp14="http://schemas.microsoft.com/office/word/2010/wordml" w:rsidR="00AE11FC" w:rsidP="00AE11FC" w:rsidRDefault="00AE11FC" w14:paraId="1A54C8B0" wp14:textId="77777777">
      <w:pPr>
        <w:pStyle w:val="ListBullet"/>
      </w:pPr>
      <w:r>
        <w:lastRenderedPageBreak/>
        <w:t xml:space="preserve">We assume the average generalised cost of cycling to be 20 generalised for children and 30 minutes for adults. </w:t>
      </w:r>
    </w:p>
    <w:p xmlns:wp14="http://schemas.microsoft.com/office/word/2010/wordml" w:rsidR="00AE11FC" w:rsidP="00AE11FC" w:rsidRDefault="00AE11FC" w14:paraId="40942974" wp14:textId="77777777">
      <w:pPr>
        <w:pStyle w:val="ListBullet"/>
      </w:pPr>
      <w:r>
        <w:t xml:space="preserve">We assume a generalised cost elasticity of -0.9 .  </w:t>
      </w:r>
    </w:p>
    <w:p xmlns:wp14="http://schemas.microsoft.com/office/word/2010/wordml" w:rsidR="00AE11FC" w:rsidP="00AE11FC" w:rsidRDefault="00AE11FC" w14:paraId="6041BC82" wp14:textId="77777777">
      <w:pPr>
        <w:pStyle w:val="NormalNumbered"/>
      </w:pPr>
      <w:r>
        <w:t>By re-working the 'standard' elasticity equation the results suggest that, in order to elicit a demand response of 45%, the perceived benefit to the average new user will equivalent to up to 6.8 generalised minutes for children and 10.1 minutes for adults.</w:t>
      </w:r>
    </w:p>
    <w:p xmlns:wp14="http://schemas.microsoft.com/office/word/2010/wordml" w:rsidR="00470B75" w:rsidP="00AE11FC" w:rsidRDefault="00AE11FC" w14:paraId="75B0C431" wp14:textId="77777777">
      <w:pPr>
        <w:pStyle w:val="NormalNumbered"/>
      </w:pPr>
      <w:r>
        <w:t>In estimating benefits to 'new' users, economic convention is that the 'rule of a half' is applied. This reflects the fact that the change benefit to the individual ranges somewhere between zero and 6.8 generalised minutes for children and 10 generalised minutes for adults (as we don't have a full description of their prior journey); in practical terms it means that the generalise</w:t>
      </w:r>
      <w:r w:rsidR="00414FDD">
        <w:t>d</w:t>
      </w:r>
      <w:r>
        <w:t xml:space="preserve"> time benefit to each new user is 3.4 generalised minutes</w:t>
      </w:r>
      <w:r w:rsidR="00470B75">
        <w:t>.</w:t>
      </w:r>
    </w:p>
    <w:p xmlns:wp14="http://schemas.microsoft.com/office/word/2010/wordml" w:rsidR="00AE11FC" w:rsidP="00470B75" w:rsidRDefault="00AE11FC" w14:paraId="29D6B04F" wp14:textId="77777777">
      <w:pPr>
        <w:pStyle w:val="NormalNumbered"/>
        <w:numPr>
          <w:ilvl w:val="0"/>
          <w:numId w:val="0"/>
        </w:numPr>
      </w:pPr>
      <w:r>
        <w:t xml:space="preserve"> </w:t>
      </w:r>
    </w:p>
    <w:p xmlns:wp14="http://schemas.microsoft.com/office/word/2010/wordml" w:rsidR="00414FDD" w:rsidP="00AE11FC" w:rsidRDefault="00414FDD" w14:paraId="23DE523C" wp14:textId="77777777">
      <w:pPr>
        <w:rPr>
          <w:color w:val="C00000"/>
        </w:rPr>
      </w:pPr>
      <w:r>
        <w:rPr>
          <w:color w:val="C00000"/>
        </w:rPr>
        <w:br w:type="page"/>
      </w:r>
    </w:p>
    <w:bookmarkStart w:name="_Toc408995013" w:id="36"/>
    <w:p xmlns:wp14="http://schemas.microsoft.com/office/word/2010/wordml" w:rsidRPr="00B474BF" w:rsidR="00414FDD" w:rsidP="00414FDD" w:rsidRDefault="00414FDD" w14:paraId="2D9CBD11" wp14:textId="77777777">
      <w:pPr>
        <w:pStyle w:val="Heading2"/>
        <w:rPr>
          <w:color w:val="AE1031"/>
        </w:rPr>
      </w:pPr>
      <w:r w:rsidRPr="00B474BF">
        <w:rPr>
          <w:noProof/>
          <w:color w:val="AE1031"/>
          <w:lang w:eastAsia="en-GB"/>
        </w:rPr>
        <w:lastRenderedPageBreak/>
        <mc:AlternateContent>
          <mc:Choice Requires="wps">
            <w:drawing>
              <wp:anchor xmlns:wp14="http://schemas.microsoft.com/office/word/2010/wordprocessingDrawing" distT="0" distB="0" distL="114300" distR="114300" simplePos="0" relativeHeight="251660288" behindDoc="1" locked="0" layoutInCell="1" allowOverlap="1" wp14:anchorId="276A61FA" wp14:editId="373D8172">
                <wp:simplePos x="0" y="0"/>
                <wp:positionH relativeFrom="column">
                  <wp:posOffset>-97427</wp:posOffset>
                </wp:positionH>
                <wp:positionV relativeFrom="paragraph">
                  <wp:posOffset>-108585</wp:posOffset>
                </wp:positionV>
                <wp:extent cx="9993085" cy="5475514"/>
                <wp:effectExtent l="0" t="0" r="27305" b="11430"/>
                <wp:wrapNone/>
                <wp:docPr id="5" name="Rectangle 5"/>
                <wp:cNvGraphicFramePr/>
                <a:graphic xmlns:a="http://schemas.openxmlformats.org/drawingml/2006/main">
                  <a:graphicData uri="http://schemas.microsoft.com/office/word/2010/wordprocessingShape">
                    <wps:wsp>
                      <wps:cNvSpPr/>
                      <wps:spPr>
                        <a:xfrm>
                          <a:off x="0" y="0"/>
                          <a:ext cx="9993085" cy="5475514"/>
                        </a:xfrm>
                        <a:prstGeom prst="rect">
                          <a:avLst/>
                        </a:prstGeom>
                        <a:solidFill>
                          <a:schemeClr val="bg1">
                            <a:lumMod val="9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1252265">
              <v:rect id="Rectangle 5" style="position:absolute;margin-left:-7.65pt;margin-top:-8.55pt;width:786.85pt;height:431.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f2f2f2 [3052]" strokecolor="#002060"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"/>
            </w:pict>
          </mc:Fallback>
        </mc:AlternateContent>
      </w:r>
      <w:r w:rsidRPr="00B474BF">
        <w:rPr>
          <w:color w:val="AE1031"/>
        </w:rPr>
        <w:t>Discussion</w:t>
      </w:r>
      <w:r w:rsidRPr="00B474BF" w:rsidR="00D37418">
        <w:rPr>
          <w:color w:val="AE1031"/>
        </w:rPr>
        <w:t xml:space="preserve"> </w:t>
      </w:r>
      <w:r w:rsidRPr="00B474BF">
        <w:rPr>
          <w:color w:val="AE1031"/>
        </w:rPr>
        <w:t>–</w:t>
      </w:r>
      <w:r w:rsidR="002B049E">
        <w:rPr>
          <w:color w:val="AE1031"/>
        </w:rPr>
        <w:t xml:space="preserve"> </w:t>
      </w:r>
      <w:r w:rsidRPr="00B474BF">
        <w:rPr>
          <w:color w:val="AE1031"/>
        </w:rPr>
        <w:t>Use of Generalised Journey Time</w:t>
      </w:r>
      <w:bookmarkEnd w:id="36"/>
      <w:r w:rsidR="00E35D92">
        <w:rPr>
          <w:color w:val="AE1031"/>
        </w:rPr>
        <w:t xml:space="preserve"> </w:t>
      </w:r>
    </w:p>
    <w:p xmlns:wp14="http://schemas.microsoft.com/office/word/2010/wordml" w:rsidRPr="00B474BF" w:rsidR="00C02FF5" w:rsidP="00AE11FC" w:rsidRDefault="00C02FF5" w14:paraId="3D0548A3" wp14:textId="77777777">
      <w:pPr>
        <w:rPr>
          <w:color w:val="AE1031"/>
        </w:rPr>
      </w:pPr>
      <w:r w:rsidRPr="00B474BF">
        <w:rPr>
          <w:color w:val="AE1031"/>
        </w:rPr>
        <w:t xml:space="preserve">The </w:t>
      </w:r>
      <w:r w:rsidRPr="00B474BF" w:rsidR="006720FE">
        <w:rPr>
          <w:color w:val="AE1031"/>
        </w:rPr>
        <w:t xml:space="preserve">use of </w:t>
      </w:r>
      <w:proofErr w:type="spellStart"/>
      <w:r w:rsidRPr="00B474BF" w:rsidR="006720FE">
        <w:rPr>
          <w:color w:val="AE1031"/>
        </w:rPr>
        <w:t>elasticities</w:t>
      </w:r>
      <w:proofErr w:type="spellEnd"/>
      <w:r w:rsidRPr="00B474BF" w:rsidR="006720FE">
        <w:rPr>
          <w:color w:val="AE1031"/>
        </w:rPr>
        <w:t xml:space="preserve"> is</w:t>
      </w:r>
      <w:r w:rsidRPr="00B474BF">
        <w:rPr>
          <w:color w:val="AE1031"/>
        </w:rPr>
        <w:t xml:space="preserve"> standard across much transport demand forecasting.</w:t>
      </w:r>
    </w:p>
    <w:p xmlns:wp14="http://schemas.microsoft.com/office/word/2010/wordml" w:rsidRPr="00B474BF" w:rsidR="00C02FF5" w:rsidP="00AE11FC" w:rsidRDefault="00C02FF5" w14:paraId="2D29722C" wp14:textId="77777777">
      <w:pPr>
        <w:rPr>
          <w:color w:val="AE1031"/>
        </w:rPr>
      </w:pPr>
      <w:r w:rsidRPr="00B474BF">
        <w:rPr>
          <w:color w:val="AE1031"/>
        </w:rPr>
        <w:t xml:space="preserve">Typically, the base demand is known, the impact of an </w:t>
      </w:r>
      <w:r w:rsidRPr="00B474BF" w:rsidR="00F67A44">
        <w:rPr>
          <w:color w:val="AE1031"/>
        </w:rPr>
        <w:t>intervention</w:t>
      </w:r>
      <w:r w:rsidRPr="00B474BF">
        <w:rPr>
          <w:color w:val="AE1031"/>
        </w:rPr>
        <w:t xml:space="preserve"> is also known (i.e. the reduction in generalised cost) and the elasticity is used to assess the change in demand resulting from the change in the generalised cost of travel.</w:t>
      </w:r>
    </w:p>
    <w:p xmlns:wp14="http://schemas.microsoft.com/office/word/2010/wordml" w:rsidRPr="00B474BF" w:rsidR="00C02FF5" w:rsidP="00AE11FC" w:rsidRDefault="00C02FF5" w14:paraId="7A7AFE72" wp14:textId="77777777">
      <w:pPr>
        <w:rPr>
          <w:color w:val="AE1031"/>
        </w:rPr>
      </w:pPr>
      <w:r w:rsidRPr="00B474BF">
        <w:rPr>
          <w:color w:val="AE1031"/>
        </w:rPr>
        <w:t xml:space="preserve">For </w:t>
      </w:r>
      <w:r w:rsidR="00DF5675">
        <w:rPr>
          <w:color w:val="AE1031"/>
        </w:rPr>
        <w:t>B</w:t>
      </w:r>
      <w:r w:rsidRPr="00B474BF">
        <w:rPr>
          <w:color w:val="AE1031"/>
        </w:rPr>
        <w:t>ikeability, we know the base demand and the change in demand (a 45% increase), so the approach merely re-</w:t>
      </w:r>
      <w:r w:rsidRPr="00B474BF" w:rsidR="00F67A44">
        <w:rPr>
          <w:color w:val="AE1031"/>
        </w:rPr>
        <w:t>works</w:t>
      </w:r>
      <w:r w:rsidRPr="00B474BF">
        <w:rPr>
          <w:color w:val="AE1031"/>
        </w:rPr>
        <w:t xml:space="preserve"> the ‘standard’ elasticity </w:t>
      </w:r>
      <w:r w:rsidRPr="00B474BF" w:rsidR="00F67A44">
        <w:rPr>
          <w:color w:val="AE1031"/>
        </w:rPr>
        <w:t>equation</w:t>
      </w:r>
      <w:r w:rsidRPr="00B474BF">
        <w:rPr>
          <w:color w:val="AE1031"/>
        </w:rPr>
        <w:t xml:space="preserve"> to infer the benefit per user. </w:t>
      </w:r>
    </w:p>
    <w:p xmlns:wp14="http://schemas.microsoft.com/office/word/2010/wordml" w:rsidRPr="00CD42F2" w:rsidR="00C02FF5" w:rsidP="00AE11FC" w:rsidRDefault="00C02FF5" w14:paraId="2D446C40" wp14:textId="77777777">
      <w:pPr>
        <w:rPr>
          <w:color w:val="C00000"/>
        </w:rPr>
      </w:pPr>
      <w:r w:rsidRPr="00CD42F2">
        <w:rPr>
          <w:color w:val="C00000"/>
        </w:rPr>
        <w:t xml:space="preserve">The re-working relies on two </w:t>
      </w:r>
      <w:r w:rsidRPr="00CD42F2" w:rsidR="00B474BF">
        <w:rPr>
          <w:color w:val="C00000"/>
        </w:rPr>
        <w:t xml:space="preserve">key </w:t>
      </w:r>
      <w:r w:rsidRPr="00CD42F2">
        <w:rPr>
          <w:color w:val="C00000"/>
        </w:rPr>
        <w:t>assumptions:</w:t>
      </w:r>
    </w:p>
    <w:p xmlns:wp14="http://schemas.microsoft.com/office/word/2010/wordml" w:rsidRPr="00CD42F2" w:rsidR="00B474BF" w:rsidP="00CD42F2" w:rsidRDefault="00C02FF5" w14:paraId="13496CF5" wp14:textId="77777777">
      <w:pPr>
        <w:pStyle w:val="ListBullet"/>
        <w:rPr>
          <w:color w:val="C00000"/>
        </w:rPr>
      </w:pPr>
      <w:r w:rsidRPr="00CD42F2">
        <w:rPr>
          <w:color w:val="C00000"/>
        </w:rPr>
        <w:t>The assumed generalised cost of a typical</w:t>
      </w:r>
      <w:r w:rsidRPr="00CD42F2" w:rsidR="00B474BF">
        <w:rPr>
          <w:color w:val="C00000"/>
        </w:rPr>
        <w:t xml:space="preserve"> </w:t>
      </w:r>
      <w:r w:rsidRPr="00CD42F2" w:rsidR="00F67A44">
        <w:rPr>
          <w:color w:val="C00000"/>
        </w:rPr>
        <w:t>cycle</w:t>
      </w:r>
      <w:r w:rsidRPr="00CD42F2">
        <w:rPr>
          <w:color w:val="C00000"/>
        </w:rPr>
        <w:t xml:space="preserve"> trip </w:t>
      </w:r>
    </w:p>
    <w:p xmlns:wp14="http://schemas.microsoft.com/office/word/2010/wordml" w:rsidRPr="00CD42F2" w:rsidR="00C02FF5" w:rsidP="00CD42F2" w:rsidRDefault="00C02FF5" w14:paraId="6E3D4319" wp14:textId="77777777">
      <w:pPr>
        <w:pStyle w:val="ListBullet"/>
        <w:rPr>
          <w:color w:val="C00000"/>
        </w:rPr>
      </w:pPr>
      <w:r w:rsidRPr="00CD42F2">
        <w:rPr>
          <w:color w:val="C00000"/>
        </w:rPr>
        <w:t xml:space="preserve">The </w:t>
      </w:r>
      <w:r w:rsidRPr="00CD42F2" w:rsidR="00F67A44">
        <w:rPr>
          <w:color w:val="C00000"/>
        </w:rPr>
        <w:t>selection</w:t>
      </w:r>
      <w:r w:rsidRPr="00CD42F2">
        <w:rPr>
          <w:color w:val="C00000"/>
        </w:rPr>
        <w:t xml:space="preserve"> of a </w:t>
      </w:r>
      <w:r w:rsidRPr="00CD42F2" w:rsidR="00F67A44">
        <w:rPr>
          <w:color w:val="C00000"/>
        </w:rPr>
        <w:t>generalised</w:t>
      </w:r>
      <w:r w:rsidRPr="00CD42F2">
        <w:rPr>
          <w:color w:val="C00000"/>
        </w:rPr>
        <w:t xml:space="preserve"> cost elasticity</w:t>
      </w:r>
    </w:p>
    <w:p xmlns:wp14="http://schemas.microsoft.com/office/word/2010/wordml" w:rsidRPr="00B474BF" w:rsidR="00C02FF5" w:rsidP="00AE11FC" w:rsidRDefault="00C02FF5" w14:paraId="7C97E8AC" wp14:textId="77777777">
      <w:pPr>
        <w:rPr>
          <w:b/>
          <w:color w:val="AE1031"/>
        </w:rPr>
      </w:pPr>
      <w:r w:rsidRPr="00B474BF">
        <w:rPr>
          <w:b/>
          <w:color w:val="AE1031"/>
        </w:rPr>
        <w:t>Generalised Cost</w:t>
      </w:r>
    </w:p>
    <w:p xmlns:wp14="http://schemas.microsoft.com/office/word/2010/wordml" w:rsidRPr="00B474BF" w:rsidR="00B474BF" w:rsidP="00AE11FC" w:rsidRDefault="00C02FF5" w14:paraId="1FB8D3EA" wp14:textId="77777777">
      <w:pPr>
        <w:rPr>
          <w:color w:val="AE1031"/>
        </w:rPr>
      </w:pPr>
      <w:r w:rsidRPr="00B474BF">
        <w:rPr>
          <w:color w:val="AE1031"/>
        </w:rPr>
        <w:t xml:space="preserve">Generalised cost elasticity takes account of the full range of journey elements. For public </w:t>
      </w:r>
      <w:r w:rsidRPr="00B474BF" w:rsidR="00F67A44">
        <w:rPr>
          <w:color w:val="AE1031"/>
        </w:rPr>
        <w:t>transport</w:t>
      </w:r>
      <w:r w:rsidRPr="00B474BF">
        <w:rPr>
          <w:color w:val="AE1031"/>
        </w:rPr>
        <w:t xml:space="preserve"> this </w:t>
      </w:r>
      <w:r w:rsidRPr="00B474BF" w:rsidR="00F67A44">
        <w:rPr>
          <w:color w:val="AE1031"/>
        </w:rPr>
        <w:t>would include</w:t>
      </w:r>
      <w:r w:rsidRPr="00B474BF">
        <w:rPr>
          <w:color w:val="AE1031"/>
        </w:rPr>
        <w:t xml:space="preserve"> walk, wait, in-vehicle time, fare etc.. For cycle it would include the journey time, time spend unlocking / locking a bike, and the inherent mode preferences  </w:t>
      </w:r>
      <w:r w:rsidRPr="00B474BF" w:rsidR="009E2876">
        <w:rPr>
          <w:color w:val="AE1031"/>
        </w:rPr>
        <w:t xml:space="preserve">that, in general, explain why </w:t>
      </w:r>
      <w:r w:rsidRPr="00B474BF" w:rsidR="009E2876">
        <w:rPr>
          <w:color w:val="AE1031"/>
        </w:rPr>
        <w:lastRenderedPageBreak/>
        <w:t xml:space="preserve">comparatively few </w:t>
      </w:r>
      <w:r w:rsidRPr="00B474BF" w:rsidR="00F67A44">
        <w:rPr>
          <w:color w:val="AE1031"/>
        </w:rPr>
        <w:t>people</w:t>
      </w:r>
      <w:r w:rsidRPr="00B474BF" w:rsidR="009E2876">
        <w:rPr>
          <w:color w:val="AE1031"/>
        </w:rPr>
        <w:t xml:space="preserve"> cycle when it is </w:t>
      </w:r>
      <w:r w:rsidRPr="00B474BF" w:rsidR="00F67A44">
        <w:rPr>
          <w:color w:val="AE1031"/>
        </w:rPr>
        <w:t>notionally</w:t>
      </w:r>
      <w:r w:rsidRPr="00B474BF" w:rsidR="009E2876">
        <w:rPr>
          <w:color w:val="AE1031"/>
        </w:rPr>
        <w:t xml:space="preserve"> quicker and cheaper (e.g. </w:t>
      </w:r>
      <w:r w:rsidRPr="00B474BF" w:rsidR="00F67A44">
        <w:rPr>
          <w:color w:val="AE1031"/>
        </w:rPr>
        <w:t>attitudes</w:t>
      </w:r>
      <w:r w:rsidRPr="00B474BF">
        <w:rPr>
          <w:color w:val="AE1031"/>
        </w:rPr>
        <w:t xml:space="preserve"> around </w:t>
      </w:r>
      <w:r w:rsidRPr="00B474BF" w:rsidR="00F67A44">
        <w:rPr>
          <w:color w:val="AE1031"/>
        </w:rPr>
        <w:t>exercise</w:t>
      </w:r>
      <w:r w:rsidRPr="00B474BF">
        <w:rPr>
          <w:color w:val="AE1031"/>
        </w:rPr>
        <w:t xml:space="preserve">, safety issues, </w:t>
      </w:r>
      <w:r w:rsidRPr="00B474BF" w:rsidR="009E2876">
        <w:rPr>
          <w:color w:val="AE1031"/>
        </w:rPr>
        <w:t>risk of getting wet etc.).</w:t>
      </w:r>
      <w:r w:rsidRPr="00B474BF" w:rsidR="00B474BF">
        <w:rPr>
          <w:color w:val="AE1031"/>
        </w:rPr>
        <w:t xml:space="preserve">  </w:t>
      </w:r>
      <w:r w:rsidRPr="00B474BF" w:rsidR="009E2876">
        <w:rPr>
          <w:color w:val="AE1031"/>
        </w:rPr>
        <w:t xml:space="preserve">The overall generalised cost of a trip will therefore be greater than the journey time alone (as is the case with public </w:t>
      </w:r>
      <w:r w:rsidRPr="00B474BF" w:rsidR="00F67A44">
        <w:rPr>
          <w:color w:val="AE1031"/>
        </w:rPr>
        <w:t>transport</w:t>
      </w:r>
      <w:r w:rsidRPr="00B474BF" w:rsidR="009E2876">
        <w:rPr>
          <w:color w:val="AE1031"/>
        </w:rPr>
        <w:t xml:space="preserve"> trips).</w:t>
      </w:r>
      <w:r w:rsidRPr="00B474BF" w:rsidR="00B474BF">
        <w:rPr>
          <w:color w:val="AE1031"/>
        </w:rPr>
        <w:t xml:space="preserve"> </w:t>
      </w:r>
    </w:p>
    <w:p xmlns:wp14="http://schemas.microsoft.com/office/word/2010/wordml" w:rsidRPr="00B474BF" w:rsidR="00C02FF5" w:rsidP="00AE11FC" w:rsidRDefault="004C7DBD" w14:paraId="64068217" wp14:textId="77777777">
      <w:pPr>
        <w:rPr>
          <w:color w:val="AE1031"/>
        </w:rPr>
      </w:pPr>
      <w:r w:rsidRPr="00B474BF">
        <w:rPr>
          <w:color w:val="AE1031"/>
        </w:rPr>
        <w:t xml:space="preserve">We have assumed </w:t>
      </w:r>
      <w:r w:rsidRPr="00B474BF" w:rsidR="00D35190">
        <w:rPr>
          <w:color w:val="AE1031"/>
        </w:rPr>
        <w:t xml:space="preserve">a generalised cost per trip of 20 minutes.  The journey time alone, based on an average 2km trip would around 8-10 minutes (assuming a speed to 12-15kmp), plus time to lock / unlock bike at either end. </w:t>
      </w:r>
      <w:r w:rsidRPr="00B474BF" w:rsidR="00C02FF5">
        <w:rPr>
          <w:color w:val="AE1031"/>
        </w:rPr>
        <w:t xml:space="preserve"> </w:t>
      </w:r>
    </w:p>
    <w:p xmlns:wp14="http://schemas.microsoft.com/office/word/2010/wordml" w:rsidRPr="00B474BF" w:rsidR="00C02FF5" w:rsidP="00AE11FC" w:rsidRDefault="00D35190" w14:paraId="23D25FD0" wp14:textId="77777777">
      <w:pPr>
        <w:rPr>
          <w:b/>
          <w:color w:val="AE1031"/>
        </w:rPr>
      </w:pPr>
      <w:r w:rsidRPr="00B474BF">
        <w:rPr>
          <w:b/>
          <w:color w:val="AE1031"/>
        </w:rPr>
        <w:t>Generalised Cost Elasticity</w:t>
      </w:r>
    </w:p>
    <w:p xmlns:wp14="http://schemas.microsoft.com/office/word/2010/wordml" w:rsidRPr="00B474BF" w:rsidR="00D35190" w:rsidP="00D35190" w:rsidRDefault="00D35190" w14:paraId="05572165" wp14:textId="77777777">
      <w:pPr>
        <w:rPr>
          <w:color w:val="AE1031"/>
        </w:rPr>
      </w:pPr>
      <w:r w:rsidRPr="00B474BF">
        <w:rPr>
          <w:color w:val="AE1031"/>
        </w:rPr>
        <w:t xml:space="preserve">The use of the generalised cost elasticity is standard </w:t>
      </w:r>
      <w:r w:rsidRPr="00B474BF" w:rsidR="00B474BF">
        <w:rPr>
          <w:color w:val="AE1031"/>
        </w:rPr>
        <w:t xml:space="preserve">for public transport and particularly </w:t>
      </w:r>
      <w:r w:rsidRPr="00B474BF">
        <w:rPr>
          <w:color w:val="AE1031"/>
        </w:rPr>
        <w:t xml:space="preserve">in the rail industry, where demand forecasting is undertaken based on a single-mode model using an elasticity based approach. The standard value for rail appraisal is -0.9.  </w:t>
      </w:r>
    </w:p>
    <w:p xmlns:wp14="http://schemas.microsoft.com/office/word/2010/wordml" w:rsidRPr="00B474BF" w:rsidR="004967F2" w:rsidP="004967F2" w:rsidRDefault="004967F2" w14:paraId="24D14881" wp14:textId="77777777">
      <w:pPr>
        <w:rPr>
          <w:color w:val="AE1031"/>
        </w:rPr>
      </w:pPr>
      <w:r w:rsidRPr="00B474BF">
        <w:rPr>
          <w:color w:val="AE1031"/>
        </w:rPr>
        <w:t xml:space="preserve">The Demand for Public </w:t>
      </w:r>
      <w:r w:rsidRPr="00B474BF" w:rsidR="00F67A44">
        <w:rPr>
          <w:color w:val="AE1031"/>
        </w:rPr>
        <w:t>Transport</w:t>
      </w:r>
      <w:r w:rsidRPr="00B474BF">
        <w:rPr>
          <w:color w:val="AE1031"/>
        </w:rPr>
        <w:t xml:space="preserve"> – A Practical Guide (TRL 2004, also </w:t>
      </w:r>
      <w:r w:rsidRPr="00B474BF" w:rsidR="00B474BF">
        <w:rPr>
          <w:color w:val="AE1031"/>
        </w:rPr>
        <w:t xml:space="preserve">known as the </w:t>
      </w:r>
      <w:r w:rsidRPr="00B474BF">
        <w:rPr>
          <w:color w:val="AE1031"/>
        </w:rPr>
        <w:t xml:space="preserve">Black Book) summarises generalised cost </w:t>
      </w:r>
      <w:proofErr w:type="spellStart"/>
      <w:r w:rsidRPr="00B474BF" w:rsidR="00F67A44">
        <w:rPr>
          <w:color w:val="AE1031"/>
        </w:rPr>
        <w:t>elas</w:t>
      </w:r>
      <w:r w:rsidR="00F67A44">
        <w:rPr>
          <w:color w:val="AE1031"/>
        </w:rPr>
        <w:t>ticities</w:t>
      </w:r>
      <w:proofErr w:type="spellEnd"/>
      <w:r w:rsidRPr="00B474BF">
        <w:rPr>
          <w:color w:val="AE1031"/>
        </w:rPr>
        <w:t xml:space="preserve"> based on a review of available research, for two modes (bus and rail), purpose (work and other) and three income bands. The evidence shows that </w:t>
      </w:r>
      <w:r w:rsidRPr="00B474BF" w:rsidR="00F67A44">
        <w:rPr>
          <w:color w:val="AE1031"/>
        </w:rPr>
        <w:t>generalised</w:t>
      </w:r>
      <w:r w:rsidRPr="00B474BF">
        <w:rPr>
          <w:color w:val="AE1031"/>
        </w:rPr>
        <w:t xml:space="preserve"> cost </w:t>
      </w:r>
      <w:proofErr w:type="spellStart"/>
      <w:r w:rsidRPr="00B474BF">
        <w:rPr>
          <w:color w:val="AE1031"/>
        </w:rPr>
        <w:t>elasticities</w:t>
      </w:r>
      <w:proofErr w:type="spellEnd"/>
      <w:r w:rsidRPr="00B474BF">
        <w:rPr>
          <w:color w:val="AE1031"/>
        </w:rPr>
        <w:t xml:space="preserve"> range between -0.4 and -2.0.  The values vary more by income and purpose that they do by mode. </w:t>
      </w:r>
    </w:p>
    <w:p xmlns:wp14="http://schemas.microsoft.com/office/word/2010/wordml" w:rsidRPr="00B474BF" w:rsidR="00D37418" w:rsidP="004967F2" w:rsidRDefault="00D37418" w14:paraId="1968765B" wp14:textId="77777777">
      <w:pPr>
        <w:rPr>
          <w:color w:val="AE1031"/>
        </w:rPr>
      </w:pPr>
      <w:r w:rsidRPr="00B474BF">
        <w:rPr>
          <w:color w:val="AE1031"/>
        </w:rPr>
        <w:lastRenderedPageBreak/>
        <w:t xml:space="preserve">The higher the elasticity value the greater the </w:t>
      </w:r>
      <w:r w:rsidRPr="00B474BF" w:rsidR="00F67A44">
        <w:rPr>
          <w:color w:val="AE1031"/>
        </w:rPr>
        <w:t>benefit</w:t>
      </w:r>
      <w:r w:rsidRPr="00B474BF">
        <w:rPr>
          <w:color w:val="AE1031"/>
        </w:rPr>
        <w:t xml:space="preserve"> per user within the appraisal. </w:t>
      </w:r>
    </w:p>
    <w:p xmlns:wp14="http://schemas.microsoft.com/office/word/2010/wordml" w:rsidRPr="00B474BF" w:rsidR="00D35190" w:rsidP="00AE11FC" w:rsidRDefault="00F67A44" w14:paraId="11322A92" wp14:textId="77777777">
      <w:pPr>
        <w:rPr>
          <w:b/>
          <w:color w:val="AE1031"/>
        </w:rPr>
      </w:pPr>
      <w:r w:rsidRPr="00B474BF">
        <w:rPr>
          <w:b/>
          <w:color w:val="AE1031"/>
        </w:rPr>
        <w:t>Cross</w:t>
      </w:r>
      <w:r w:rsidRPr="00B474BF" w:rsidR="004967F2">
        <w:rPr>
          <w:b/>
          <w:color w:val="AE1031"/>
        </w:rPr>
        <w:t xml:space="preserve"> Ch</w:t>
      </w:r>
      <w:r w:rsidRPr="00B474BF" w:rsidR="00D37418">
        <w:rPr>
          <w:b/>
          <w:color w:val="AE1031"/>
        </w:rPr>
        <w:t>e</w:t>
      </w:r>
      <w:r w:rsidRPr="00B474BF" w:rsidR="004967F2">
        <w:rPr>
          <w:b/>
          <w:color w:val="AE1031"/>
        </w:rPr>
        <w:t xml:space="preserve">ck Based on </w:t>
      </w:r>
      <w:proofErr w:type="spellStart"/>
      <w:r w:rsidRPr="00B474BF" w:rsidR="004967F2">
        <w:rPr>
          <w:b/>
          <w:color w:val="AE1031"/>
        </w:rPr>
        <w:t>We</w:t>
      </w:r>
      <w:r w:rsidR="00DF5675">
        <w:rPr>
          <w:b/>
          <w:color w:val="AE1031"/>
        </w:rPr>
        <w:t>b</w:t>
      </w:r>
      <w:r w:rsidRPr="00B474BF" w:rsidR="004967F2">
        <w:rPr>
          <w:b/>
          <w:color w:val="AE1031"/>
        </w:rPr>
        <w:t>TAG</w:t>
      </w:r>
      <w:proofErr w:type="spellEnd"/>
      <w:r w:rsidRPr="00B474BF" w:rsidR="004967F2">
        <w:rPr>
          <w:b/>
          <w:color w:val="AE1031"/>
        </w:rPr>
        <w:t xml:space="preserve"> Active Mode Appr</w:t>
      </w:r>
      <w:r w:rsidR="00F913F9">
        <w:rPr>
          <w:b/>
          <w:color w:val="AE1031"/>
        </w:rPr>
        <w:t>a</w:t>
      </w:r>
      <w:r w:rsidRPr="00B474BF" w:rsidR="004967F2">
        <w:rPr>
          <w:b/>
          <w:color w:val="AE1031"/>
        </w:rPr>
        <w:t>isal</w:t>
      </w:r>
    </w:p>
    <w:p xmlns:wp14="http://schemas.microsoft.com/office/word/2010/wordml" w:rsidRPr="00B474BF" w:rsidR="00D37418" w:rsidP="00AE11FC" w:rsidRDefault="00940E5E" w14:paraId="25463644" wp14:textId="77777777">
      <w:pPr>
        <w:rPr>
          <w:color w:val="AE1031"/>
        </w:rPr>
      </w:pPr>
      <w:r w:rsidRPr="00B474BF">
        <w:rPr>
          <w:color w:val="AE1031"/>
        </w:rPr>
        <w:t xml:space="preserve">We have </w:t>
      </w:r>
      <w:r w:rsidRPr="00B474BF" w:rsidR="004967F2">
        <w:rPr>
          <w:color w:val="AE1031"/>
        </w:rPr>
        <w:t xml:space="preserve">undertaken an assessment of user benefits in line with the </w:t>
      </w:r>
      <w:proofErr w:type="spellStart"/>
      <w:r w:rsidR="007C7BAE">
        <w:rPr>
          <w:color w:val="AE1031"/>
        </w:rPr>
        <w:t>W</w:t>
      </w:r>
      <w:r w:rsidRPr="00B474BF" w:rsidR="004967F2">
        <w:rPr>
          <w:color w:val="AE1031"/>
        </w:rPr>
        <w:t>ebTAG</w:t>
      </w:r>
      <w:proofErr w:type="spellEnd"/>
      <w:r w:rsidRPr="00B474BF" w:rsidR="004967F2">
        <w:rPr>
          <w:color w:val="AE1031"/>
        </w:rPr>
        <w:t xml:space="preserve"> Active Model </w:t>
      </w:r>
      <w:r w:rsidRPr="00B474BF" w:rsidR="00F67A44">
        <w:rPr>
          <w:color w:val="AE1031"/>
        </w:rPr>
        <w:t>Appraisal</w:t>
      </w:r>
      <w:r w:rsidRPr="00B474BF" w:rsidR="004967F2">
        <w:rPr>
          <w:color w:val="AE1031"/>
        </w:rPr>
        <w:t xml:space="preserve"> Guidance.  Again, this is ‘back-worked’ such that the </w:t>
      </w:r>
      <w:r w:rsidRPr="00B474BF" w:rsidR="00D37418">
        <w:rPr>
          <w:color w:val="AE1031"/>
        </w:rPr>
        <w:t>45% uplift is used to infer the change in utility.</w:t>
      </w:r>
    </w:p>
    <w:p xmlns:wp14="http://schemas.microsoft.com/office/word/2010/wordml" w:rsidRPr="00B474BF" w:rsidR="00D37418" w:rsidP="00AE11FC" w:rsidRDefault="00D37418" w14:paraId="731946A3" wp14:textId="77777777">
      <w:pPr>
        <w:rPr>
          <w:color w:val="AE1031"/>
        </w:rPr>
      </w:pPr>
      <w:r w:rsidRPr="00B474BF">
        <w:rPr>
          <w:color w:val="AE1031"/>
        </w:rPr>
        <w:t xml:space="preserve">This also required an assumption to be made on the ‘maximum’ percentage that could cycle, which we have tested at 20% and 40%.  </w:t>
      </w:r>
    </w:p>
    <w:p xmlns:wp14="http://schemas.microsoft.com/office/word/2010/wordml" w:rsidRPr="00B474BF" w:rsidR="00AE11FC" w:rsidP="00AE11FC" w:rsidRDefault="00D37418" w14:paraId="26B665F5" wp14:textId="77777777">
      <w:pPr>
        <w:rPr>
          <w:color w:val="AE1031"/>
        </w:rPr>
      </w:pPr>
      <w:r w:rsidRPr="00B474BF">
        <w:rPr>
          <w:color w:val="AE1031"/>
        </w:rPr>
        <w:t xml:space="preserve">These show that user benefits would represent an improvement of between 41% and 47% over the current generalised time, which when applied to a 20 </w:t>
      </w:r>
      <w:r w:rsidRPr="00B474BF" w:rsidR="00F67A44">
        <w:rPr>
          <w:color w:val="AE1031"/>
        </w:rPr>
        <w:t>minute</w:t>
      </w:r>
      <w:r w:rsidRPr="00B474BF">
        <w:rPr>
          <w:color w:val="AE1031"/>
        </w:rPr>
        <w:t xml:space="preserve"> assumed GJT is equivalent to around 8 to 10 minutes.  This is higher tha</w:t>
      </w:r>
      <w:r w:rsidR="00CD42F2">
        <w:rPr>
          <w:color w:val="AE1031"/>
        </w:rPr>
        <w:t>n</w:t>
      </w:r>
      <w:r w:rsidRPr="00B474BF">
        <w:rPr>
          <w:color w:val="AE1031"/>
        </w:rPr>
        <w:t xml:space="preserve"> the benefit within this </w:t>
      </w:r>
      <w:r w:rsidRPr="00B474BF" w:rsidR="00F67A44">
        <w:rPr>
          <w:color w:val="AE1031"/>
        </w:rPr>
        <w:t>appr</w:t>
      </w:r>
      <w:r w:rsidR="00F67A44">
        <w:rPr>
          <w:color w:val="AE1031"/>
        </w:rPr>
        <w:t>a</w:t>
      </w:r>
      <w:r w:rsidRPr="00B474BF" w:rsidR="00F67A44">
        <w:rPr>
          <w:color w:val="AE1031"/>
        </w:rPr>
        <w:t>isal</w:t>
      </w:r>
      <w:r w:rsidRPr="00B474BF">
        <w:rPr>
          <w:color w:val="AE1031"/>
        </w:rPr>
        <w:t>,</w:t>
      </w:r>
      <w:r w:rsidRPr="00B474BF" w:rsidR="00B474BF">
        <w:rPr>
          <w:color w:val="AE1031"/>
        </w:rPr>
        <w:t xml:space="preserve"> </w:t>
      </w:r>
      <w:r w:rsidRPr="00B474BF" w:rsidR="00F67A44">
        <w:rPr>
          <w:color w:val="AE1031"/>
        </w:rPr>
        <w:t>which</w:t>
      </w:r>
      <w:r w:rsidRPr="00B474BF">
        <w:rPr>
          <w:color w:val="AE1031"/>
        </w:rPr>
        <w:t xml:space="preserve"> is </w:t>
      </w:r>
      <w:r w:rsidR="00CD42F2">
        <w:rPr>
          <w:color w:val="AE1031"/>
        </w:rPr>
        <w:t xml:space="preserve">6.8 </w:t>
      </w:r>
      <w:r w:rsidRPr="00B474BF">
        <w:rPr>
          <w:color w:val="AE1031"/>
        </w:rPr>
        <w:t>minutes.</w:t>
      </w:r>
      <w:r w:rsidR="00D8163F">
        <w:rPr>
          <w:color w:val="AE1031"/>
        </w:rPr>
        <w:t xml:space="preserve"> </w:t>
      </w:r>
    </w:p>
    <w:p xmlns:wp14="http://schemas.microsoft.com/office/word/2010/wordml" w:rsidRPr="00B474BF" w:rsidR="00D37418" w:rsidP="00D37418" w:rsidRDefault="00D37418" w14:paraId="2B2A7A39" wp14:textId="77777777">
      <w:pPr>
        <w:rPr>
          <w:b/>
          <w:color w:val="AE1031"/>
        </w:rPr>
      </w:pPr>
      <w:r w:rsidRPr="00B474BF">
        <w:rPr>
          <w:b/>
          <w:color w:val="AE1031"/>
        </w:rPr>
        <w:t>Conclusion</w:t>
      </w:r>
    </w:p>
    <w:p xmlns:wp14="http://schemas.microsoft.com/office/word/2010/wordml" w:rsidR="00414FDD" w:rsidP="00D37418" w:rsidRDefault="00D37418" w14:paraId="1B7E4FDF" wp14:textId="77777777">
      <w:r w:rsidRPr="00B474BF">
        <w:rPr>
          <w:color w:val="AE1031"/>
        </w:rPr>
        <w:t xml:space="preserve">While there is an </w:t>
      </w:r>
      <w:r w:rsidRPr="00B474BF" w:rsidR="00F67A44">
        <w:rPr>
          <w:color w:val="AE1031"/>
        </w:rPr>
        <w:t>element</w:t>
      </w:r>
      <w:r w:rsidRPr="00B474BF">
        <w:rPr>
          <w:color w:val="AE1031"/>
        </w:rPr>
        <w:t xml:space="preserve"> of judgment involved in developing assumption to apply, the values used for the generalises cost and GC elasticity are considered </w:t>
      </w:r>
      <w:r w:rsidRPr="00B474BF" w:rsidR="00F67A44">
        <w:rPr>
          <w:color w:val="AE1031"/>
        </w:rPr>
        <w:t>reasonable</w:t>
      </w:r>
      <w:r w:rsidRPr="00B474BF">
        <w:rPr>
          <w:color w:val="AE1031"/>
        </w:rPr>
        <w:t xml:space="preserve">, the results benchmark closely with the ‘back-worked’ approach using </w:t>
      </w:r>
      <w:proofErr w:type="spellStart"/>
      <w:r w:rsidR="00DF5675">
        <w:rPr>
          <w:color w:val="AE1031"/>
        </w:rPr>
        <w:t>W</w:t>
      </w:r>
      <w:r w:rsidRPr="00B474BF">
        <w:rPr>
          <w:color w:val="AE1031"/>
        </w:rPr>
        <w:t>ebTAG</w:t>
      </w:r>
      <w:proofErr w:type="spellEnd"/>
      <w:r w:rsidRPr="00B474BF">
        <w:rPr>
          <w:color w:val="AE1031"/>
        </w:rPr>
        <w:t xml:space="preserve"> Active Mode guidance.</w:t>
      </w:r>
      <w:r w:rsidR="00414FDD">
        <w:br w:type="page"/>
      </w:r>
    </w:p>
    <w:p xmlns:wp14="http://schemas.microsoft.com/office/word/2010/wordml" w:rsidR="007E15AA" w:rsidP="00F913F9" w:rsidRDefault="007E15AA" w14:paraId="26C26195" wp14:textId="77777777">
      <w:pPr>
        <w:pStyle w:val="Heading3"/>
      </w:pPr>
      <w:r>
        <w:lastRenderedPageBreak/>
        <w:t>Benefits to Existing Users</w:t>
      </w:r>
    </w:p>
    <w:p xmlns:wp14="http://schemas.microsoft.com/office/word/2010/wordml" w:rsidR="007E15AA" w:rsidP="007E15AA" w:rsidRDefault="00F913F9" w14:paraId="6691FE01" wp14:textId="77777777">
      <w:pPr>
        <w:pStyle w:val="NormalNumbered"/>
      </w:pPr>
      <w:r>
        <w:t>T</w:t>
      </w:r>
      <w:r w:rsidR="007E15AA">
        <w:t xml:space="preserve">he generalised benefit that underpinning the behavioural response in encouraging greater cycle usage also applied to existing users.  </w:t>
      </w:r>
    </w:p>
    <w:p xmlns:wp14="http://schemas.microsoft.com/office/word/2010/wordml" w:rsidR="007E15AA" w:rsidP="007E15AA" w:rsidRDefault="007E15AA" w14:paraId="2F14627A" wp14:textId="77777777">
      <w:pPr>
        <w:pStyle w:val="NormalNumbered"/>
      </w:pPr>
      <w:r>
        <w:t>This is uncontentious for a 'conventional transport scheme' example where the 'benefit' is tangible and measurable (e.g. where there is a journey time reduction from 15 to ten minutes, the gain to all existing users is five minutes). Here the benefit persists for as long as the scheme improvement lasts.</w:t>
      </w:r>
    </w:p>
    <w:p xmlns:wp14="http://schemas.microsoft.com/office/word/2010/wordml" w:rsidR="007E15AA" w:rsidP="007E15AA" w:rsidRDefault="007E15AA" w14:paraId="7646AF90" wp14:textId="77777777">
      <w:pPr>
        <w:pStyle w:val="NormalNumbered"/>
      </w:pPr>
      <w:r>
        <w:t xml:space="preserve">For Bikeability, the benefit to existing users is that they become more confident in cycling.  This is a benefit to the individual, as the travel experience of cycling with a lower degree of confidence can be more stressful and less enjoyable.  </w:t>
      </w:r>
    </w:p>
    <w:p xmlns:wp14="http://schemas.microsoft.com/office/word/2010/wordml" w:rsidR="007E15AA" w:rsidP="007E15AA" w:rsidRDefault="007E15AA" w14:paraId="6B6EE9F3" wp14:textId="77777777">
      <w:pPr>
        <w:pStyle w:val="NormalNumbered"/>
      </w:pPr>
      <w:r>
        <w:t xml:space="preserve">Confidence is gained through experience over time as well as the benefits that Bikeability would confer at a point in time.  However, the evidence on Bikeability increasing the confidence and safety awareness of existing users is strong.  </w:t>
      </w:r>
    </w:p>
    <w:p xmlns:wp14="http://schemas.microsoft.com/office/word/2010/wordml" w:rsidR="007E15AA" w:rsidP="007E15AA" w:rsidRDefault="007E15AA" w14:paraId="36890FA5" wp14:textId="77777777">
      <w:pPr>
        <w:pStyle w:val="NormalNumbered"/>
      </w:pPr>
      <w:r>
        <w:t xml:space="preserve">We have therefore assumed that existing users who attend the Bikeability course will have a perceived benefit (this is the benefit that drives behavioural change and results in an increase in </w:t>
      </w:r>
      <w:r>
        <w:lastRenderedPageBreak/>
        <w:t>cycling). We have assumed that this benefit to existing users will only be for the first three years after the training programme is complete, because they will naturally be more confident as they become a seasoned cyclist.</w:t>
      </w:r>
    </w:p>
    <w:p xmlns:wp14="http://schemas.microsoft.com/office/word/2010/wordml" w:rsidR="00470B75" w:rsidP="007E15AA" w:rsidRDefault="00D8163F" w14:paraId="58EB4E58" wp14:textId="77777777">
      <w:pPr>
        <w:pStyle w:val="NormalNumbered"/>
      </w:pPr>
      <w:r>
        <w:t xml:space="preserve">This benefit is calculated as </w:t>
      </w:r>
      <w:r w:rsidR="00BD5625">
        <w:t>6</w:t>
      </w:r>
      <w:r w:rsidR="00470B75">
        <w:t>.8 minutes per trip</w:t>
      </w:r>
      <w:r>
        <w:t xml:space="preserve">, based on the elasticity based </w:t>
      </w:r>
      <w:r w:rsidR="00F67A44">
        <w:t>calculation</w:t>
      </w:r>
      <w:r>
        <w:t xml:space="preserve"> </w:t>
      </w:r>
      <w:r w:rsidR="00F67A44">
        <w:t>described</w:t>
      </w:r>
      <w:r>
        <w:t xml:space="preserve"> earlier. </w:t>
      </w:r>
    </w:p>
    <w:p xmlns:wp14="http://schemas.microsoft.com/office/word/2010/wordml" w:rsidR="00BD5625" w:rsidP="00D137C8" w:rsidRDefault="00BD5625" w14:paraId="0ED05722" wp14:textId="77777777">
      <w:pPr>
        <w:pStyle w:val="Heading2"/>
      </w:pPr>
      <w:bookmarkStart w:name="_Toc408995014" w:id="37"/>
      <w:r>
        <w:t>Time Savings to Parents (Car Trips Avoided)</w:t>
      </w:r>
      <w:bookmarkEnd w:id="37"/>
    </w:p>
    <w:p xmlns:wp14="http://schemas.microsoft.com/office/word/2010/wordml" w:rsidR="00BD5625" w:rsidP="00BD5625" w:rsidRDefault="00D8163F" w14:paraId="7732CDC0" wp14:textId="77777777">
      <w:pPr>
        <w:pStyle w:val="NormalNumbered"/>
      </w:pPr>
      <w:r>
        <w:t>New ‘</w:t>
      </w:r>
      <w:r w:rsidR="00DF5675">
        <w:t>B</w:t>
      </w:r>
      <w:r>
        <w:t xml:space="preserve">ikeability’ cycle trips would have previously been undertaken by another mode – the child would either have walked, taken the bus or got a lift with a </w:t>
      </w:r>
      <w:r w:rsidR="00F67A44">
        <w:t>parent</w:t>
      </w:r>
      <w:r>
        <w:t xml:space="preserve"> .  </w:t>
      </w:r>
    </w:p>
    <w:p xmlns:wp14="http://schemas.microsoft.com/office/word/2010/wordml" w:rsidR="00E27C5B" w:rsidP="00E27C5B" w:rsidRDefault="00E27C5B" w14:paraId="0C2A83C6" wp14:textId="77777777">
      <w:pPr>
        <w:pStyle w:val="NormalNumbered"/>
      </w:pPr>
      <w:r w:rsidRPr="00E27C5B">
        <w:t>For '</w:t>
      </w:r>
      <w:r w:rsidRPr="00D8163F">
        <w:rPr>
          <w:b/>
        </w:rPr>
        <w:t>n</w:t>
      </w:r>
      <w:r w:rsidRPr="00E27C5B">
        <w:t xml:space="preserve">ew' </w:t>
      </w:r>
      <w:r w:rsidR="00DF5675">
        <w:t>B</w:t>
      </w:r>
      <w:r w:rsidRPr="00E27C5B">
        <w:t>ikeability trips it is assum</w:t>
      </w:r>
      <w:r>
        <w:t>ed that a proportion of these (2</w:t>
      </w:r>
      <w:r w:rsidR="007F291D">
        <w:t>3.5</w:t>
      </w:r>
      <w:r w:rsidRPr="00E27C5B">
        <w:t>%</w:t>
      </w:r>
      <w:r>
        <w:t xml:space="preserve">, based on </w:t>
      </w:r>
      <w:r w:rsidR="007F291D">
        <w:t xml:space="preserve">average car / van mode share reported in </w:t>
      </w:r>
      <w:r w:rsidR="007F291D">
        <w:fldChar w:fldCharType="begin"/>
      </w:r>
      <w:r w:rsidR="007F291D">
        <w:instrText xml:space="preserve"> REF _Ref406760754 \h </w:instrText>
      </w:r>
      <w:r w:rsidR="007F291D">
        <w:fldChar w:fldCharType="separate"/>
      </w:r>
      <w:r w:rsidR="00564FA4">
        <w:t xml:space="preserve">Table </w:t>
      </w:r>
      <w:r w:rsidR="00564FA4">
        <w:rPr>
          <w:noProof/>
        </w:rPr>
        <w:t>3</w:t>
      </w:r>
      <w:r w:rsidR="00564FA4">
        <w:noBreakHyphen/>
      </w:r>
      <w:r w:rsidR="00564FA4">
        <w:rPr>
          <w:noProof/>
        </w:rPr>
        <w:t>1</w:t>
      </w:r>
      <w:r w:rsidR="007F291D">
        <w:fldChar w:fldCharType="end"/>
      </w:r>
      <w:r w:rsidRPr="00E27C5B">
        <w:t>) would have previously travelled by car</w:t>
      </w:r>
      <w:r>
        <w:t>, receiving a lift from a</w:t>
      </w:r>
      <w:r w:rsidRPr="00E27C5B">
        <w:t xml:space="preserve"> parent.  </w:t>
      </w:r>
    </w:p>
    <w:p xmlns:wp14="http://schemas.microsoft.com/office/word/2010/wordml" w:rsidR="009C10B9" w:rsidP="00E27C5B" w:rsidRDefault="00E27C5B" w14:paraId="51CE11D9" wp14:textId="77777777">
      <w:pPr>
        <w:pStyle w:val="NormalNumbered"/>
      </w:pPr>
      <w:r w:rsidRPr="00E27C5B">
        <w:t xml:space="preserve">Children cycling independently </w:t>
      </w:r>
      <w:r>
        <w:t xml:space="preserve">would therefore </w:t>
      </w:r>
      <w:r w:rsidRPr="00E27C5B">
        <w:t>save parents making the 'school run' car trip. We have assumed 50% of former car 'school run' tips are avoided</w:t>
      </w:r>
      <w:r>
        <w:t xml:space="preserve">, on the basis that the </w:t>
      </w:r>
      <w:r w:rsidR="009C10B9">
        <w:t xml:space="preserve">remaining trips would be part of another </w:t>
      </w:r>
      <w:r w:rsidR="00F67A44">
        <w:t>journey</w:t>
      </w:r>
      <w:r w:rsidR="009C10B9">
        <w:t xml:space="preserve"> (e.g. trip to work), so that only a portion of avoided school run tips </w:t>
      </w:r>
      <w:r w:rsidR="009C10B9">
        <w:lastRenderedPageBreak/>
        <w:t xml:space="preserve">would </w:t>
      </w:r>
      <w:r w:rsidR="00F67A44">
        <w:t>translate</w:t>
      </w:r>
      <w:r w:rsidR="009C10B9">
        <w:t xml:space="preserve"> into an equivalent reduction in car </w:t>
      </w:r>
      <w:r w:rsidR="00F67A44">
        <w:t>kilometres</w:t>
      </w:r>
      <w:r w:rsidR="009C10B9">
        <w:t xml:space="preserve">.  </w:t>
      </w:r>
    </w:p>
    <w:p xmlns:wp14="http://schemas.microsoft.com/office/word/2010/wordml" w:rsidR="00E27C5B" w:rsidP="00E27C5B" w:rsidRDefault="009C10B9" w14:paraId="6D64E6BC" wp14:textId="77777777">
      <w:pPr>
        <w:pStyle w:val="NormalNumbered"/>
      </w:pPr>
      <w:r>
        <w:t xml:space="preserve">The time saving is </w:t>
      </w:r>
      <w:r w:rsidRPr="00E27C5B" w:rsidR="00E27C5B">
        <w:t>assumed to be 15 min</w:t>
      </w:r>
      <w:r>
        <w:t>utes</w:t>
      </w:r>
      <w:r w:rsidRPr="00E27C5B" w:rsidR="00E27C5B">
        <w:t xml:space="preserve"> per round trip.</w:t>
      </w:r>
    </w:p>
    <w:p xmlns:wp14="http://schemas.microsoft.com/office/word/2010/wordml" w:rsidR="00D137C8" w:rsidP="00D137C8" w:rsidRDefault="00D137C8" w14:paraId="26A999A4" wp14:textId="77777777">
      <w:pPr>
        <w:pStyle w:val="Heading2"/>
      </w:pPr>
      <w:bookmarkStart w:name="_Toc408995015" w:id="38"/>
      <w:r>
        <w:t>Impact on Safety</w:t>
      </w:r>
      <w:bookmarkEnd w:id="38"/>
    </w:p>
    <w:p xmlns:wp14="http://schemas.microsoft.com/office/word/2010/wordml" w:rsidR="00D137C8" w:rsidP="00D137C8" w:rsidRDefault="00D137C8" w14:paraId="1DFC0B09" wp14:textId="77777777">
      <w:pPr>
        <w:pStyle w:val="NormalNumbered"/>
      </w:pPr>
      <w:r>
        <w:t xml:space="preserve">One of the key aims of Bikeability is to make children more confident in cycling and improve safety, particularly when cycling on the road. </w:t>
      </w:r>
    </w:p>
    <w:p xmlns:wp14="http://schemas.microsoft.com/office/word/2010/wordml" w:rsidR="00722000" w:rsidP="00F913F9" w:rsidRDefault="00D137C8" w14:paraId="58B579AF" wp14:textId="77777777">
      <w:pPr>
        <w:pStyle w:val="NormalNumbered"/>
        <w:numPr>
          <w:ilvl w:val="0"/>
          <w:numId w:val="0"/>
        </w:numPr>
      </w:pPr>
      <w:r>
        <w:t>2.23</w:t>
      </w:r>
      <w:r>
        <w:tab/>
      </w:r>
      <w:r>
        <w:t>The Bikeability Perceptions and Experiences Report demonstrated that children felt their ability to judge risks on the roads and to signal had improved significantly. However, there is no substantive evidence to suggest that their cycling safety behaviour has changed, and therefore to help quantify the impact of change in</w:t>
      </w:r>
      <w:r w:rsidR="00722000">
        <w:t xml:space="preserve"> perception on behaviour.  Nor are</w:t>
      </w:r>
      <w:r>
        <w:t xml:space="preserve"> there any cycling accident statistics to compare those children who have undergone Bikeability training against those who haven’t.  </w:t>
      </w:r>
    </w:p>
    <w:p xmlns:wp14="http://schemas.microsoft.com/office/word/2010/wordml" w:rsidRPr="00722000" w:rsidR="00F913F9" w:rsidP="00722000" w:rsidRDefault="00D137C8" w14:paraId="0F70C258" wp14:textId="77777777">
      <w:pPr>
        <w:pStyle w:val="NormalNumbered"/>
      </w:pPr>
      <w:r w:rsidRPr="00722000">
        <w:t>Within the appraisal we have made an assumption on the impact of safety based on an assumed percentage reduction in risk.</w:t>
      </w:r>
      <w:r w:rsidRPr="00722000" w:rsidR="00F913F9">
        <w:t xml:space="preserve"> </w:t>
      </w:r>
    </w:p>
    <w:p xmlns:wp14="http://schemas.microsoft.com/office/word/2010/wordml" w:rsidR="00F913F9" w:rsidP="00722000" w:rsidRDefault="00F913F9" w14:paraId="3AA6ADA6" wp14:textId="77777777">
      <w:pPr>
        <w:pStyle w:val="NormalNumbered"/>
      </w:pPr>
      <w:r w:rsidRPr="00722000">
        <w:t xml:space="preserve">We have also assumed that there would be safety benefits to existing users. It is assumed that </w:t>
      </w:r>
      <w:r w:rsidRPr="00722000">
        <w:lastRenderedPageBreak/>
        <w:t>children with Bikeability training have</w:t>
      </w:r>
      <w:r w:rsidR="007E0E70">
        <w:t xml:space="preserve"> a reduced accident rate by 25%.</w:t>
      </w:r>
    </w:p>
    <w:p xmlns:wp14="http://schemas.microsoft.com/office/word/2010/wordml" w:rsidR="007E0E70" w:rsidP="007E0E70" w:rsidRDefault="007E0E70" w14:paraId="677231E7" wp14:textId="77777777">
      <w:pPr>
        <w:pStyle w:val="Heading2"/>
      </w:pPr>
      <w:bookmarkStart w:name="_Toc408995016" w:id="39"/>
      <w:r>
        <w:t>Externality Benefits from Modal Shift (Non-User Benefits) – Congestion, Accidents, Emissions</w:t>
      </w:r>
      <w:bookmarkEnd w:id="39"/>
    </w:p>
    <w:p xmlns:wp14="http://schemas.microsoft.com/office/word/2010/wordml" w:rsidR="007E0E70" w:rsidP="007E0E70" w:rsidRDefault="007E0E70" w14:paraId="3EA1D1FC" wp14:textId="77777777">
      <w:r>
        <w:t>2.37</w:t>
      </w:r>
      <w:r>
        <w:tab/>
      </w:r>
      <w:r>
        <w:t xml:space="preserve">Transport, and in particular car usage, imposes ‘externality’ costs on wider society in the form of congestion, accidents and emissions.  Where Bikeability encourages modal shift from car there are benefits that accrue to ‘non-users’ (either those on the remaining highway network, in the case of congestion or accidents, or wider society in the case of carbon emissions).  These ‘externality’ benefits are all valued in transport appraisal.    </w:t>
      </w:r>
    </w:p>
    <w:p xmlns:wp14="http://schemas.microsoft.com/office/word/2010/wordml" w:rsidR="007E0E70" w:rsidP="007E0E70" w:rsidRDefault="007E0E70" w14:paraId="688593B8" wp14:textId="77777777">
      <w:r>
        <w:t>2.38</w:t>
      </w:r>
      <w:r>
        <w:tab/>
      </w:r>
      <w:r>
        <w:t>Estimating benefits from modal shift required an assumption to be made about the previous mode of travel.  We have made the following assumptions</w:t>
      </w:r>
    </w:p>
    <w:p xmlns:wp14="http://schemas.microsoft.com/office/word/2010/wordml" w:rsidR="007E0E70" w:rsidP="007E0E70" w:rsidRDefault="007E0E70" w14:paraId="1CD8DF52" wp14:textId="77777777">
      <w:pPr>
        <w:pStyle w:val="ListBullet"/>
      </w:pPr>
      <w:r>
        <w:t xml:space="preserve">Of the new cyclists, 23.5% would otherwise have been driven to school. Of these trips, half of the car trips would still occur because parents typically drop-off their children </w:t>
      </w:r>
      <w:proofErr w:type="spellStart"/>
      <w:r>
        <w:t>en</w:t>
      </w:r>
      <w:proofErr w:type="spellEnd"/>
      <w:r>
        <w:t xml:space="preserve"> route to other destinations; </w:t>
      </w:r>
    </w:p>
    <w:p xmlns:wp14="http://schemas.microsoft.com/office/word/2010/wordml" w:rsidR="007E0E70" w:rsidP="007E0E70" w:rsidRDefault="007E0E70" w14:paraId="0E927379" wp14:textId="77777777">
      <w:pPr>
        <w:pStyle w:val="ListBullet"/>
      </w:pPr>
      <w:r>
        <w:t>The average trip distance for cyclists is 2km for children and 3km for adults per one-way trip; and</w:t>
      </w:r>
    </w:p>
    <w:p xmlns:wp14="http://schemas.microsoft.com/office/word/2010/wordml" w:rsidR="007E0E70" w:rsidP="007E0E70" w:rsidRDefault="006720FE" w14:paraId="3AFFFEB0" wp14:textId="77777777">
      <w:pPr>
        <w:pStyle w:val="ListBullet"/>
      </w:pPr>
      <w:r>
        <w:lastRenderedPageBreak/>
        <w:t>Modal shift impacts from other trips (such as visiting family, shops, to/from leisure activities) are</w:t>
      </w:r>
      <w:r w:rsidR="007E0E70">
        <w:t xml:space="preserve"> assumed to be the same as for school trips.</w:t>
      </w:r>
    </w:p>
    <w:p xmlns:wp14="http://schemas.microsoft.com/office/word/2010/wordml" w:rsidR="007E0E70" w:rsidP="007E0E70" w:rsidRDefault="007E0E70" w14:paraId="25629BB6" wp14:textId="77777777">
      <w:pPr>
        <w:pStyle w:val="ListBullet"/>
      </w:pPr>
      <w:r>
        <w:t xml:space="preserve">An overall externality value of 27 pence per car km removed has been assumed, </w:t>
      </w:r>
      <w:r w:rsidRPr="007E0E70">
        <w:t>based on TAG 2018 values for Conurbations Other Roads with congestion category 3. 2010 prices</w:t>
      </w:r>
      <w:r>
        <w:t>.</w:t>
      </w:r>
    </w:p>
    <w:p xmlns:wp14="http://schemas.microsoft.com/office/word/2010/wordml" w:rsidR="008327F2" w:rsidP="008327F2" w:rsidRDefault="008327F2" w14:paraId="1A9FB5E1" wp14:textId="77777777">
      <w:pPr>
        <w:pStyle w:val="Heading2"/>
      </w:pPr>
      <w:bookmarkStart w:name="_Toc408995017" w:id="40"/>
      <w:r>
        <w:t>Longer-Term Economic Benefits</w:t>
      </w:r>
      <w:bookmarkEnd w:id="40"/>
    </w:p>
    <w:p xmlns:wp14="http://schemas.microsoft.com/office/word/2010/wordml" w:rsidR="008327F2" w:rsidP="008327F2" w:rsidRDefault="008327F2" w14:paraId="7B3E2ED4" wp14:textId="77777777">
      <w:pPr>
        <w:pStyle w:val="NormalNumbered"/>
      </w:pPr>
      <w:r>
        <w:t>Under or wholly pessimistic scenario the impact of Bikeability on behaviour would only persist over the life of the project, after which they would revert to their previous behaviour.</w:t>
      </w:r>
    </w:p>
    <w:p xmlns:wp14="http://schemas.microsoft.com/office/word/2010/wordml" w:rsidR="008327F2" w:rsidP="008327F2" w:rsidRDefault="008327F2" w14:paraId="180E4C30" wp14:textId="77777777">
      <w:pPr>
        <w:pStyle w:val="NormalNumbered"/>
      </w:pPr>
      <w:r>
        <w:t>This is clearly unlikely as cycling will have become, to an extent, a habitual and natural travel choice to people encouraged to cycle by Bikeability that is likely to result in increased cycle usage over a long-period.  Indeed, if the barrier to cycling in the first place was one of confidence, then the fact that people cycle more as a result of Bikeability will in itself increase confidence over time as people gain experience.</w:t>
      </w:r>
    </w:p>
    <w:p xmlns:wp14="http://schemas.microsoft.com/office/word/2010/wordml" w:rsidR="008327F2" w:rsidP="008327F2" w:rsidRDefault="008327F2" w14:paraId="51E75C27" wp14:textId="77777777">
      <w:pPr>
        <w:pStyle w:val="NormalNumbered"/>
      </w:pPr>
      <w:r>
        <w:t xml:space="preserve">We have looked at two </w:t>
      </w:r>
      <w:r w:rsidR="006720FE">
        <w:t>appraisal</w:t>
      </w:r>
      <w:r>
        <w:t xml:space="preserve"> timescales for </w:t>
      </w:r>
      <w:r w:rsidR="006720FE">
        <w:t>potential</w:t>
      </w:r>
      <w:r>
        <w:t xml:space="preserve"> longer-term benefits.  These are:</w:t>
      </w:r>
    </w:p>
    <w:p xmlns:wp14="http://schemas.microsoft.com/office/word/2010/wordml" w:rsidR="008327F2" w:rsidP="008327F2" w:rsidRDefault="008327F2" w14:paraId="3B739273" wp14:textId="77777777">
      <w:pPr>
        <w:pStyle w:val="ListBullet"/>
      </w:pPr>
      <w:r>
        <w:t xml:space="preserve">Over a </w:t>
      </w:r>
      <w:r w:rsidR="006720FE">
        <w:t>ten-year</w:t>
      </w:r>
      <w:r>
        <w:t xml:space="preserve"> period.  As children are trained between the </w:t>
      </w:r>
      <w:r w:rsidR="006720FE">
        <w:t>ages</w:t>
      </w:r>
      <w:r>
        <w:t xml:space="preserve"> of nine and eleven, this  </w:t>
      </w:r>
      <w:r>
        <w:lastRenderedPageBreak/>
        <w:t xml:space="preserve">broadly </w:t>
      </w:r>
      <w:r w:rsidR="006720FE">
        <w:t>corresponds</w:t>
      </w:r>
      <w:r>
        <w:t xml:space="preserve"> to their remaining period of education.  </w:t>
      </w:r>
    </w:p>
    <w:p xmlns:wp14="http://schemas.microsoft.com/office/word/2010/wordml" w:rsidR="008327F2" w:rsidP="008327F2" w:rsidRDefault="008327F2" w14:paraId="46A0FFEC" wp14:textId="77777777">
      <w:pPr>
        <w:pStyle w:val="ListBullet"/>
      </w:pPr>
      <w:r>
        <w:t xml:space="preserve">Over a 30-year period, where benefits would accrue if </w:t>
      </w:r>
      <w:r w:rsidR="006720FE">
        <w:t>people</w:t>
      </w:r>
      <w:r>
        <w:t xml:space="preserve"> initially encourages to cycle </w:t>
      </w:r>
      <w:r w:rsidR="006720FE">
        <w:t>more</w:t>
      </w:r>
      <w:r>
        <w:t xml:space="preserve"> as children also cycled more (that those who hadn’t undergone </w:t>
      </w:r>
      <w:r w:rsidR="006720FE">
        <w:t>training</w:t>
      </w:r>
      <w:r>
        <w:t>) as adults.</w:t>
      </w:r>
    </w:p>
    <w:p xmlns:wp14="http://schemas.microsoft.com/office/word/2010/wordml" w:rsidR="008327F2" w:rsidP="008327F2" w:rsidRDefault="008327F2" w14:paraId="3B0C0453" wp14:textId="77777777">
      <w:pPr>
        <w:pStyle w:val="NormalNumbered"/>
      </w:pPr>
      <w:r>
        <w:t xml:space="preserve">The benefits  economic outlined above would all, assuming the behaviour change </w:t>
      </w:r>
      <w:r w:rsidR="006720FE">
        <w:t>persists</w:t>
      </w:r>
      <w:r>
        <w:t xml:space="preserve">, deliver on-going benefits through the remainder of </w:t>
      </w:r>
      <w:r w:rsidR="006720FE">
        <w:t>education</w:t>
      </w:r>
      <w:r>
        <w:t xml:space="preserve"> and, </w:t>
      </w:r>
      <w:r w:rsidR="006720FE">
        <w:t>potentially</w:t>
      </w:r>
      <w:r>
        <w:t xml:space="preserve">, adulthood.  </w:t>
      </w:r>
    </w:p>
    <w:p xmlns:wp14="http://schemas.microsoft.com/office/word/2010/wordml" w:rsidR="008327F2" w:rsidP="008327F2" w:rsidRDefault="008327F2" w14:paraId="38844701" wp14:textId="77777777">
      <w:pPr>
        <w:pStyle w:val="Heading3"/>
      </w:pPr>
      <w:r>
        <w:t xml:space="preserve">Health and Absenteeism  </w:t>
      </w:r>
    </w:p>
    <w:p xmlns:wp14="http://schemas.microsoft.com/office/word/2010/wordml" w:rsidR="008327F2" w:rsidP="008327F2" w:rsidRDefault="006720FE" w14:paraId="1BBFACDB" wp14:textId="77777777">
      <w:r>
        <w:t>2.43</w:t>
      </w:r>
      <w:r>
        <w:tab/>
      </w:r>
      <w:r>
        <w:t xml:space="preserve">In addition the benefits outlined above, health and absenteeism benefits are potentially relevant if behaviour change persist through to adulthood (i.e. for the 30-year appraisal only).  </w:t>
      </w:r>
      <w:r w:rsidR="008327F2">
        <w:t xml:space="preserve">These are not considered </w:t>
      </w:r>
      <w:r>
        <w:t>relevant</w:t>
      </w:r>
      <w:r w:rsidR="008327F2">
        <w:t xml:space="preserve"> to the first ten years as health related problems would usually not present a mortality risk during childhood, and absenteeism benefits relate specifically to reduce days of sickness from work.</w:t>
      </w:r>
    </w:p>
    <w:p xmlns:wp14="http://schemas.microsoft.com/office/word/2010/wordml" w:rsidR="008327F2" w:rsidP="008327F2" w:rsidRDefault="008327F2" w14:paraId="7662DB10" wp14:textId="77777777">
      <w:pPr>
        <w:pStyle w:val="NormalNumbered"/>
      </w:pPr>
      <w:r>
        <w:t>There is strong evidence suggesting that physical activity can play a part in reducing premature deaths from a range of causes. The calculation is based on a 28% reduction in mortality due to improved physical fitness (TAG 3.14.1) and the cost of life at £1.65m in 2010 prices.</w:t>
      </w:r>
    </w:p>
    <w:p xmlns:wp14="http://schemas.microsoft.com/office/word/2010/wordml" w:rsidR="008327F2" w:rsidP="008327F2" w:rsidRDefault="008327F2" w14:paraId="3F8FD695" wp14:textId="77777777">
      <w:r>
        <w:lastRenderedPageBreak/>
        <w:t>2.45</w:t>
      </w:r>
      <w:r>
        <w:tab/>
      </w:r>
      <w:r>
        <w:t>Improved physical fitness and general heath will also lead to a reduction in absenteeism. This leads to an increase in national economic productivity and this benefit has been estimated based on the worked example in TAG 3.14.1.</w:t>
      </w:r>
    </w:p>
    <w:p xmlns:wp14="http://schemas.microsoft.com/office/word/2010/wordml" w:rsidR="008327F2" w:rsidP="008327F2" w:rsidRDefault="008327F2" w14:paraId="1C43D6F1" wp14:textId="77777777">
      <w:pPr>
        <w:pStyle w:val="NormalNumbered"/>
      </w:pPr>
      <w:r>
        <w:t xml:space="preserve">It should be noted that increased cycling has also shown to improve mental health conditions. </w:t>
      </w:r>
      <w:r w:rsidR="006720FE">
        <w:t>This has not been explicitly captured in the economic appraisal and is considered to be an upside to the benefits of Bikeability health benefits.</w:t>
      </w:r>
    </w:p>
    <w:p xmlns:wp14="http://schemas.microsoft.com/office/word/2010/wordml" w:rsidR="008327F2" w:rsidP="008327F2" w:rsidRDefault="008327F2" w14:paraId="1D31FEF1" wp14:textId="77777777">
      <w:pPr>
        <w:pStyle w:val="Heading3"/>
      </w:pPr>
      <w:r>
        <w:t>Does Behaviour Change Persist?</w:t>
      </w:r>
    </w:p>
    <w:p xmlns:wp14="http://schemas.microsoft.com/office/word/2010/wordml" w:rsidR="008327F2" w:rsidP="008327F2" w:rsidRDefault="008327F2" w14:paraId="3D23EED7" wp14:textId="77777777">
      <w:pPr>
        <w:pStyle w:val="NormalNumbered"/>
      </w:pPr>
      <w:r>
        <w:t xml:space="preserve">The key question for the </w:t>
      </w:r>
      <w:r w:rsidR="006720FE">
        <w:t>appraisal</w:t>
      </w:r>
      <w:r>
        <w:t xml:space="preserve"> of Bikeabil</w:t>
      </w:r>
      <w:r w:rsidR="00DF5675">
        <w:t>i</w:t>
      </w:r>
      <w:r>
        <w:t xml:space="preserve">ty is how long the </w:t>
      </w:r>
      <w:r w:rsidR="006720FE">
        <w:t>initial</w:t>
      </w:r>
      <w:r>
        <w:t xml:space="preserve"> </w:t>
      </w:r>
      <w:r w:rsidR="006720FE">
        <w:t>behaviour</w:t>
      </w:r>
      <w:r>
        <w:t xml:space="preserve"> change </w:t>
      </w:r>
      <w:r w:rsidR="006720FE">
        <w:t>persists</w:t>
      </w:r>
      <w:r>
        <w:t xml:space="preserve"> for.</w:t>
      </w:r>
    </w:p>
    <w:p xmlns:wp14="http://schemas.microsoft.com/office/word/2010/wordml" w:rsidR="008327F2" w:rsidP="008327F2" w:rsidRDefault="008327F2" w14:paraId="003975AA" wp14:textId="77777777">
      <w:pPr>
        <w:pStyle w:val="NormalNumbered"/>
      </w:pPr>
      <w:r>
        <w:t>There two extreme positions would be that:</w:t>
      </w:r>
    </w:p>
    <w:p xmlns:wp14="http://schemas.microsoft.com/office/word/2010/wordml" w:rsidR="008327F2" w:rsidP="008327F2" w:rsidRDefault="008327F2" w14:paraId="36726DCF" wp14:textId="77777777">
      <w:pPr>
        <w:pStyle w:val="ListBullet"/>
      </w:pPr>
      <w:r>
        <w:t xml:space="preserve">The increase in cycling post-Bikeability </w:t>
      </w:r>
      <w:r w:rsidR="006720FE">
        <w:t>training</w:t>
      </w:r>
      <w:r>
        <w:t xml:space="preserve"> (45% increase) only occurs over the period of training, after which all children would revert back to the average level of cycle usage.  The impact of Bikeability is short-term only and has not role in encouraging cycling beyond this period. </w:t>
      </w:r>
    </w:p>
    <w:p xmlns:wp14="http://schemas.microsoft.com/office/word/2010/wordml" w:rsidR="008327F2" w:rsidP="008327F2" w:rsidRDefault="008327F2" w14:paraId="4BCFEC74" wp14:textId="77777777">
      <w:pPr>
        <w:pStyle w:val="ListBullet"/>
      </w:pPr>
      <w:r>
        <w:t xml:space="preserve">People who increase levels of cycling or take up cycling initially as  a result of Bikeability </w:t>
      </w:r>
      <w:r w:rsidR="006720FE">
        <w:t>continue</w:t>
      </w:r>
      <w:r>
        <w:t xml:space="preserve"> to cycle at the same (higher) rate, partly due to </w:t>
      </w:r>
      <w:r>
        <w:lastRenderedPageBreak/>
        <w:t xml:space="preserve">the confidence instilled and then because cycling becomes normal and habitual.  </w:t>
      </w:r>
    </w:p>
    <w:p xmlns:wp14="http://schemas.microsoft.com/office/word/2010/wordml" w:rsidR="008327F2" w:rsidP="008327F2" w:rsidRDefault="008327F2" w14:paraId="500F2A18" wp14:textId="77777777">
      <w:pPr>
        <w:pStyle w:val="NormalNumbered"/>
      </w:pPr>
      <w:r>
        <w:t>We consider this further in the discussion section at the end of this chapter.</w:t>
      </w:r>
    </w:p>
    <w:p xmlns:wp14="http://schemas.microsoft.com/office/word/2010/wordml" w:rsidR="008327F2" w:rsidP="008327F2" w:rsidRDefault="008327F2" w14:paraId="52E56223" wp14:textId="77777777">
      <w:pPr>
        <w:pStyle w:val="ListBullet"/>
        <w:numPr>
          <w:ilvl w:val="0"/>
          <w:numId w:val="0"/>
        </w:numPr>
        <w:ind w:left="397"/>
      </w:pPr>
    </w:p>
    <w:p xmlns:wp14="http://schemas.microsoft.com/office/word/2010/wordml" w:rsidR="007E0E70" w:rsidP="007E0E70" w:rsidRDefault="007E0E70" w14:paraId="07547A01" wp14:textId="77777777">
      <w:pPr>
        <w:pStyle w:val="ListBullet"/>
        <w:numPr>
          <w:ilvl w:val="0"/>
          <w:numId w:val="0"/>
        </w:numPr>
        <w:ind w:left="397"/>
      </w:pPr>
    </w:p>
    <w:p xmlns:wp14="http://schemas.microsoft.com/office/word/2010/wordml" w:rsidR="002818E4" w:rsidP="00D137C8" w:rsidRDefault="002818E4" w14:paraId="5043CB0F" wp14:textId="77777777">
      <w:pPr>
        <w:pStyle w:val="NormalNumbered"/>
        <w:numPr>
          <w:ilvl w:val="0"/>
          <w:numId w:val="0"/>
        </w:numPr>
      </w:pPr>
      <w:r>
        <w:br w:type="page"/>
      </w:r>
    </w:p>
    <w:p xmlns:wp14="http://schemas.microsoft.com/office/word/2010/wordml" w:rsidR="00D137C8" w:rsidP="00D137C8" w:rsidRDefault="00B474BF" w14:paraId="0D6381F9" wp14:textId="77777777">
      <w:pPr>
        <w:pStyle w:val="NormalNumbered"/>
        <w:numPr>
          <w:ilvl w:val="0"/>
          <w:numId w:val="0"/>
        </w:numPr>
      </w:pPr>
      <w:r w:rsidRPr="00B474BF">
        <w:rPr>
          <w:noProof/>
          <w:color w:val="AE1031"/>
          <w:lang w:eastAsia="en-GB"/>
        </w:rPr>
        <w:lastRenderedPageBreak/>
        <mc:AlternateContent>
          <mc:Choice Requires="wps">
            <w:drawing>
              <wp:anchor xmlns:wp14="http://schemas.microsoft.com/office/word/2010/wordprocessingDrawing" distT="0" distB="0" distL="114300" distR="114300" simplePos="0" relativeHeight="251664384" behindDoc="1" locked="0" layoutInCell="1" allowOverlap="1" wp14:anchorId="4D9BD325" wp14:editId="6E001F62">
                <wp:simplePos x="0" y="0"/>
                <wp:positionH relativeFrom="column">
                  <wp:posOffset>-184513</wp:posOffset>
                </wp:positionH>
                <wp:positionV relativeFrom="paragraph">
                  <wp:posOffset>43815</wp:posOffset>
                </wp:positionV>
                <wp:extent cx="9993085" cy="5475514"/>
                <wp:effectExtent l="0" t="0" r="27305" b="11430"/>
                <wp:wrapNone/>
                <wp:docPr id="8" name="Rectangle 8"/>
                <wp:cNvGraphicFramePr/>
                <a:graphic xmlns:a="http://schemas.openxmlformats.org/drawingml/2006/main">
                  <a:graphicData uri="http://schemas.microsoft.com/office/word/2010/wordprocessingShape">
                    <wps:wsp>
                      <wps:cNvSpPr/>
                      <wps:spPr>
                        <a:xfrm>
                          <a:off x="0" y="0"/>
                          <a:ext cx="9993085" cy="5475514"/>
                        </a:xfrm>
                        <a:prstGeom prst="rect">
                          <a:avLst/>
                        </a:prstGeom>
                        <a:solidFill>
                          <a:schemeClr val="bg1">
                            <a:lumMod val="9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B218C81">
              <v:rect id="Rectangle 8" style="position:absolute;margin-left:-14.55pt;margin-top:3.45pt;width:786.85pt;height:431.1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f2f2f2 [3052]" strokecolor="#002060"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"/>
            </w:pict>
          </mc:Fallback>
        </mc:AlternateContent>
      </w:r>
    </w:p>
    <w:p xmlns:wp14="http://schemas.microsoft.com/office/word/2010/wordml" w:rsidR="00E35D92" w:rsidP="002818E4" w:rsidRDefault="00E35D92" w14:paraId="742C6772" wp14:textId="77777777">
      <w:pPr>
        <w:pStyle w:val="Heading2"/>
        <w:rPr>
          <w:color w:val="AE1031"/>
        </w:rPr>
      </w:pPr>
      <w:bookmarkStart w:name="_Toc408995018" w:id="41"/>
      <w:r>
        <w:rPr>
          <w:color w:val="AE1031"/>
        </w:rPr>
        <w:t>Recommendations for Further Research</w:t>
      </w:r>
      <w:bookmarkEnd w:id="41"/>
    </w:p>
    <w:p xmlns:wp14="http://schemas.microsoft.com/office/word/2010/wordml" w:rsidRPr="00B474BF" w:rsidR="002818E4" w:rsidP="002818E4" w:rsidRDefault="002818E4" w14:paraId="26E901D8" wp14:textId="77777777">
      <w:pPr>
        <w:pStyle w:val="Heading2"/>
        <w:rPr>
          <w:color w:val="AE1031"/>
        </w:rPr>
      </w:pPr>
      <w:bookmarkStart w:name="_Toc408995019" w:id="42"/>
      <w:r w:rsidRPr="00B474BF">
        <w:rPr>
          <w:color w:val="AE1031"/>
        </w:rPr>
        <w:t>Safety</w:t>
      </w:r>
      <w:r w:rsidR="00E35D92">
        <w:rPr>
          <w:color w:val="AE1031"/>
        </w:rPr>
        <w:t xml:space="preserve"> Impacts</w:t>
      </w:r>
      <w:bookmarkEnd w:id="42"/>
    </w:p>
    <w:p xmlns:wp14="http://schemas.microsoft.com/office/word/2010/wordml" w:rsidRPr="00B474BF" w:rsidR="002818E4" w:rsidP="002818E4" w:rsidRDefault="00FF5816" w14:paraId="72170BCC" wp14:textId="77777777">
      <w:pPr>
        <w:pStyle w:val="NormalNumbered"/>
        <w:rPr>
          <w:color w:val="AE1031"/>
        </w:rPr>
      </w:pPr>
      <w:r>
        <w:rPr>
          <w:color w:val="AE1031"/>
        </w:rPr>
        <w:t xml:space="preserve">Research recently commissioned by DfT through the Bikeability Support Services contract will help to shed light on the safety impacts of Bikeability training. The </w:t>
      </w:r>
      <w:r w:rsidR="00780CAA">
        <w:rPr>
          <w:color w:val="AE1031"/>
        </w:rPr>
        <w:t xml:space="preserve">draft </w:t>
      </w:r>
      <w:r>
        <w:rPr>
          <w:color w:val="AE1031"/>
        </w:rPr>
        <w:t>research</w:t>
      </w:r>
      <w:r w:rsidR="00780CAA">
        <w:rPr>
          <w:color w:val="AE1031"/>
        </w:rPr>
        <w:t xml:space="preserve"> report</w:t>
      </w:r>
      <w:r>
        <w:rPr>
          <w:color w:val="AE1031"/>
        </w:rPr>
        <w:t>,</w:t>
      </w:r>
      <w:r w:rsidR="00780CAA">
        <w:rPr>
          <w:color w:val="AE1031"/>
        </w:rPr>
        <w:t xml:space="preserve"> produced</w:t>
      </w:r>
      <w:r>
        <w:rPr>
          <w:color w:val="AE1031"/>
        </w:rPr>
        <w:t xml:space="preserve"> by NFER</w:t>
      </w:r>
      <w:r w:rsidR="00780CAA">
        <w:rPr>
          <w:color w:val="AE1031"/>
        </w:rPr>
        <w:t xml:space="preserve"> and soon to be published, is expected to find a positive association between participation in  Bikeability and hazard perception ability. </w:t>
      </w:r>
    </w:p>
    <w:p xmlns:wp14="http://schemas.microsoft.com/office/word/2010/wordml" w:rsidRPr="00B474BF" w:rsidR="002818E4" w:rsidP="002818E4" w:rsidRDefault="002818E4" w14:paraId="7BC84D60" wp14:textId="77777777">
      <w:pPr>
        <w:pStyle w:val="NormalNumbered"/>
        <w:rPr>
          <w:color w:val="AE1031"/>
        </w:rPr>
      </w:pPr>
      <w:r w:rsidRPr="00B474BF">
        <w:rPr>
          <w:color w:val="AE1031"/>
        </w:rPr>
        <w:t>However, a report by the RAC foundation  suggests that</w:t>
      </w:r>
      <w:r w:rsidR="00EF5BDE">
        <w:rPr>
          <w:color w:val="AE1031"/>
        </w:rPr>
        <w:t xml:space="preserve"> generally</w:t>
      </w:r>
      <w:r w:rsidRPr="00B474BF">
        <w:rPr>
          <w:color w:val="AE1031"/>
        </w:rPr>
        <w:t xml:space="preserve"> evidence in support of </w:t>
      </w:r>
      <w:r w:rsidR="00EF5BDE">
        <w:rPr>
          <w:color w:val="AE1031"/>
        </w:rPr>
        <w:t>road safety</w:t>
      </w:r>
      <w:r w:rsidRPr="00B474BF">
        <w:rPr>
          <w:color w:val="AE1031"/>
        </w:rPr>
        <w:t xml:space="preserve"> policies and initiatives is limited, variable and in some cases suggests impacts can be counter-intuitive (i.e. result in more accidents rather than less). The report calls for more evidence-based programmes.</w:t>
      </w:r>
      <w:r w:rsidR="00EF5BDE">
        <w:rPr>
          <w:color w:val="AE1031"/>
        </w:rPr>
        <w:t xml:space="preserve"> Further research into impact on KSI or hospital admissions would help to understand safety </w:t>
      </w:r>
      <w:r w:rsidR="004A0216">
        <w:rPr>
          <w:color w:val="AE1031"/>
        </w:rPr>
        <w:t>impact more fully.</w:t>
      </w:r>
    </w:p>
    <w:p xmlns:wp14="http://schemas.microsoft.com/office/word/2010/wordml" w:rsidR="002818E4" w:rsidP="002818E4" w:rsidRDefault="002818E4" w14:paraId="0794D189" wp14:textId="77777777">
      <w:pPr>
        <w:pStyle w:val="NormalNumbered"/>
        <w:rPr>
          <w:color w:val="AE1031"/>
        </w:rPr>
      </w:pPr>
      <w:r w:rsidRPr="00B474BF">
        <w:rPr>
          <w:color w:val="AE1031"/>
        </w:rPr>
        <w:t>In the absence</w:t>
      </w:r>
      <w:r w:rsidR="00780CAA">
        <w:rPr>
          <w:color w:val="AE1031"/>
        </w:rPr>
        <w:t xml:space="preserve"> at this stage</w:t>
      </w:r>
      <w:r w:rsidRPr="00B474BF">
        <w:rPr>
          <w:color w:val="AE1031"/>
        </w:rPr>
        <w:t xml:space="preserve"> of definitive evidence on the impact of Bikeability we have included a sensitivity test with safety benefits excluded.</w:t>
      </w:r>
    </w:p>
    <w:p xmlns:wp14="http://schemas.microsoft.com/office/word/2010/wordml" w:rsidR="00E35D92" w:rsidP="008327F2" w:rsidRDefault="00E35D92" w14:paraId="07459315" wp14:textId="77777777">
      <w:pPr>
        <w:pStyle w:val="Heading2"/>
      </w:pPr>
    </w:p>
    <w:p xmlns:wp14="http://schemas.microsoft.com/office/word/2010/wordml" w:rsidR="007E0E70" w:rsidP="008327F2" w:rsidRDefault="00E35D92" w14:paraId="687790E9" wp14:textId="77777777">
      <w:pPr>
        <w:pStyle w:val="Heading2"/>
      </w:pPr>
      <w:bookmarkStart w:name="_Toc408995020" w:id="43"/>
      <w:r>
        <w:t xml:space="preserve">Longevity of Impacts </w:t>
      </w:r>
      <w:r w:rsidRPr="00805AF1">
        <w:t>–</w:t>
      </w:r>
      <w:r>
        <w:t xml:space="preserve"> How Long </w:t>
      </w:r>
      <w:r w:rsidR="008327F2">
        <w:t>Does Behaviour Change Persist?</w:t>
      </w:r>
      <w:bookmarkEnd w:id="43"/>
      <w:r w:rsidR="00CD42F2">
        <w:t xml:space="preserve"> </w:t>
      </w:r>
    </w:p>
    <w:p xmlns:wp14="http://schemas.microsoft.com/office/word/2010/wordml" w:rsidRPr="001D4386" w:rsidR="008327F2" w:rsidP="008327F2" w:rsidRDefault="00A939A4" w14:paraId="62F80C87" wp14:textId="77777777">
      <w:pPr>
        <w:pStyle w:val="NormalNumbered"/>
        <w:rPr>
          <w:color w:val="AE1031"/>
        </w:rPr>
      </w:pPr>
      <w:r w:rsidRPr="001D4386">
        <w:rPr>
          <w:color w:val="AE1031"/>
        </w:rPr>
        <w:t>The draft research by NFER into the impact of Bikeability training on children’s hazard perception and behaviour found evidence for some diminishing of children’s hazard perception abilities over since training, particularly if they do not have opportunities to practise cycling.</w:t>
      </w:r>
    </w:p>
    <w:p xmlns:wp14="http://schemas.microsoft.com/office/word/2010/wordml" w:rsidRPr="001D4386" w:rsidR="006947FA" w:rsidP="008327F2" w:rsidRDefault="006947FA" w14:paraId="238B4AA1" wp14:textId="77777777">
      <w:pPr>
        <w:pStyle w:val="NormalNumbered"/>
        <w:rPr>
          <w:color w:val="AE1031"/>
        </w:rPr>
      </w:pPr>
      <w:r w:rsidRPr="001D4386">
        <w:rPr>
          <w:color w:val="AE1031"/>
        </w:rPr>
        <w:t xml:space="preserve">Further research would be needed to understand the extent to which this deterioration over time is also </w:t>
      </w:r>
      <w:r w:rsidRPr="001D4386" w:rsidR="001D6EC7">
        <w:rPr>
          <w:color w:val="AE1031"/>
        </w:rPr>
        <w:t xml:space="preserve">a feature in cycling frequency. </w:t>
      </w:r>
    </w:p>
    <w:p xmlns:wp14="http://schemas.microsoft.com/office/word/2010/wordml" w:rsidRPr="00B474BF" w:rsidR="002818E4" w:rsidRDefault="002818E4" w14:paraId="6537F28F" wp14:textId="77777777">
      <w:pPr>
        <w:rPr>
          <w:color w:val="AE1031"/>
        </w:rPr>
      </w:pPr>
      <w:r w:rsidRPr="00B474BF">
        <w:rPr>
          <w:color w:val="AE1031"/>
        </w:rPr>
        <w:br w:type="page"/>
      </w:r>
    </w:p>
    <w:p xmlns:wp14="http://schemas.microsoft.com/office/word/2010/wordml" w:rsidR="002818E4" w:rsidP="002818E4" w:rsidRDefault="002818E4" w14:paraId="3EC8CA4E" wp14:textId="77777777">
      <w:pPr>
        <w:pStyle w:val="Heading1"/>
      </w:pPr>
      <w:bookmarkStart w:name="_Toc408995021" w:id="44"/>
      <w:r>
        <w:lastRenderedPageBreak/>
        <w:t>Economic Appraisal Results</w:t>
      </w:r>
      <w:bookmarkEnd w:id="44"/>
    </w:p>
    <w:p xmlns:wp14="http://schemas.microsoft.com/office/word/2010/wordml" w:rsidR="00340057" w:rsidP="008327F2" w:rsidRDefault="00340057" w14:paraId="6DFB9E20" wp14:textId="77777777">
      <w:pPr>
        <w:pStyle w:val="Heading3"/>
      </w:pPr>
    </w:p>
    <w:p xmlns:wp14="http://schemas.microsoft.com/office/word/2010/wordml" w:rsidR="009B53C9" w:rsidP="00340057" w:rsidRDefault="009B53C9" w14:paraId="05CAE138" wp14:textId="77777777">
      <w:pPr>
        <w:pStyle w:val="Heading2"/>
      </w:pPr>
      <w:bookmarkStart w:name="_Toc408995022" w:id="45"/>
      <w:r>
        <w:t>Economic Appr</w:t>
      </w:r>
      <w:r w:rsidR="00F177D9">
        <w:t>ai</w:t>
      </w:r>
      <w:r>
        <w:t>sal Assumptions</w:t>
      </w:r>
      <w:bookmarkEnd w:id="45"/>
    </w:p>
    <w:p xmlns:wp14="http://schemas.microsoft.com/office/word/2010/wordml" w:rsidR="009B53C9" w:rsidP="009B53C9" w:rsidRDefault="00F177D9" w14:paraId="68B6182C" wp14:textId="77777777">
      <w:pPr>
        <w:pStyle w:val="NormalNumbered"/>
      </w:pPr>
      <w:r>
        <w:t xml:space="preserve">We have prepared the appraisal three appraisal periods - over three years, ten years and 30 years economic.  These reflect uncertainty over the length of time that behaviour change and associated benefits persist for. </w:t>
      </w:r>
      <w:r w:rsidR="009B53C9">
        <w:t>Key appr</w:t>
      </w:r>
      <w:r>
        <w:t>a</w:t>
      </w:r>
      <w:r w:rsidR="009B53C9">
        <w:t>isal assumptions are:</w:t>
      </w:r>
    </w:p>
    <w:p xmlns:wp14="http://schemas.microsoft.com/office/word/2010/wordml" w:rsidR="00A62F0D" w:rsidP="009B53C9" w:rsidRDefault="009B53C9" w14:paraId="117D3221" wp14:textId="77777777">
      <w:pPr>
        <w:pStyle w:val="ListBullet"/>
      </w:pPr>
      <w:r>
        <w:t>Ap</w:t>
      </w:r>
      <w:r w:rsidR="00A62F0D">
        <w:t>p</w:t>
      </w:r>
      <w:r>
        <w:t>r</w:t>
      </w:r>
      <w:r w:rsidR="00A62F0D">
        <w:t>a</w:t>
      </w:r>
      <w:r>
        <w:t>i</w:t>
      </w:r>
      <w:r w:rsidR="00A62F0D">
        <w:t>s</w:t>
      </w:r>
      <w:r>
        <w:t>al presented on the basis benefits per trainee</w:t>
      </w:r>
      <w:r w:rsidR="00A62F0D">
        <w:t>, with year of training assumed to be 2013.</w:t>
      </w:r>
    </w:p>
    <w:p xmlns:wp14="http://schemas.microsoft.com/office/word/2010/wordml" w:rsidR="00A62F0D" w:rsidP="009B53C9" w:rsidRDefault="00A62F0D" w14:paraId="78972DE1" wp14:textId="77777777">
      <w:pPr>
        <w:pStyle w:val="ListBullet"/>
      </w:pPr>
      <w:r>
        <w:t xml:space="preserve">Price base and discount year of 2010, and discount rate 3.5%  (all based on </w:t>
      </w:r>
      <w:proofErr w:type="spellStart"/>
      <w:r w:rsidR="007C7BAE">
        <w:t>W</w:t>
      </w:r>
      <w:r>
        <w:t>ebTAG</w:t>
      </w:r>
      <w:proofErr w:type="spellEnd"/>
      <w:r>
        <w:t>).</w:t>
      </w:r>
    </w:p>
    <w:p xmlns:wp14="http://schemas.microsoft.com/office/word/2010/wordml" w:rsidR="009B53C9" w:rsidP="009B53C9" w:rsidRDefault="00A62F0D" w14:paraId="508507FD" wp14:textId="77777777">
      <w:pPr>
        <w:pStyle w:val="ListBullet"/>
      </w:pPr>
      <w:r>
        <w:t>Non-work value of time of £5.71 per hour.</w:t>
      </w:r>
    </w:p>
    <w:p xmlns:wp14="http://schemas.microsoft.com/office/word/2010/wordml" w:rsidRPr="009B53C9" w:rsidR="00A62F0D" w:rsidP="009B53C9" w:rsidRDefault="00A62F0D" w14:paraId="7D59F84E" wp14:textId="77777777">
      <w:pPr>
        <w:pStyle w:val="ListBullet"/>
      </w:pPr>
      <w:r>
        <w:t>Benefits decay factor of 2% per annum, to reflect potential dissipation of behaviour change impact</w:t>
      </w:r>
      <w:r w:rsidR="007535EA">
        <w:t xml:space="preserve"> over time</w:t>
      </w:r>
      <w:r>
        <w:t xml:space="preserve">. </w:t>
      </w:r>
    </w:p>
    <w:p xmlns:wp14="http://schemas.microsoft.com/office/word/2010/wordml" w:rsidR="00340057" w:rsidP="00340057" w:rsidRDefault="00340057" w14:paraId="6487FFE5" wp14:textId="77777777">
      <w:pPr>
        <w:pStyle w:val="Heading2"/>
      </w:pPr>
      <w:bookmarkStart w:name="_Toc408995023" w:id="46"/>
      <w:r>
        <w:t>Economic Appraisal Results</w:t>
      </w:r>
      <w:bookmarkEnd w:id="46"/>
    </w:p>
    <w:p xmlns:wp14="http://schemas.microsoft.com/office/word/2010/wordml" w:rsidR="007535EA" w:rsidP="007535EA" w:rsidRDefault="007535EA" w14:paraId="09A34DCA" wp14:textId="77777777">
      <w:pPr>
        <w:pStyle w:val="Heading3"/>
      </w:pPr>
      <w:r>
        <w:t xml:space="preserve">Overall Results </w:t>
      </w:r>
    </w:p>
    <w:p xmlns:wp14="http://schemas.microsoft.com/office/word/2010/wordml" w:rsidR="002C5C00" w:rsidP="002C5C00" w:rsidRDefault="009B53C9" w14:paraId="6E6D8C58" wp14:textId="77777777">
      <w:pPr>
        <w:pStyle w:val="NormalNumbered"/>
      </w:pPr>
      <w:r>
        <w:t xml:space="preserve"> </w:t>
      </w:r>
      <w:r w:rsidR="00DD4F4F">
        <w:t xml:space="preserve">The </w:t>
      </w:r>
      <w:r>
        <w:t xml:space="preserve">overall </w:t>
      </w:r>
      <w:r w:rsidR="00DD4F4F">
        <w:t xml:space="preserve">results are </w:t>
      </w:r>
      <w:r w:rsidR="006720FE">
        <w:t>presented</w:t>
      </w:r>
      <w:r w:rsidR="00DD4F4F">
        <w:t xml:space="preserve"> in </w:t>
      </w:r>
      <w:r w:rsidR="00E35D92">
        <w:fldChar w:fldCharType="begin"/>
      </w:r>
      <w:r w:rsidR="00E35D92">
        <w:instrText xml:space="preserve"> REF _Ref407017423 \h </w:instrText>
      </w:r>
      <w:r w:rsidR="00E35D92">
        <w:fldChar w:fldCharType="separate"/>
      </w:r>
      <w:r w:rsidR="00564FA4">
        <w:t xml:space="preserve">Table </w:t>
      </w:r>
      <w:r w:rsidR="00564FA4">
        <w:rPr>
          <w:noProof/>
        </w:rPr>
        <w:t>5</w:t>
      </w:r>
      <w:r w:rsidR="00564FA4">
        <w:noBreakHyphen/>
      </w:r>
      <w:r w:rsidR="00564FA4">
        <w:rPr>
          <w:noProof/>
        </w:rPr>
        <w:t>1</w:t>
      </w:r>
      <w:r w:rsidR="00E35D92">
        <w:fldChar w:fldCharType="end"/>
      </w:r>
      <w:r w:rsidR="00DD4F4F">
        <w:t>.</w:t>
      </w:r>
      <w:r w:rsidR="00F177D9">
        <w:t xml:space="preserve">  </w:t>
      </w:r>
      <w:r w:rsidR="00A32619">
        <w:t>On the basis of the appraisal inputs and assumptions, the econ</w:t>
      </w:r>
      <w:r w:rsidR="007535EA">
        <w:t>o</w:t>
      </w:r>
      <w:r w:rsidR="00A32619">
        <w:t xml:space="preserve">mic performance of the Bikeability </w:t>
      </w:r>
      <w:r w:rsidR="00F67A44">
        <w:t>appraisal</w:t>
      </w:r>
      <w:r w:rsidR="00A32619">
        <w:t xml:space="preserve"> shows that:</w:t>
      </w:r>
    </w:p>
    <w:p xmlns:wp14="http://schemas.microsoft.com/office/word/2010/wordml" w:rsidR="00A32619" w:rsidP="00E35D92" w:rsidRDefault="00A32619" w14:paraId="5873264A" wp14:textId="77777777">
      <w:pPr>
        <w:pStyle w:val="ListBullet"/>
      </w:pPr>
      <w:r>
        <w:t>Taken over a period of 3 years only the programme wi</w:t>
      </w:r>
      <w:r w:rsidR="007535EA">
        <w:t>l</w:t>
      </w:r>
      <w:r>
        <w:t xml:space="preserve">l deliver a benefit –cost ratio of 3 </w:t>
      </w:r>
      <w:r>
        <w:lastRenderedPageBreak/>
        <w:t xml:space="preserve">: 1, which is classified as high value for money by the </w:t>
      </w:r>
      <w:proofErr w:type="spellStart"/>
      <w:r>
        <w:t>DfT.</w:t>
      </w:r>
      <w:proofErr w:type="spellEnd"/>
    </w:p>
    <w:p xmlns:wp14="http://schemas.microsoft.com/office/word/2010/wordml" w:rsidR="00A32619" w:rsidP="00E35D92" w:rsidRDefault="00A32619" w14:paraId="0128170D" wp14:textId="77777777">
      <w:pPr>
        <w:pStyle w:val="ListBullet"/>
      </w:pPr>
      <w:r>
        <w:t xml:space="preserve">Over a period of </w:t>
      </w:r>
      <w:r w:rsidR="007C7BAE">
        <w:t>10</w:t>
      </w:r>
      <w:r>
        <w:t xml:space="preserve"> and 30</w:t>
      </w:r>
      <w:r w:rsidR="007C7BAE">
        <w:t xml:space="preserve"> </w:t>
      </w:r>
      <w:r>
        <w:t xml:space="preserve">years the BCR would increase to 5 : 1 and 7: 1 </w:t>
      </w:r>
      <w:r w:rsidR="00F67A44">
        <w:t>respectively</w:t>
      </w:r>
      <w:r>
        <w:t xml:space="preserve">.  </w:t>
      </w:r>
      <w:r w:rsidR="00F67A44">
        <w:t xml:space="preserve">Essentially, there is a considerable upside should the behaviour change impacts that are observed in the short-term, translate into a change in longer-term behaviour (i.e. that </w:t>
      </w:r>
      <w:r w:rsidR="007C7BAE">
        <w:t>B</w:t>
      </w:r>
      <w:r w:rsidR="00F67A44">
        <w:t>ikeability trainees retain their increased likelihood of cycling in the future, compared to those who don’t)</w:t>
      </w:r>
      <w:r w:rsidR="00802CED">
        <w:t>.</w:t>
      </w:r>
    </w:p>
    <w:p xmlns:wp14="http://schemas.microsoft.com/office/word/2010/wordml" w:rsidR="00A32619" w:rsidP="00A32619" w:rsidRDefault="00A32619" w14:paraId="10631A2D" wp14:textId="77777777">
      <w:pPr>
        <w:pStyle w:val="Heading3"/>
      </w:pPr>
      <w:r>
        <w:t>Breakdown of Benefits</w:t>
      </w:r>
    </w:p>
    <w:p xmlns:wp14="http://schemas.microsoft.com/office/word/2010/wordml" w:rsidR="00D948A8" w:rsidP="00A32619" w:rsidRDefault="00A32619" w14:paraId="6D1848E8" wp14:textId="77777777">
      <w:pPr>
        <w:pStyle w:val="NormalNumbered"/>
      </w:pPr>
      <w:r>
        <w:t xml:space="preserve">The annual benefits by category over the 30 year appraisal period are shown in </w:t>
      </w:r>
      <w:r>
        <w:fldChar w:fldCharType="begin"/>
      </w:r>
      <w:r>
        <w:instrText xml:space="preserve"> REF _Ref407017645 \h  \* MERGEFORMAT </w:instrText>
      </w:r>
      <w:r>
        <w:fldChar w:fldCharType="separate"/>
      </w:r>
      <w:r w:rsidR="00564FA4">
        <w:t xml:space="preserve">Figure </w:t>
      </w:r>
      <w:r w:rsidR="00564FA4">
        <w:rPr>
          <w:noProof/>
        </w:rPr>
        <w:t>5.1</w:t>
      </w:r>
      <w:r>
        <w:fldChar w:fldCharType="end"/>
      </w:r>
      <w:r>
        <w:t xml:space="preserve">, and the split of benefits under the short, medium and longer-term appraisal scenarios are presented in </w:t>
      </w:r>
      <w:r>
        <w:fldChar w:fldCharType="begin"/>
      </w:r>
      <w:r>
        <w:instrText xml:space="preserve"> REF _Ref407017690 \h  \* MERGEFORMAT </w:instrText>
      </w:r>
      <w:r>
        <w:fldChar w:fldCharType="separate"/>
      </w:r>
      <w:r w:rsidR="00564FA4">
        <w:t xml:space="preserve">Figure </w:t>
      </w:r>
      <w:r w:rsidR="00564FA4">
        <w:rPr>
          <w:noProof/>
        </w:rPr>
        <w:t>5.2</w:t>
      </w:r>
      <w:r>
        <w:fldChar w:fldCharType="end"/>
      </w:r>
      <w:r>
        <w:t xml:space="preserve">. </w:t>
      </w:r>
    </w:p>
    <w:p xmlns:wp14="http://schemas.microsoft.com/office/word/2010/wordml" w:rsidR="00D948A8" w:rsidP="00A32619" w:rsidRDefault="00D948A8" w14:paraId="2B0F50A0" wp14:textId="77777777">
      <w:pPr>
        <w:pStyle w:val="NormalNumbered"/>
      </w:pPr>
      <w:r>
        <w:t>These show:</w:t>
      </w:r>
    </w:p>
    <w:p xmlns:wp14="http://schemas.microsoft.com/office/word/2010/wordml" w:rsidR="007535EA" w:rsidP="00D948A8" w:rsidRDefault="00D948A8" w14:paraId="2E4DC458" wp14:textId="77777777">
      <w:pPr>
        <w:pStyle w:val="ListBullet"/>
      </w:pPr>
      <w:r>
        <w:t xml:space="preserve">In the short term benefits to existing cyclists (user benefits) and safety benefits </w:t>
      </w:r>
      <w:r w:rsidR="007535EA">
        <w:t>together comprise the majority of benefits.</w:t>
      </w:r>
    </w:p>
    <w:p xmlns:wp14="http://schemas.microsoft.com/office/word/2010/wordml" w:rsidR="007535EA" w:rsidP="00D948A8" w:rsidRDefault="007535EA" w14:paraId="302B5FBE" wp14:textId="77777777">
      <w:pPr>
        <w:pStyle w:val="ListBullet"/>
      </w:pPr>
      <w:r>
        <w:t xml:space="preserve">In the medium-term (years 3-10), benefits to new users and the associated benefits from modal shift (externality) and time savings to parents (fewer lifts) are the main benefits. </w:t>
      </w:r>
    </w:p>
    <w:p xmlns:wp14="http://schemas.microsoft.com/office/word/2010/wordml" w:rsidR="00A32619" w:rsidP="00D948A8" w:rsidRDefault="007535EA" w14:paraId="2BF4065D" wp14:textId="77777777">
      <w:pPr>
        <w:pStyle w:val="ListBullet"/>
      </w:pPr>
      <w:r>
        <w:t>If behaviour change persists to adulthood then significant health benefits would accrue.</w:t>
      </w:r>
    </w:p>
    <w:p xmlns:wp14="http://schemas.microsoft.com/office/word/2010/wordml" w:rsidR="006720FE" w:rsidP="006720FE" w:rsidRDefault="006720FE" w14:paraId="70DF9E56" wp14:textId="77777777">
      <w:pPr>
        <w:pStyle w:val="Heading2"/>
        <w:sectPr w:rsidR="006720FE" w:rsidSect="006720FE">
          <w:pgSz w:w="16838" w:h="11906" w:orient="landscape" w:code="9"/>
          <w:pgMar w:top="2211" w:right="720" w:bottom="1724" w:left="720" w:header="720" w:footer="720" w:gutter="0"/>
          <w:cols w:space="471" w:num="3"/>
          <w:docGrid w:linePitch="360"/>
        </w:sectPr>
      </w:pPr>
    </w:p>
    <w:p xmlns:wp14="http://schemas.microsoft.com/office/word/2010/wordml" w:rsidR="00C75C22" w:rsidP="00C75C22" w:rsidRDefault="00C75C22" w14:paraId="123CB69C" wp14:textId="77777777">
      <w:pPr>
        <w:pStyle w:val="Caption"/>
      </w:pPr>
      <w:bookmarkStart w:name="_Ref407017423" w:id="47"/>
      <w:bookmarkStart w:name="_Toc407026806" w:id="48"/>
      <w:r>
        <w:lastRenderedPageBreak/>
        <w:t xml:space="preserve">Table </w:t>
      </w:r>
      <w:r>
        <w:fldChar w:fldCharType="begin"/>
      </w:r>
      <w:r>
        <w:instrText> STYLEREF 1 \s </w:instrText>
      </w:r>
      <w:r>
        <w:fldChar w:fldCharType="separate"/>
      </w:r>
      <w:r w:rsidR="00564FA4">
        <w:rPr>
          <w:noProof/>
        </w:rPr>
        <w:t>5</w:t>
      </w:r>
      <w:r>
        <w:fldChar w:fldCharType="end"/>
      </w:r>
      <w:r w:rsidR="005A2D25">
        <w:noBreakHyphen/>
      </w:r>
      <w:r>
        <w:fldChar w:fldCharType="begin"/>
      </w:r>
      <w:r>
        <w:instrText> SEQ Table \* ARABIC \s 1 </w:instrText>
      </w:r>
      <w:r>
        <w:fldChar w:fldCharType="separate"/>
      </w:r>
      <w:r w:rsidR="00564FA4">
        <w:rPr>
          <w:noProof/>
        </w:rPr>
        <w:t>1</w:t>
      </w:r>
      <w:r>
        <w:fldChar w:fldCharType="end"/>
      </w:r>
      <w:bookmarkEnd w:id="47"/>
      <w:r>
        <w:t xml:space="preserve"> Cost Benefit Appraisal Results</w:t>
      </w:r>
      <w:r w:rsidR="00A62F0D">
        <w:t xml:space="preserve"> (£ per trainee)</w:t>
      </w:r>
      <w:bookmarkEnd w:id="48"/>
    </w:p>
    <w:tbl>
      <w:tblPr>
        <w:tblStyle w:val="SDGTableDefault"/>
        <w:tblW w:w="4857" w:type="pct"/>
        <w:tblLook w:val="04A0" w:firstRow="1" w:lastRow="0" w:firstColumn="1" w:lastColumn="0" w:noHBand="0" w:noVBand="1"/>
      </w:tblPr>
      <w:tblGrid>
        <w:gridCol w:w="2695"/>
        <w:gridCol w:w="1134"/>
        <w:gridCol w:w="1134"/>
        <w:gridCol w:w="1134"/>
        <w:gridCol w:w="9070"/>
      </w:tblGrid>
      <w:tr xmlns:wp14="http://schemas.microsoft.com/office/word/2010/wordml" w:rsidRPr="00DD4F4F" w:rsidR="00DD4F4F" w:rsidTr="00DD4F4F" w14:paraId="46678506" wp14:textId="77777777">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DD4F4F" w:rsidP="00DD4F4F" w:rsidRDefault="00DD4F4F" w14:paraId="44E871BC" wp14:textId="77777777"/>
        </w:tc>
        <w:tc>
          <w:tcPr>
            <w:tcW w:w="374" w:type="pct"/>
            <w:hideMark/>
          </w:tcPr>
          <w:p w:rsidRPr="00DD4F4F" w:rsidR="00DD4F4F" w:rsidP="00DD4F4F" w:rsidRDefault="00DD4F4F" w14:paraId="2BC0E4D2" wp14:textId="77777777">
            <w:pPr>
              <w:cnfStyle w:val="100000000000" w:firstRow="1" w:lastRow="0" w:firstColumn="0" w:lastColumn="0" w:oddVBand="0" w:evenVBand="0" w:oddHBand="0" w:evenHBand="0" w:firstRowFirstColumn="0" w:firstRowLastColumn="0" w:lastRowFirstColumn="0" w:lastRowLastColumn="0"/>
            </w:pPr>
            <w:r w:rsidRPr="00DD4F4F">
              <w:t>Short Term (1-3)</w:t>
            </w:r>
          </w:p>
        </w:tc>
        <w:tc>
          <w:tcPr>
            <w:tcW w:w="374" w:type="pct"/>
            <w:hideMark/>
          </w:tcPr>
          <w:p w:rsidRPr="00DD4F4F" w:rsidR="00DD4F4F" w:rsidP="00DD4F4F" w:rsidRDefault="00DD4F4F" w14:paraId="0C3CFEA4" wp14:textId="77777777">
            <w:pPr>
              <w:cnfStyle w:val="100000000000" w:firstRow="1" w:lastRow="0" w:firstColumn="0" w:lastColumn="0" w:oddVBand="0" w:evenVBand="0" w:oddHBand="0" w:evenHBand="0" w:firstRowFirstColumn="0" w:firstRowLastColumn="0" w:lastRowFirstColumn="0" w:lastRowLastColumn="0"/>
            </w:pPr>
            <w:r>
              <w:t xml:space="preserve">Medium </w:t>
            </w:r>
            <w:r w:rsidRPr="00DD4F4F">
              <w:t xml:space="preserve"> Term 1-10)</w:t>
            </w:r>
          </w:p>
        </w:tc>
        <w:tc>
          <w:tcPr>
            <w:tcW w:w="374" w:type="pct"/>
            <w:hideMark/>
          </w:tcPr>
          <w:p w:rsidRPr="00DD4F4F" w:rsidR="00DD4F4F" w:rsidP="00DD4F4F" w:rsidRDefault="00DD4F4F" w14:paraId="3B9295A5" wp14:textId="77777777">
            <w:pPr>
              <w:cnfStyle w:val="100000000000" w:firstRow="1" w:lastRow="0" w:firstColumn="0" w:lastColumn="0" w:oddVBand="0" w:evenVBand="0" w:oddHBand="0" w:evenHBand="0" w:firstRowFirstColumn="0" w:firstRowLastColumn="0" w:lastRowFirstColumn="0" w:lastRowLastColumn="0"/>
            </w:pPr>
            <w:r>
              <w:t>Longer</w:t>
            </w:r>
            <w:r w:rsidRPr="00DD4F4F">
              <w:t xml:space="preserve"> Term (1-30)</w:t>
            </w:r>
          </w:p>
        </w:tc>
        <w:tc>
          <w:tcPr>
            <w:tcW w:w="2990" w:type="pct"/>
            <w:noWrap/>
            <w:hideMark/>
          </w:tcPr>
          <w:p w:rsidRPr="00DD4F4F" w:rsidR="00DD4F4F" w:rsidP="00114018" w:rsidRDefault="00114018" w14:paraId="71B99C5C" wp14:textId="77777777">
            <w:pPr>
              <w:cnfStyle w:val="100000000000" w:firstRow="1" w:lastRow="0" w:firstColumn="0" w:lastColumn="0" w:oddVBand="0" w:evenVBand="0" w:oddHBand="0" w:evenHBand="0" w:firstRowFirstColumn="0" w:firstRowLastColumn="0" w:lastRowFirstColumn="0" w:lastRowLastColumn="0"/>
            </w:pPr>
            <w:r>
              <w:t>Comment on basis for estimation</w:t>
            </w:r>
          </w:p>
        </w:tc>
      </w:tr>
      <w:tr xmlns:wp14="http://schemas.microsoft.com/office/word/2010/wordml" w:rsidRPr="00DD4F4F" w:rsidR="009B53C9" w:rsidTr="00CD42F2" w14:paraId="528DDF46" wp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7BA731DD" wp14:textId="77777777">
            <w:pPr>
              <w:rPr>
                <w:b/>
              </w:rPr>
            </w:pPr>
            <w:r w:rsidRPr="00DD4F4F">
              <w:rPr>
                <w:b/>
              </w:rPr>
              <w:t>Costs</w:t>
            </w:r>
          </w:p>
        </w:tc>
        <w:tc>
          <w:tcPr>
            <w:tcW w:w="374" w:type="pct"/>
            <w:noWrap/>
            <w:vAlign w:val="top"/>
            <w:hideMark/>
          </w:tcPr>
          <w:p w:rsidRPr="005C00C4" w:rsidR="009B53C9" w:rsidP="00CD42F2" w:rsidRDefault="009B53C9" w14:paraId="28E52AA1" wp14:textId="77777777">
            <w:pPr>
              <w:cnfStyle w:val="000000100000" w:firstRow="0" w:lastRow="0" w:firstColumn="0" w:lastColumn="0" w:oddVBand="0" w:evenVBand="0" w:oddHBand="1" w:evenHBand="0" w:firstRowFirstColumn="0" w:firstRowLastColumn="0" w:lastRowFirstColumn="0" w:lastRowLastColumn="0"/>
            </w:pPr>
            <w:r w:rsidRPr="005C00C4">
              <w:t>47</w:t>
            </w:r>
          </w:p>
        </w:tc>
        <w:tc>
          <w:tcPr>
            <w:tcW w:w="374" w:type="pct"/>
            <w:noWrap/>
            <w:vAlign w:val="top"/>
            <w:hideMark/>
          </w:tcPr>
          <w:p w:rsidRPr="005C00C4" w:rsidR="009B53C9" w:rsidP="00CD42F2" w:rsidRDefault="009B53C9" w14:paraId="763AF537" wp14:textId="77777777">
            <w:pPr>
              <w:cnfStyle w:val="000000100000" w:firstRow="0" w:lastRow="0" w:firstColumn="0" w:lastColumn="0" w:oddVBand="0" w:evenVBand="0" w:oddHBand="1" w:evenHBand="0" w:firstRowFirstColumn="0" w:firstRowLastColumn="0" w:lastRowFirstColumn="0" w:lastRowLastColumn="0"/>
            </w:pPr>
            <w:r w:rsidRPr="005C00C4">
              <w:t>47</w:t>
            </w:r>
          </w:p>
        </w:tc>
        <w:tc>
          <w:tcPr>
            <w:tcW w:w="374" w:type="pct"/>
            <w:noWrap/>
            <w:vAlign w:val="top"/>
            <w:hideMark/>
          </w:tcPr>
          <w:p w:rsidRPr="005C00C4" w:rsidR="009B53C9" w:rsidP="00CD42F2" w:rsidRDefault="009B53C9" w14:paraId="550DF569" wp14:textId="77777777">
            <w:pPr>
              <w:cnfStyle w:val="000000100000" w:firstRow="0" w:lastRow="0" w:firstColumn="0" w:lastColumn="0" w:oddVBand="0" w:evenVBand="0" w:oddHBand="1" w:evenHBand="0" w:firstRowFirstColumn="0" w:firstRowLastColumn="0" w:lastRowFirstColumn="0" w:lastRowLastColumn="0"/>
            </w:pPr>
            <w:r w:rsidRPr="005C00C4">
              <w:t>47</w:t>
            </w:r>
          </w:p>
        </w:tc>
        <w:tc>
          <w:tcPr>
            <w:tcW w:w="2990" w:type="pct"/>
            <w:hideMark/>
          </w:tcPr>
          <w:p w:rsidRPr="00DD4F4F" w:rsidR="009B53C9" w:rsidP="00DD4F4F" w:rsidRDefault="009B53C9" w14:paraId="50778DB4" wp14:textId="77777777">
            <w:pPr>
              <w:cnfStyle w:val="000000100000" w:firstRow="0" w:lastRow="0" w:firstColumn="0" w:lastColumn="0" w:oddVBand="0" w:evenVBand="0" w:oddHBand="1" w:evenHBand="0" w:firstRowFirstColumn="0" w:firstRowLastColumn="0" w:lastRowFirstColumn="0" w:lastRowLastColumn="0"/>
            </w:pPr>
            <w:r w:rsidRPr="00DD4F4F">
              <w:t>Input value is £40 per trainee, plus 10% DfT management costs.  Within appraisal profiled over 2 years, market price adjustment applied and discounted to 2010.</w:t>
            </w:r>
          </w:p>
        </w:tc>
      </w:tr>
      <w:tr xmlns:wp14="http://schemas.microsoft.com/office/word/2010/wordml" w:rsidRPr="00DD4F4F" w:rsidR="009B53C9" w:rsidTr="00CD42F2" w14:paraId="5784E978" wp14:textId="77777777">
        <w:trPr>
          <w:trHeight w:val="255"/>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29587400" wp14:textId="77777777">
            <w:pPr>
              <w:rPr>
                <w:b/>
              </w:rPr>
            </w:pPr>
            <w:r w:rsidRPr="00DD4F4F">
              <w:rPr>
                <w:b/>
              </w:rPr>
              <w:t>Benefits</w:t>
            </w:r>
          </w:p>
        </w:tc>
        <w:tc>
          <w:tcPr>
            <w:tcW w:w="374" w:type="pct"/>
            <w:noWrap/>
            <w:vAlign w:val="top"/>
            <w:hideMark/>
          </w:tcPr>
          <w:p w:rsidRPr="005C00C4" w:rsidR="009B53C9" w:rsidP="00CD42F2" w:rsidRDefault="009B53C9" w14:paraId="144A5D23" wp14:textId="77777777">
            <w:pPr>
              <w:cnfStyle w:val="000000000000" w:firstRow="0" w:lastRow="0" w:firstColumn="0" w:lastColumn="0" w:oddVBand="0" w:evenVBand="0" w:oddHBand="0" w:evenHBand="0" w:firstRowFirstColumn="0" w:firstRowLastColumn="0" w:lastRowFirstColumn="0" w:lastRowLastColumn="0"/>
            </w:pPr>
          </w:p>
        </w:tc>
        <w:tc>
          <w:tcPr>
            <w:tcW w:w="374" w:type="pct"/>
            <w:noWrap/>
            <w:vAlign w:val="top"/>
            <w:hideMark/>
          </w:tcPr>
          <w:p w:rsidRPr="005C00C4" w:rsidR="009B53C9" w:rsidP="00CD42F2" w:rsidRDefault="009B53C9" w14:paraId="738610EB" wp14:textId="77777777">
            <w:pPr>
              <w:cnfStyle w:val="000000000000" w:firstRow="0" w:lastRow="0" w:firstColumn="0" w:lastColumn="0" w:oddVBand="0" w:evenVBand="0" w:oddHBand="0" w:evenHBand="0" w:firstRowFirstColumn="0" w:firstRowLastColumn="0" w:lastRowFirstColumn="0" w:lastRowLastColumn="0"/>
            </w:pPr>
          </w:p>
        </w:tc>
        <w:tc>
          <w:tcPr>
            <w:tcW w:w="374" w:type="pct"/>
            <w:noWrap/>
            <w:vAlign w:val="top"/>
            <w:hideMark/>
          </w:tcPr>
          <w:p w:rsidRPr="005C00C4" w:rsidR="009B53C9" w:rsidP="00CD42F2" w:rsidRDefault="009B53C9" w14:paraId="637805D2" wp14:textId="77777777">
            <w:pPr>
              <w:cnfStyle w:val="000000000000" w:firstRow="0" w:lastRow="0" w:firstColumn="0" w:lastColumn="0" w:oddVBand="0" w:evenVBand="0" w:oddHBand="0" w:evenHBand="0" w:firstRowFirstColumn="0" w:firstRowLastColumn="0" w:lastRowFirstColumn="0" w:lastRowLastColumn="0"/>
            </w:pPr>
          </w:p>
        </w:tc>
        <w:tc>
          <w:tcPr>
            <w:tcW w:w="2990" w:type="pct"/>
            <w:hideMark/>
          </w:tcPr>
          <w:p w:rsidRPr="00DD4F4F" w:rsidR="009B53C9" w:rsidP="00DD4F4F" w:rsidRDefault="009B53C9" w14:paraId="463F29E8" wp14:textId="77777777">
            <w:pPr>
              <w:cnfStyle w:val="000000000000" w:firstRow="0" w:lastRow="0" w:firstColumn="0" w:lastColumn="0" w:oddVBand="0" w:evenVBand="0" w:oddHBand="0" w:evenHBand="0" w:firstRowFirstColumn="0" w:firstRowLastColumn="0" w:lastRowFirstColumn="0" w:lastRowLastColumn="0"/>
            </w:pPr>
          </w:p>
        </w:tc>
      </w:tr>
      <w:tr xmlns:wp14="http://schemas.microsoft.com/office/word/2010/wordml" w:rsidRPr="00DD4F4F" w:rsidR="009B53C9" w:rsidTr="00CD42F2" w14:paraId="5F3962CB" wp14:textId="77777777">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6F1F3209" wp14:textId="77777777">
            <w:r w:rsidRPr="00DD4F4F">
              <w:t>Benefits to Existing Cyclists</w:t>
            </w:r>
          </w:p>
        </w:tc>
        <w:tc>
          <w:tcPr>
            <w:tcW w:w="374" w:type="pct"/>
            <w:noWrap/>
            <w:vAlign w:val="top"/>
            <w:hideMark/>
          </w:tcPr>
          <w:p w:rsidRPr="005C00C4" w:rsidR="009B53C9" w:rsidP="00CD42F2" w:rsidRDefault="009B53C9" w14:paraId="5D87285D" wp14:textId="77777777">
            <w:pPr>
              <w:cnfStyle w:val="000000100000" w:firstRow="0" w:lastRow="0" w:firstColumn="0" w:lastColumn="0" w:oddVBand="0" w:evenVBand="0" w:oddHBand="1" w:evenHBand="0" w:firstRowFirstColumn="0" w:firstRowLastColumn="0" w:lastRowFirstColumn="0" w:lastRowLastColumn="0"/>
            </w:pPr>
            <w:r w:rsidRPr="005C00C4">
              <w:t>69</w:t>
            </w:r>
          </w:p>
        </w:tc>
        <w:tc>
          <w:tcPr>
            <w:tcW w:w="374" w:type="pct"/>
            <w:noWrap/>
            <w:vAlign w:val="top"/>
            <w:hideMark/>
          </w:tcPr>
          <w:p w:rsidRPr="005C00C4" w:rsidR="009B53C9" w:rsidP="00CD42F2" w:rsidRDefault="009B53C9" w14:paraId="17454D1A" wp14:textId="77777777">
            <w:pPr>
              <w:cnfStyle w:val="000000100000" w:firstRow="0" w:lastRow="0" w:firstColumn="0" w:lastColumn="0" w:oddVBand="0" w:evenVBand="0" w:oddHBand="1" w:evenHBand="0" w:firstRowFirstColumn="0" w:firstRowLastColumn="0" w:lastRowFirstColumn="0" w:lastRowLastColumn="0"/>
            </w:pPr>
            <w:r w:rsidRPr="005C00C4">
              <w:t>69</w:t>
            </w:r>
          </w:p>
        </w:tc>
        <w:tc>
          <w:tcPr>
            <w:tcW w:w="374" w:type="pct"/>
            <w:noWrap/>
            <w:vAlign w:val="top"/>
            <w:hideMark/>
          </w:tcPr>
          <w:p w:rsidRPr="005C00C4" w:rsidR="009B53C9" w:rsidP="00CD42F2" w:rsidRDefault="009B53C9" w14:paraId="27AF44A3" wp14:textId="77777777">
            <w:pPr>
              <w:cnfStyle w:val="000000100000" w:firstRow="0" w:lastRow="0" w:firstColumn="0" w:lastColumn="0" w:oddVBand="0" w:evenVBand="0" w:oddHBand="1" w:evenHBand="0" w:firstRowFirstColumn="0" w:firstRowLastColumn="0" w:lastRowFirstColumn="0" w:lastRowLastColumn="0"/>
            </w:pPr>
            <w:r w:rsidRPr="005C00C4">
              <w:t>69</w:t>
            </w:r>
          </w:p>
        </w:tc>
        <w:tc>
          <w:tcPr>
            <w:tcW w:w="2990" w:type="pct"/>
            <w:hideMark/>
          </w:tcPr>
          <w:p w:rsidRPr="00DD4F4F" w:rsidR="009B53C9" w:rsidP="00DD4F4F" w:rsidRDefault="009B53C9" w14:paraId="22940C37" wp14:textId="77777777">
            <w:pPr>
              <w:cnfStyle w:val="000000100000" w:firstRow="0" w:lastRow="0" w:firstColumn="0" w:lastColumn="0" w:oddVBand="0" w:evenVBand="0" w:oddHBand="1" w:evenHBand="0" w:firstRowFirstColumn="0" w:firstRowLastColumn="0" w:lastRowFirstColumn="0" w:lastRowLastColumn="0"/>
            </w:pPr>
            <w:r w:rsidRPr="00DD4F4F">
              <w:t>User benefit to existing users.  Elasticity approach used to estimate change in generalised cost (benefit per trip) resulting from uplift in demand. Estimated to be 6.8 minutes per trip. Benefit only applied over 3-years only.</w:t>
            </w:r>
          </w:p>
        </w:tc>
      </w:tr>
      <w:tr xmlns:wp14="http://schemas.microsoft.com/office/word/2010/wordml" w:rsidRPr="00DD4F4F" w:rsidR="009B53C9" w:rsidTr="00CD42F2" w14:paraId="52F197B6" wp14:textId="77777777">
        <w:trPr>
          <w:trHeight w:val="698"/>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7CF2E856" wp14:textId="77777777">
            <w:r w:rsidRPr="00DD4F4F">
              <w:t>Time Savings to Parents</w:t>
            </w:r>
          </w:p>
        </w:tc>
        <w:tc>
          <w:tcPr>
            <w:tcW w:w="374" w:type="pct"/>
            <w:noWrap/>
            <w:vAlign w:val="top"/>
            <w:hideMark/>
          </w:tcPr>
          <w:p w:rsidRPr="005C00C4" w:rsidR="009B53C9" w:rsidP="00CD42F2" w:rsidRDefault="009B53C9" w14:paraId="7B568215" wp14:textId="77777777">
            <w:pPr>
              <w:cnfStyle w:val="000000000000" w:firstRow="0" w:lastRow="0" w:firstColumn="0" w:lastColumn="0" w:oddVBand="0" w:evenVBand="0" w:oddHBand="0" w:evenHBand="0" w:firstRowFirstColumn="0" w:firstRowLastColumn="0" w:lastRowFirstColumn="0" w:lastRowLastColumn="0"/>
            </w:pPr>
            <w:r w:rsidRPr="005C00C4">
              <w:t>21</w:t>
            </w:r>
          </w:p>
        </w:tc>
        <w:tc>
          <w:tcPr>
            <w:tcW w:w="374" w:type="pct"/>
            <w:noWrap/>
            <w:vAlign w:val="top"/>
            <w:hideMark/>
          </w:tcPr>
          <w:p w:rsidRPr="005C00C4" w:rsidR="009B53C9" w:rsidP="00CD42F2" w:rsidRDefault="009B53C9" w14:paraId="224139B5" wp14:textId="77777777">
            <w:pPr>
              <w:cnfStyle w:val="000000000000" w:firstRow="0" w:lastRow="0" w:firstColumn="0" w:lastColumn="0" w:oddVBand="0" w:evenVBand="0" w:oddHBand="0" w:evenHBand="0" w:firstRowFirstColumn="0" w:firstRowLastColumn="0" w:lastRowFirstColumn="0" w:lastRowLastColumn="0"/>
            </w:pPr>
            <w:r w:rsidRPr="005C00C4">
              <w:t>68</w:t>
            </w:r>
          </w:p>
        </w:tc>
        <w:tc>
          <w:tcPr>
            <w:tcW w:w="374" w:type="pct"/>
            <w:noWrap/>
            <w:vAlign w:val="top"/>
            <w:hideMark/>
          </w:tcPr>
          <w:p w:rsidRPr="005C00C4" w:rsidR="009B53C9" w:rsidP="00CD42F2" w:rsidRDefault="009B53C9" w14:paraId="5D2FAF43" wp14:textId="77777777">
            <w:pPr>
              <w:cnfStyle w:val="000000000000" w:firstRow="0" w:lastRow="0" w:firstColumn="0" w:lastColumn="0" w:oddVBand="0" w:evenVBand="0" w:oddHBand="0" w:evenHBand="0" w:firstRowFirstColumn="0" w:firstRowLastColumn="0" w:lastRowFirstColumn="0" w:lastRowLastColumn="0"/>
            </w:pPr>
            <w:r w:rsidRPr="005C00C4">
              <w:t>68</w:t>
            </w:r>
          </w:p>
        </w:tc>
        <w:tc>
          <w:tcPr>
            <w:tcW w:w="2990" w:type="pct"/>
            <w:hideMark/>
          </w:tcPr>
          <w:p w:rsidRPr="00DD4F4F" w:rsidR="009B53C9" w:rsidP="00DD4F4F" w:rsidRDefault="009B53C9" w14:paraId="6126D53C" wp14:textId="77777777">
            <w:pPr>
              <w:cnfStyle w:val="000000000000" w:firstRow="0" w:lastRow="0" w:firstColumn="0" w:lastColumn="0" w:oddVBand="0" w:evenVBand="0" w:oddHBand="0" w:evenHBand="0" w:firstRowFirstColumn="0" w:firstRowLastColumn="0" w:lastRowFirstColumn="0" w:lastRowLastColumn="0"/>
            </w:pPr>
            <w:r w:rsidRPr="00DD4F4F">
              <w:t xml:space="preserve">For 'new' </w:t>
            </w:r>
            <w:r w:rsidRPr="00DD4F4F" w:rsidR="00802CED">
              <w:t>Bikeability</w:t>
            </w:r>
            <w:r w:rsidRPr="00DD4F4F">
              <w:t xml:space="preserve"> trips it is assumed that a proportion of these would have previously travelled by car (lift from parents).  </w:t>
            </w:r>
            <w:r w:rsidRPr="00DD4F4F" w:rsidR="00F67A44">
              <w:t>Children cycling independently save</w:t>
            </w:r>
            <w:r w:rsidRPr="00DD4F4F">
              <w:t xml:space="preserve"> parents making the 'school run' car trip. We have assumed 50% of former car 'school run' tips are avoided. Time saving assumed to be 15 min</w:t>
            </w:r>
            <w:r w:rsidR="00802CED">
              <w:t>ute</w:t>
            </w:r>
            <w:r w:rsidRPr="00DD4F4F">
              <w:t xml:space="preserve">s per round trip. </w:t>
            </w:r>
          </w:p>
        </w:tc>
      </w:tr>
      <w:tr xmlns:wp14="http://schemas.microsoft.com/office/word/2010/wordml" w:rsidRPr="00DD4F4F" w:rsidR="009B53C9" w:rsidTr="00CD42F2" w14:paraId="11A1200F" wp14:textId="7777777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2999F713" wp14:textId="77777777">
            <w:r w:rsidRPr="00DD4F4F">
              <w:t>Benefits to New Cyclists (child)</w:t>
            </w:r>
          </w:p>
        </w:tc>
        <w:tc>
          <w:tcPr>
            <w:tcW w:w="374" w:type="pct"/>
            <w:noWrap/>
            <w:vAlign w:val="top"/>
            <w:hideMark/>
          </w:tcPr>
          <w:p w:rsidRPr="005C00C4" w:rsidR="009B53C9" w:rsidP="00CD42F2" w:rsidRDefault="009B53C9" w14:paraId="33CFEC6B" wp14:textId="77777777">
            <w:pPr>
              <w:cnfStyle w:val="000000100000" w:firstRow="0" w:lastRow="0" w:firstColumn="0" w:lastColumn="0" w:oddVBand="0" w:evenVBand="0" w:oddHBand="1" w:evenHBand="0" w:firstRowFirstColumn="0" w:firstRowLastColumn="0" w:lastRowFirstColumn="0" w:lastRowLastColumn="0"/>
            </w:pPr>
            <w:r w:rsidRPr="005C00C4">
              <w:t>15</w:t>
            </w:r>
          </w:p>
        </w:tc>
        <w:tc>
          <w:tcPr>
            <w:tcW w:w="374" w:type="pct"/>
            <w:noWrap/>
            <w:vAlign w:val="top"/>
            <w:hideMark/>
          </w:tcPr>
          <w:p w:rsidRPr="005C00C4" w:rsidR="009B53C9" w:rsidP="00CD42F2" w:rsidRDefault="009B53C9" w14:paraId="732838AD" wp14:textId="77777777">
            <w:pPr>
              <w:cnfStyle w:val="000000100000" w:firstRow="0" w:lastRow="0" w:firstColumn="0" w:lastColumn="0" w:oddVBand="0" w:evenVBand="0" w:oddHBand="1" w:evenHBand="0" w:firstRowFirstColumn="0" w:firstRowLastColumn="0" w:lastRowFirstColumn="0" w:lastRowLastColumn="0"/>
            </w:pPr>
            <w:r w:rsidRPr="005C00C4">
              <w:t>49</w:t>
            </w:r>
          </w:p>
        </w:tc>
        <w:tc>
          <w:tcPr>
            <w:tcW w:w="374" w:type="pct"/>
            <w:noWrap/>
            <w:vAlign w:val="top"/>
            <w:hideMark/>
          </w:tcPr>
          <w:p w:rsidRPr="005C00C4" w:rsidR="009B53C9" w:rsidP="00CD42F2" w:rsidRDefault="009B53C9" w14:paraId="2F511FCE" wp14:textId="77777777">
            <w:pPr>
              <w:cnfStyle w:val="000000100000" w:firstRow="0" w:lastRow="0" w:firstColumn="0" w:lastColumn="0" w:oddVBand="0" w:evenVBand="0" w:oddHBand="1" w:evenHBand="0" w:firstRowFirstColumn="0" w:firstRowLastColumn="0" w:lastRowFirstColumn="0" w:lastRowLastColumn="0"/>
            </w:pPr>
            <w:r w:rsidRPr="005C00C4">
              <w:t>49</w:t>
            </w:r>
          </w:p>
        </w:tc>
        <w:tc>
          <w:tcPr>
            <w:tcW w:w="2990" w:type="pct"/>
            <w:hideMark/>
          </w:tcPr>
          <w:p w:rsidRPr="00DD4F4F" w:rsidR="009B53C9" w:rsidP="00DD4F4F" w:rsidRDefault="009B53C9" w14:paraId="3B25A011" wp14:textId="77777777">
            <w:pPr>
              <w:cnfStyle w:val="000000100000" w:firstRow="0" w:lastRow="0" w:firstColumn="0" w:lastColumn="0" w:oddVBand="0" w:evenVBand="0" w:oddHBand="1" w:evenHBand="0" w:firstRowFirstColumn="0" w:firstRowLastColumn="0" w:lastRowFirstColumn="0" w:lastRowLastColumn="0"/>
            </w:pPr>
            <w:r w:rsidRPr="00DD4F4F">
              <w:t>People changing behaviour to cycle do so because they perceive a benefit.  Scale of benefit based on elasticity-based approach.  Benefit per trip is 3.4 minutes (6.8 minutes 'full benefit' with rule of a half applied.</w:t>
            </w:r>
          </w:p>
        </w:tc>
      </w:tr>
      <w:tr xmlns:wp14="http://schemas.microsoft.com/office/word/2010/wordml" w:rsidRPr="00DD4F4F" w:rsidR="009B53C9" w:rsidTr="00CD42F2" w14:paraId="131F8C07" wp14:textId="77777777">
        <w:trPr>
          <w:trHeight w:val="840"/>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05325D41" wp14:textId="77777777">
            <w:r w:rsidRPr="00DD4F4F">
              <w:t>Externality benefits (child)</w:t>
            </w:r>
          </w:p>
        </w:tc>
        <w:tc>
          <w:tcPr>
            <w:tcW w:w="374" w:type="pct"/>
            <w:noWrap/>
            <w:vAlign w:val="top"/>
            <w:hideMark/>
          </w:tcPr>
          <w:p w:rsidRPr="005C00C4" w:rsidR="009B53C9" w:rsidP="00CD42F2" w:rsidRDefault="009B53C9" w14:paraId="29B4EA11" wp14:textId="77777777">
            <w:pPr>
              <w:cnfStyle w:val="000000000000" w:firstRow="0" w:lastRow="0" w:firstColumn="0" w:lastColumn="0" w:oddVBand="0" w:evenVBand="0" w:oddHBand="0" w:evenHBand="0" w:firstRowFirstColumn="0" w:firstRowLastColumn="0" w:lastRowFirstColumn="0" w:lastRowLastColumn="0"/>
            </w:pPr>
            <w:r w:rsidRPr="005C00C4">
              <w:t>6</w:t>
            </w:r>
          </w:p>
        </w:tc>
        <w:tc>
          <w:tcPr>
            <w:tcW w:w="374" w:type="pct"/>
            <w:noWrap/>
            <w:vAlign w:val="top"/>
            <w:hideMark/>
          </w:tcPr>
          <w:p w:rsidRPr="005C00C4" w:rsidR="009B53C9" w:rsidP="00CD42F2" w:rsidRDefault="009B53C9" w14:paraId="2847A633" wp14:textId="77777777">
            <w:pPr>
              <w:cnfStyle w:val="000000000000" w:firstRow="0" w:lastRow="0" w:firstColumn="0" w:lastColumn="0" w:oddVBand="0" w:evenVBand="0" w:oddHBand="0" w:evenHBand="0" w:firstRowFirstColumn="0" w:firstRowLastColumn="0" w:lastRowFirstColumn="0" w:lastRowLastColumn="0"/>
            </w:pPr>
            <w:r w:rsidRPr="005C00C4">
              <w:t>19</w:t>
            </w:r>
          </w:p>
        </w:tc>
        <w:tc>
          <w:tcPr>
            <w:tcW w:w="374" w:type="pct"/>
            <w:noWrap/>
            <w:vAlign w:val="top"/>
            <w:hideMark/>
          </w:tcPr>
          <w:p w:rsidRPr="005C00C4" w:rsidR="009B53C9" w:rsidP="00CD42F2" w:rsidRDefault="009B53C9" w14:paraId="7C14D38D" wp14:textId="77777777">
            <w:pPr>
              <w:cnfStyle w:val="000000000000" w:firstRow="0" w:lastRow="0" w:firstColumn="0" w:lastColumn="0" w:oddVBand="0" w:evenVBand="0" w:oddHBand="0" w:evenHBand="0" w:firstRowFirstColumn="0" w:firstRowLastColumn="0" w:lastRowFirstColumn="0" w:lastRowLastColumn="0"/>
            </w:pPr>
            <w:r w:rsidRPr="005C00C4">
              <w:t>19</w:t>
            </w:r>
          </w:p>
        </w:tc>
        <w:tc>
          <w:tcPr>
            <w:tcW w:w="2990" w:type="pct"/>
            <w:hideMark/>
          </w:tcPr>
          <w:p w:rsidRPr="00DD4F4F" w:rsidR="009B53C9" w:rsidP="00DD4F4F" w:rsidRDefault="009B53C9" w14:paraId="38DB40D9" wp14:textId="77777777">
            <w:pPr>
              <w:cnfStyle w:val="000000000000" w:firstRow="0" w:lastRow="0" w:firstColumn="0" w:lastColumn="0" w:oddVBand="0" w:evenVBand="0" w:oddHBand="0" w:evenHBand="0" w:firstRowFirstColumn="0" w:firstRowLastColumn="0" w:lastRowFirstColumn="0" w:lastRowLastColumn="0"/>
            </w:pPr>
            <w:r w:rsidRPr="00DD4F4F">
              <w:t xml:space="preserve">Reduced car trips (fewer lifts from parents) result in less congestion, accidents and emissions.  Based on average one-way trips distance of 2km.  Decongestion rate of 27 pence per </w:t>
            </w:r>
            <w:proofErr w:type="spellStart"/>
            <w:r w:rsidRPr="00DD4F4F">
              <w:t>vkm</w:t>
            </w:r>
            <w:proofErr w:type="spellEnd"/>
            <w:r w:rsidRPr="00DD4F4F">
              <w:t xml:space="preserve"> (2010 prices) removed used based on TAG 2018 values for Conurbations Other Roads with congestion (category 3). No real increase in congestion value over time applied (to reflect worsening congestion in future)   </w:t>
            </w:r>
          </w:p>
        </w:tc>
      </w:tr>
      <w:tr xmlns:wp14="http://schemas.microsoft.com/office/word/2010/wordml" w:rsidRPr="00DD4F4F" w:rsidR="009B53C9" w:rsidTr="00CD42F2" w14:paraId="7D1790C3" wp14:textId="7777777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52850AB8" wp14:textId="77777777">
            <w:r w:rsidRPr="00DD4F4F">
              <w:t>Externality benefits (adult)</w:t>
            </w:r>
          </w:p>
        </w:tc>
        <w:tc>
          <w:tcPr>
            <w:tcW w:w="374" w:type="pct"/>
            <w:noWrap/>
            <w:vAlign w:val="top"/>
            <w:hideMark/>
          </w:tcPr>
          <w:p w:rsidRPr="005C00C4" w:rsidR="009B53C9" w:rsidP="00CD42F2" w:rsidRDefault="009B53C9" w14:paraId="4B584315" wp14:textId="77777777">
            <w:pPr>
              <w:cnfStyle w:val="000000100000" w:firstRow="0" w:lastRow="0" w:firstColumn="0" w:lastColumn="0" w:oddVBand="0" w:evenVBand="0" w:oddHBand="1" w:evenHBand="0" w:firstRowFirstColumn="0" w:firstRowLastColumn="0" w:lastRowFirstColumn="0" w:lastRowLastColumn="0"/>
            </w:pPr>
            <w:r w:rsidRPr="005C00C4">
              <w:t>0</w:t>
            </w:r>
          </w:p>
        </w:tc>
        <w:tc>
          <w:tcPr>
            <w:tcW w:w="374" w:type="pct"/>
            <w:noWrap/>
            <w:vAlign w:val="top"/>
            <w:hideMark/>
          </w:tcPr>
          <w:p w:rsidRPr="005C00C4" w:rsidR="009B53C9" w:rsidP="00CD42F2" w:rsidRDefault="009B53C9" w14:paraId="2322F001" wp14:textId="77777777">
            <w:pPr>
              <w:cnfStyle w:val="000000100000" w:firstRow="0" w:lastRow="0" w:firstColumn="0" w:lastColumn="0" w:oddVBand="0" w:evenVBand="0" w:oddHBand="1" w:evenHBand="0" w:firstRowFirstColumn="0" w:firstRowLastColumn="0" w:lastRowFirstColumn="0" w:lastRowLastColumn="0"/>
            </w:pPr>
            <w:r w:rsidRPr="005C00C4">
              <w:t>0</w:t>
            </w:r>
          </w:p>
        </w:tc>
        <w:tc>
          <w:tcPr>
            <w:tcW w:w="374" w:type="pct"/>
            <w:noWrap/>
            <w:vAlign w:val="top"/>
            <w:hideMark/>
          </w:tcPr>
          <w:p w:rsidRPr="005C00C4" w:rsidR="009B53C9" w:rsidP="00CD42F2" w:rsidRDefault="009B53C9" w14:paraId="423D4B9D" wp14:textId="77777777">
            <w:pPr>
              <w:cnfStyle w:val="000000100000" w:firstRow="0" w:lastRow="0" w:firstColumn="0" w:lastColumn="0" w:oddVBand="0" w:evenVBand="0" w:oddHBand="1" w:evenHBand="0" w:firstRowFirstColumn="0" w:firstRowLastColumn="0" w:lastRowFirstColumn="0" w:lastRowLastColumn="0"/>
            </w:pPr>
            <w:r w:rsidRPr="005C00C4">
              <w:t>15</w:t>
            </w:r>
          </w:p>
        </w:tc>
        <w:tc>
          <w:tcPr>
            <w:tcW w:w="2990" w:type="pct"/>
            <w:hideMark/>
          </w:tcPr>
          <w:p w:rsidRPr="00DD4F4F" w:rsidR="009B53C9" w:rsidP="00DD4F4F" w:rsidRDefault="009B53C9" w14:paraId="61A63822" wp14:textId="77777777">
            <w:pPr>
              <w:cnfStyle w:val="000000100000" w:firstRow="0" w:lastRow="0" w:firstColumn="0" w:lastColumn="0" w:oddVBand="0" w:evenVBand="0" w:oddHBand="1" w:evenHBand="0" w:firstRowFirstColumn="0" w:firstRowLastColumn="0" w:lastRowFirstColumn="0" w:lastRowLastColumn="0"/>
            </w:pPr>
            <w:r w:rsidRPr="00DD4F4F">
              <w:t xml:space="preserve">Higher level cycle usage through adulthood would result in correspondingly lower car use.  </w:t>
            </w:r>
          </w:p>
        </w:tc>
      </w:tr>
      <w:tr xmlns:wp14="http://schemas.microsoft.com/office/word/2010/wordml" w:rsidRPr="00DD4F4F" w:rsidR="009B53C9" w:rsidTr="00CD42F2" w14:paraId="7A733028" wp14:textId="77777777">
        <w:trPr>
          <w:trHeight w:val="364"/>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23A15D1F" wp14:textId="77777777">
            <w:r w:rsidRPr="00DD4F4F">
              <w:t>Health</w:t>
            </w:r>
          </w:p>
        </w:tc>
        <w:tc>
          <w:tcPr>
            <w:tcW w:w="374" w:type="pct"/>
            <w:noWrap/>
            <w:vAlign w:val="top"/>
            <w:hideMark/>
          </w:tcPr>
          <w:p w:rsidRPr="005C00C4" w:rsidR="009B53C9" w:rsidP="00CD42F2" w:rsidRDefault="009B53C9" w14:paraId="7B7EFE02" wp14:textId="77777777">
            <w:pPr>
              <w:cnfStyle w:val="000000000000" w:firstRow="0" w:lastRow="0" w:firstColumn="0" w:lastColumn="0" w:oddVBand="0" w:evenVBand="0" w:oddHBand="0" w:evenHBand="0" w:firstRowFirstColumn="0" w:firstRowLastColumn="0" w:lastRowFirstColumn="0" w:lastRowLastColumn="0"/>
            </w:pPr>
            <w:r w:rsidRPr="005C00C4">
              <w:t>0</w:t>
            </w:r>
          </w:p>
        </w:tc>
        <w:tc>
          <w:tcPr>
            <w:tcW w:w="374" w:type="pct"/>
            <w:noWrap/>
            <w:vAlign w:val="top"/>
            <w:hideMark/>
          </w:tcPr>
          <w:p w:rsidRPr="005C00C4" w:rsidR="009B53C9" w:rsidP="00CD42F2" w:rsidRDefault="009B53C9" w14:paraId="33113584" wp14:textId="77777777">
            <w:pPr>
              <w:cnfStyle w:val="000000000000" w:firstRow="0" w:lastRow="0" w:firstColumn="0" w:lastColumn="0" w:oddVBand="0" w:evenVBand="0" w:oddHBand="0" w:evenHBand="0" w:firstRowFirstColumn="0" w:firstRowLastColumn="0" w:lastRowFirstColumn="0" w:lastRowLastColumn="0"/>
            </w:pPr>
            <w:r w:rsidRPr="005C00C4">
              <w:t>0</w:t>
            </w:r>
          </w:p>
        </w:tc>
        <w:tc>
          <w:tcPr>
            <w:tcW w:w="374" w:type="pct"/>
            <w:noWrap/>
            <w:vAlign w:val="top"/>
            <w:hideMark/>
          </w:tcPr>
          <w:p w:rsidRPr="005C00C4" w:rsidR="009B53C9" w:rsidP="00CD42F2" w:rsidRDefault="009B53C9" w14:paraId="67F82D0C" wp14:textId="77777777">
            <w:pPr>
              <w:cnfStyle w:val="000000000000" w:firstRow="0" w:lastRow="0" w:firstColumn="0" w:lastColumn="0" w:oddVBand="0" w:evenVBand="0" w:oddHBand="0" w:evenHBand="0" w:firstRowFirstColumn="0" w:firstRowLastColumn="0" w:lastRowFirstColumn="0" w:lastRowLastColumn="0"/>
            </w:pPr>
            <w:r w:rsidRPr="005C00C4">
              <w:t>70</w:t>
            </w:r>
          </w:p>
        </w:tc>
        <w:tc>
          <w:tcPr>
            <w:tcW w:w="2990" w:type="pct"/>
            <w:hideMark/>
          </w:tcPr>
          <w:p w:rsidRPr="00DD4F4F" w:rsidR="009B53C9" w:rsidP="00802CED" w:rsidRDefault="009B53C9" w14:paraId="2B70E01D" wp14:textId="77777777">
            <w:pPr>
              <w:cnfStyle w:val="000000000000" w:firstRow="0" w:lastRow="0" w:firstColumn="0" w:lastColumn="0" w:oddVBand="0" w:evenVBand="0" w:oddHBand="0" w:evenHBand="0" w:firstRowFirstColumn="0" w:firstRowLastColumn="0" w:lastRowFirstColumn="0" w:lastRowLastColumn="0"/>
            </w:pPr>
            <w:r w:rsidRPr="00DD4F4F">
              <w:t xml:space="preserve">Higher level cycle usage through adulthood results in reduced mortality risk. Valued in in with </w:t>
            </w:r>
            <w:proofErr w:type="spellStart"/>
            <w:r w:rsidR="00802CED">
              <w:t>W</w:t>
            </w:r>
            <w:r w:rsidRPr="00DD4F4F">
              <w:t>ebTAG</w:t>
            </w:r>
            <w:proofErr w:type="spellEnd"/>
            <w:r w:rsidRPr="00DD4F4F">
              <w:t xml:space="preserve"> guidance.  </w:t>
            </w:r>
          </w:p>
        </w:tc>
      </w:tr>
      <w:tr xmlns:wp14="http://schemas.microsoft.com/office/word/2010/wordml" w:rsidRPr="00DD4F4F" w:rsidR="009B53C9" w:rsidTr="00CD42F2" w14:paraId="31B465DC" wp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3F2B2338" wp14:textId="77777777">
            <w:r w:rsidRPr="00DD4F4F">
              <w:t>Absenteeism</w:t>
            </w:r>
          </w:p>
        </w:tc>
        <w:tc>
          <w:tcPr>
            <w:tcW w:w="374" w:type="pct"/>
            <w:noWrap/>
            <w:vAlign w:val="top"/>
            <w:hideMark/>
          </w:tcPr>
          <w:p w:rsidRPr="005C00C4" w:rsidR="009B53C9" w:rsidP="00CD42F2" w:rsidRDefault="009B53C9" w14:paraId="5531F93F" wp14:textId="77777777">
            <w:pPr>
              <w:cnfStyle w:val="000000100000" w:firstRow="0" w:lastRow="0" w:firstColumn="0" w:lastColumn="0" w:oddVBand="0" w:evenVBand="0" w:oddHBand="1" w:evenHBand="0" w:firstRowFirstColumn="0" w:firstRowLastColumn="0" w:lastRowFirstColumn="0" w:lastRowLastColumn="0"/>
            </w:pPr>
            <w:r w:rsidRPr="005C00C4">
              <w:t>0</w:t>
            </w:r>
          </w:p>
        </w:tc>
        <w:tc>
          <w:tcPr>
            <w:tcW w:w="374" w:type="pct"/>
            <w:noWrap/>
            <w:vAlign w:val="top"/>
            <w:hideMark/>
          </w:tcPr>
          <w:p w:rsidRPr="005C00C4" w:rsidR="009B53C9" w:rsidP="00CD42F2" w:rsidRDefault="009B53C9" w14:paraId="0213FF8E" wp14:textId="77777777">
            <w:pPr>
              <w:cnfStyle w:val="000000100000" w:firstRow="0" w:lastRow="0" w:firstColumn="0" w:lastColumn="0" w:oddVBand="0" w:evenVBand="0" w:oddHBand="1" w:evenHBand="0" w:firstRowFirstColumn="0" w:firstRowLastColumn="0" w:lastRowFirstColumn="0" w:lastRowLastColumn="0"/>
            </w:pPr>
            <w:r w:rsidRPr="005C00C4">
              <w:t>0</w:t>
            </w:r>
          </w:p>
        </w:tc>
        <w:tc>
          <w:tcPr>
            <w:tcW w:w="374" w:type="pct"/>
            <w:noWrap/>
            <w:vAlign w:val="top"/>
            <w:hideMark/>
          </w:tcPr>
          <w:p w:rsidRPr="005C00C4" w:rsidR="009B53C9" w:rsidP="00CD42F2" w:rsidRDefault="009B53C9" w14:paraId="75697EEC" wp14:textId="77777777">
            <w:pPr>
              <w:cnfStyle w:val="000000100000" w:firstRow="0" w:lastRow="0" w:firstColumn="0" w:lastColumn="0" w:oddVBand="0" w:evenVBand="0" w:oddHBand="1" w:evenHBand="0" w:firstRowFirstColumn="0" w:firstRowLastColumn="0" w:lastRowFirstColumn="0" w:lastRowLastColumn="0"/>
            </w:pPr>
            <w:r w:rsidRPr="005C00C4">
              <w:t>7</w:t>
            </w:r>
          </w:p>
        </w:tc>
        <w:tc>
          <w:tcPr>
            <w:tcW w:w="2990" w:type="pct"/>
            <w:hideMark/>
          </w:tcPr>
          <w:p w:rsidRPr="00DD4F4F" w:rsidR="009B53C9" w:rsidP="00802CED" w:rsidRDefault="009B53C9" w14:paraId="6DA42E7C" wp14:textId="77777777">
            <w:pPr>
              <w:cnfStyle w:val="000000100000" w:firstRow="0" w:lastRow="0" w:firstColumn="0" w:lastColumn="0" w:oddVBand="0" w:evenVBand="0" w:oddHBand="1" w:evenHBand="0" w:firstRowFirstColumn="0" w:firstRowLastColumn="0" w:lastRowFirstColumn="0" w:lastRowLastColumn="0"/>
            </w:pPr>
            <w:r w:rsidRPr="00DD4F4F">
              <w:t xml:space="preserve">Higher level cycle usage through adulthood results in fewer days off sick. Valued in in with </w:t>
            </w:r>
            <w:proofErr w:type="spellStart"/>
            <w:r w:rsidR="00802CED">
              <w:t>W</w:t>
            </w:r>
            <w:r w:rsidRPr="00DD4F4F">
              <w:t>ebTAG</w:t>
            </w:r>
            <w:proofErr w:type="spellEnd"/>
            <w:r w:rsidRPr="00DD4F4F">
              <w:t xml:space="preserve"> guidance.  </w:t>
            </w:r>
          </w:p>
        </w:tc>
      </w:tr>
      <w:tr xmlns:wp14="http://schemas.microsoft.com/office/word/2010/wordml" w:rsidRPr="00DD4F4F" w:rsidR="009B53C9" w:rsidTr="00CD42F2" w14:paraId="23CC9872" wp14:textId="77777777">
        <w:trPr>
          <w:trHeight w:val="510"/>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721F8F0B" wp14:textId="77777777">
            <w:r w:rsidRPr="00DD4F4F">
              <w:t>Safety (child)</w:t>
            </w:r>
          </w:p>
        </w:tc>
        <w:tc>
          <w:tcPr>
            <w:tcW w:w="374" w:type="pct"/>
            <w:noWrap/>
            <w:vAlign w:val="top"/>
            <w:hideMark/>
          </w:tcPr>
          <w:p w:rsidRPr="005C00C4" w:rsidR="009B53C9" w:rsidP="00CD42F2" w:rsidRDefault="009B53C9" w14:paraId="72E4F76D" wp14:textId="77777777">
            <w:pPr>
              <w:cnfStyle w:val="000000000000" w:firstRow="0" w:lastRow="0" w:firstColumn="0" w:lastColumn="0" w:oddVBand="0" w:evenVBand="0" w:oddHBand="0" w:evenHBand="0" w:firstRowFirstColumn="0" w:firstRowLastColumn="0" w:lastRowFirstColumn="0" w:lastRowLastColumn="0"/>
            </w:pPr>
            <w:r w:rsidRPr="005C00C4">
              <w:t>23</w:t>
            </w:r>
          </w:p>
        </w:tc>
        <w:tc>
          <w:tcPr>
            <w:tcW w:w="374" w:type="pct"/>
            <w:noWrap/>
            <w:vAlign w:val="top"/>
            <w:hideMark/>
          </w:tcPr>
          <w:p w:rsidRPr="005C00C4" w:rsidR="009B53C9" w:rsidP="00CD42F2" w:rsidRDefault="009B53C9" w14:paraId="346E8674" wp14:textId="77777777">
            <w:pPr>
              <w:cnfStyle w:val="000000000000" w:firstRow="0" w:lastRow="0" w:firstColumn="0" w:lastColumn="0" w:oddVBand="0" w:evenVBand="0" w:oddHBand="0" w:evenHBand="0" w:firstRowFirstColumn="0" w:firstRowLastColumn="0" w:lastRowFirstColumn="0" w:lastRowLastColumn="0"/>
            </w:pPr>
            <w:r w:rsidRPr="005C00C4">
              <w:t>23</w:t>
            </w:r>
          </w:p>
        </w:tc>
        <w:tc>
          <w:tcPr>
            <w:tcW w:w="374" w:type="pct"/>
            <w:noWrap/>
            <w:vAlign w:val="top"/>
            <w:hideMark/>
          </w:tcPr>
          <w:p w:rsidRPr="005C00C4" w:rsidR="009B53C9" w:rsidP="00CD42F2" w:rsidRDefault="009B53C9" w14:paraId="7A79C848" wp14:textId="77777777">
            <w:pPr>
              <w:cnfStyle w:val="000000000000" w:firstRow="0" w:lastRow="0" w:firstColumn="0" w:lastColumn="0" w:oddVBand="0" w:evenVBand="0" w:oddHBand="0" w:evenHBand="0" w:firstRowFirstColumn="0" w:firstRowLastColumn="0" w:lastRowFirstColumn="0" w:lastRowLastColumn="0"/>
            </w:pPr>
            <w:r w:rsidRPr="005C00C4">
              <w:t>23</w:t>
            </w:r>
          </w:p>
        </w:tc>
        <w:tc>
          <w:tcPr>
            <w:tcW w:w="2990" w:type="pct"/>
            <w:hideMark/>
          </w:tcPr>
          <w:p w:rsidRPr="00DD4F4F" w:rsidR="009B53C9" w:rsidP="00DD4F4F" w:rsidRDefault="009B53C9" w14:paraId="4C6106C3" wp14:textId="77777777">
            <w:pPr>
              <w:cnfStyle w:val="000000000000" w:firstRow="0" w:lastRow="0" w:firstColumn="0" w:lastColumn="0" w:oddVBand="0" w:evenVBand="0" w:oddHBand="0" w:evenHBand="0" w:firstRowFirstColumn="0" w:firstRowLastColumn="0" w:lastRowFirstColumn="0" w:lastRowLastColumn="0"/>
            </w:pPr>
            <w:r w:rsidRPr="00DD4F4F">
              <w:t xml:space="preserve">Reduced accident risk based on increased confident.  Accident risk reduction of 25% assumed, and applied over first 3 years only. </w:t>
            </w:r>
          </w:p>
        </w:tc>
      </w:tr>
      <w:tr xmlns:wp14="http://schemas.microsoft.com/office/word/2010/wordml" w:rsidRPr="00DD4F4F" w:rsidR="009B53C9" w:rsidTr="00CD42F2" w14:paraId="6FBE80B3"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0EC016B4" wp14:textId="77777777">
            <w:pPr>
              <w:rPr>
                <w:b/>
              </w:rPr>
            </w:pPr>
            <w:r w:rsidRPr="00DD4F4F">
              <w:rPr>
                <w:b/>
              </w:rPr>
              <w:t>Total Benefits</w:t>
            </w:r>
          </w:p>
        </w:tc>
        <w:tc>
          <w:tcPr>
            <w:tcW w:w="374" w:type="pct"/>
            <w:noWrap/>
            <w:vAlign w:val="top"/>
            <w:hideMark/>
          </w:tcPr>
          <w:p w:rsidRPr="005C00C4" w:rsidR="009B53C9" w:rsidP="00CD42F2" w:rsidRDefault="009B53C9" w14:paraId="5B7F6EDA" wp14:textId="77777777">
            <w:pPr>
              <w:cnfStyle w:val="000000100000" w:firstRow="0" w:lastRow="0" w:firstColumn="0" w:lastColumn="0" w:oddVBand="0" w:evenVBand="0" w:oddHBand="1" w:evenHBand="0" w:firstRowFirstColumn="0" w:firstRowLastColumn="0" w:lastRowFirstColumn="0" w:lastRowLastColumn="0"/>
            </w:pPr>
            <w:r w:rsidRPr="005C00C4">
              <w:t>135</w:t>
            </w:r>
          </w:p>
        </w:tc>
        <w:tc>
          <w:tcPr>
            <w:tcW w:w="374" w:type="pct"/>
            <w:noWrap/>
            <w:vAlign w:val="top"/>
            <w:hideMark/>
          </w:tcPr>
          <w:p w:rsidRPr="005C00C4" w:rsidR="009B53C9" w:rsidP="00CD42F2" w:rsidRDefault="009B53C9" w14:paraId="081927BA" wp14:textId="77777777">
            <w:pPr>
              <w:cnfStyle w:val="000000100000" w:firstRow="0" w:lastRow="0" w:firstColumn="0" w:lastColumn="0" w:oddVBand="0" w:evenVBand="0" w:oddHBand="1" w:evenHBand="0" w:firstRowFirstColumn="0" w:firstRowLastColumn="0" w:lastRowFirstColumn="0" w:lastRowLastColumn="0"/>
            </w:pPr>
            <w:r w:rsidRPr="005C00C4">
              <w:t>228</w:t>
            </w:r>
          </w:p>
        </w:tc>
        <w:tc>
          <w:tcPr>
            <w:tcW w:w="374" w:type="pct"/>
            <w:noWrap/>
            <w:vAlign w:val="top"/>
            <w:hideMark/>
          </w:tcPr>
          <w:p w:rsidRPr="005C00C4" w:rsidR="009B53C9" w:rsidP="00CD42F2" w:rsidRDefault="009B53C9" w14:paraId="4E91F580" wp14:textId="77777777">
            <w:pPr>
              <w:cnfStyle w:val="000000100000" w:firstRow="0" w:lastRow="0" w:firstColumn="0" w:lastColumn="0" w:oddVBand="0" w:evenVBand="0" w:oddHBand="1" w:evenHBand="0" w:firstRowFirstColumn="0" w:firstRowLastColumn="0" w:lastRowFirstColumn="0" w:lastRowLastColumn="0"/>
            </w:pPr>
            <w:r w:rsidRPr="005C00C4">
              <w:t>321</w:t>
            </w:r>
          </w:p>
        </w:tc>
        <w:tc>
          <w:tcPr>
            <w:tcW w:w="2990" w:type="pct"/>
            <w:noWrap/>
            <w:hideMark/>
          </w:tcPr>
          <w:p w:rsidRPr="00DD4F4F" w:rsidR="009B53C9" w:rsidP="00DD4F4F" w:rsidRDefault="009B53C9" w14:paraId="3B7B4B86" wp14:textId="77777777">
            <w:pPr>
              <w:cnfStyle w:val="000000100000" w:firstRow="0" w:lastRow="0" w:firstColumn="0" w:lastColumn="0" w:oddVBand="0" w:evenVBand="0" w:oddHBand="1" w:evenHBand="0" w:firstRowFirstColumn="0" w:firstRowLastColumn="0" w:lastRowFirstColumn="0" w:lastRowLastColumn="0"/>
            </w:pPr>
          </w:p>
        </w:tc>
      </w:tr>
      <w:tr xmlns:wp14="http://schemas.microsoft.com/office/word/2010/wordml" w:rsidRPr="00DD4F4F" w:rsidR="009B53C9" w:rsidTr="00CD42F2" w14:paraId="759C352F" wp14:textId="77777777">
        <w:trPr>
          <w:trHeight w:val="255"/>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7F689184" wp14:textId="77777777">
            <w:pPr>
              <w:rPr>
                <w:b/>
              </w:rPr>
            </w:pPr>
            <w:r w:rsidRPr="00DD4F4F">
              <w:rPr>
                <w:b/>
              </w:rPr>
              <w:t>Net Present Value</w:t>
            </w:r>
          </w:p>
        </w:tc>
        <w:tc>
          <w:tcPr>
            <w:tcW w:w="374" w:type="pct"/>
            <w:noWrap/>
            <w:vAlign w:val="top"/>
            <w:hideMark/>
          </w:tcPr>
          <w:p w:rsidRPr="005C00C4" w:rsidR="009B53C9" w:rsidP="00CD42F2" w:rsidRDefault="009B53C9" w14:paraId="67DDB69B" wp14:textId="77777777">
            <w:pPr>
              <w:cnfStyle w:val="000000000000" w:firstRow="0" w:lastRow="0" w:firstColumn="0" w:lastColumn="0" w:oddVBand="0" w:evenVBand="0" w:oddHBand="0" w:evenHBand="0" w:firstRowFirstColumn="0" w:firstRowLastColumn="0" w:lastRowFirstColumn="0" w:lastRowLastColumn="0"/>
            </w:pPr>
            <w:r w:rsidRPr="005C00C4">
              <w:t>87</w:t>
            </w:r>
          </w:p>
        </w:tc>
        <w:tc>
          <w:tcPr>
            <w:tcW w:w="374" w:type="pct"/>
            <w:noWrap/>
            <w:vAlign w:val="top"/>
            <w:hideMark/>
          </w:tcPr>
          <w:p w:rsidRPr="005C00C4" w:rsidR="009B53C9" w:rsidP="00CD42F2" w:rsidRDefault="009B53C9" w14:paraId="1685C624" wp14:textId="77777777">
            <w:pPr>
              <w:cnfStyle w:val="000000000000" w:firstRow="0" w:lastRow="0" w:firstColumn="0" w:lastColumn="0" w:oddVBand="0" w:evenVBand="0" w:oddHBand="0" w:evenHBand="0" w:firstRowFirstColumn="0" w:firstRowLastColumn="0" w:lastRowFirstColumn="0" w:lastRowLastColumn="0"/>
            </w:pPr>
            <w:r w:rsidRPr="005C00C4">
              <w:t>181</w:t>
            </w:r>
          </w:p>
        </w:tc>
        <w:tc>
          <w:tcPr>
            <w:tcW w:w="374" w:type="pct"/>
            <w:noWrap/>
            <w:vAlign w:val="top"/>
            <w:hideMark/>
          </w:tcPr>
          <w:p w:rsidRPr="005C00C4" w:rsidR="009B53C9" w:rsidP="00CD42F2" w:rsidRDefault="009B53C9" w14:paraId="2FFA43A6" wp14:textId="77777777">
            <w:pPr>
              <w:cnfStyle w:val="000000000000" w:firstRow="0" w:lastRow="0" w:firstColumn="0" w:lastColumn="0" w:oddVBand="0" w:evenVBand="0" w:oddHBand="0" w:evenHBand="0" w:firstRowFirstColumn="0" w:firstRowLastColumn="0" w:lastRowFirstColumn="0" w:lastRowLastColumn="0"/>
            </w:pPr>
            <w:r w:rsidRPr="005C00C4">
              <w:t>274</w:t>
            </w:r>
          </w:p>
        </w:tc>
        <w:tc>
          <w:tcPr>
            <w:tcW w:w="2990" w:type="pct"/>
            <w:noWrap/>
            <w:hideMark/>
          </w:tcPr>
          <w:p w:rsidRPr="00DD4F4F" w:rsidR="009B53C9" w:rsidP="00DD4F4F" w:rsidRDefault="009B53C9" w14:paraId="3A0FF5F2" wp14:textId="77777777">
            <w:pPr>
              <w:cnfStyle w:val="000000000000" w:firstRow="0" w:lastRow="0" w:firstColumn="0" w:lastColumn="0" w:oddVBand="0" w:evenVBand="0" w:oddHBand="0" w:evenHBand="0" w:firstRowFirstColumn="0" w:firstRowLastColumn="0" w:lastRowFirstColumn="0" w:lastRowLastColumn="0"/>
            </w:pPr>
          </w:p>
        </w:tc>
      </w:tr>
      <w:tr xmlns:wp14="http://schemas.microsoft.com/office/word/2010/wordml" w:rsidRPr="00DD4F4F" w:rsidR="009B53C9" w:rsidTr="00CD42F2" w14:paraId="21D5E478"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8" w:type="pct"/>
            <w:noWrap/>
            <w:hideMark/>
          </w:tcPr>
          <w:p w:rsidRPr="00DD4F4F" w:rsidR="009B53C9" w:rsidP="00DD4F4F" w:rsidRDefault="009B53C9" w14:paraId="64978242" wp14:textId="77777777">
            <w:pPr>
              <w:rPr>
                <w:b/>
              </w:rPr>
            </w:pPr>
            <w:r w:rsidRPr="00DD4F4F">
              <w:rPr>
                <w:b/>
              </w:rPr>
              <w:t>Benefit</w:t>
            </w:r>
            <w:r>
              <w:rPr>
                <w:b/>
              </w:rPr>
              <w:t xml:space="preserve"> </w:t>
            </w:r>
            <w:r w:rsidRPr="00DD4F4F">
              <w:rPr>
                <w:b/>
              </w:rPr>
              <w:t>:</w:t>
            </w:r>
            <w:r>
              <w:rPr>
                <w:b/>
              </w:rPr>
              <w:t xml:space="preserve"> </w:t>
            </w:r>
            <w:r w:rsidRPr="00DD4F4F">
              <w:rPr>
                <w:b/>
              </w:rPr>
              <w:t>Cost Ratio</w:t>
            </w:r>
          </w:p>
        </w:tc>
        <w:tc>
          <w:tcPr>
            <w:tcW w:w="374" w:type="pct"/>
            <w:noWrap/>
            <w:vAlign w:val="top"/>
            <w:hideMark/>
          </w:tcPr>
          <w:p w:rsidRPr="005C00C4" w:rsidR="009B53C9" w:rsidP="00CD42F2" w:rsidRDefault="009B53C9" w14:paraId="029C9DF8" wp14:textId="77777777">
            <w:pPr>
              <w:cnfStyle w:val="000000100000" w:firstRow="0" w:lastRow="0" w:firstColumn="0" w:lastColumn="0" w:oddVBand="0" w:evenVBand="0" w:oddHBand="1" w:evenHBand="0" w:firstRowFirstColumn="0" w:firstRowLastColumn="0" w:lastRowFirstColumn="0" w:lastRowLastColumn="0"/>
            </w:pPr>
            <w:r w:rsidRPr="005C00C4">
              <w:t>2.9:1</w:t>
            </w:r>
          </w:p>
        </w:tc>
        <w:tc>
          <w:tcPr>
            <w:tcW w:w="374" w:type="pct"/>
            <w:noWrap/>
            <w:vAlign w:val="top"/>
            <w:hideMark/>
          </w:tcPr>
          <w:p w:rsidRPr="005C00C4" w:rsidR="009B53C9" w:rsidP="00CD42F2" w:rsidRDefault="009B53C9" w14:paraId="5C452C97" wp14:textId="77777777">
            <w:pPr>
              <w:cnfStyle w:val="000000100000" w:firstRow="0" w:lastRow="0" w:firstColumn="0" w:lastColumn="0" w:oddVBand="0" w:evenVBand="0" w:oddHBand="1" w:evenHBand="0" w:firstRowFirstColumn="0" w:firstRowLastColumn="0" w:lastRowFirstColumn="0" w:lastRowLastColumn="0"/>
            </w:pPr>
            <w:r w:rsidRPr="005C00C4">
              <w:t>4.8:1</w:t>
            </w:r>
          </w:p>
        </w:tc>
        <w:tc>
          <w:tcPr>
            <w:tcW w:w="374" w:type="pct"/>
            <w:noWrap/>
            <w:vAlign w:val="top"/>
            <w:hideMark/>
          </w:tcPr>
          <w:p w:rsidR="009B53C9" w:rsidP="00CD42F2" w:rsidRDefault="009B53C9" w14:paraId="1145EF19" wp14:textId="77777777">
            <w:pPr>
              <w:cnfStyle w:val="000000100000" w:firstRow="0" w:lastRow="0" w:firstColumn="0" w:lastColumn="0" w:oddVBand="0" w:evenVBand="0" w:oddHBand="1" w:evenHBand="0" w:firstRowFirstColumn="0" w:firstRowLastColumn="0" w:lastRowFirstColumn="0" w:lastRowLastColumn="0"/>
            </w:pPr>
            <w:r w:rsidRPr="005C00C4">
              <w:t>6.8:1</w:t>
            </w:r>
          </w:p>
        </w:tc>
        <w:tc>
          <w:tcPr>
            <w:tcW w:w="2990" w:type="pct"/>
            <w:noWrap/>
            <w:hideMark/>
          </w:tcPr>
          <w:p w:rsidRPr="00DD4F4F" w:rsidR="009B53C9" w:rsidP="00DD4F4F" w:rsidRDefault="009B53C9" w14:paraId="5630AD66" wp14:textId="77777777">
            <w:pPr>
              <w:cnfStyle w:val="000000100000" w:firstRow="0" w:lastRow="0" w:firstColumn="0" w:lastColumn="0" w:oddVBand="0" w:evenVBand="0" w:oddHBand="1" w:evenHBand="0" w:firstRowFirstColumn="0" w:firstRowLastColumn="0" w:lastRowFirstColumn="0" w:lastRowLastColumn="0"/>
            </w:pPr>
          </w:p>
        </w:tc>
      </w:tr>
    </w:tbl>
    <w:p xmlns:wp14="http://schemas.microsoft.com/office/word/2010/wordml" w:rsidR="00841A9F" w:rsidP="00340057" w:rsidRDefault="00841A9F" w14:paraId="61829076" wp14:textId="77777777">
      <w:pPr>
        <w:pStyle w:val="NormalNumbered"/>
        <w:sectPr w:rsidR="00841A9F" w:rsidSect="006720FE">
          <w:pgSz w:w="16838" w:h="11906" w:orient="landscape" w:code="9"/>
          <w:pgMar w:top="2211" w:right="720" w:bottom="1724" w:left="720" w:header="720" w:footer="720" w:gutter="0"/>
          <w:cols w:space="471"/>
          <w:docGrid w:linePitch="360"/>
        </w:sectPr>
      </w:pPr>
    </w:p>
    <w:p xmlns:wp14="http://schemas.microsoft.com/office/word/2010/wordml" w:rsidR="00841A9F" w:rsidP="00841A9F" w:rsidRDefault="00841A9F" w14:paraId="4614ACDE" wp14:textId="77777777">
      <w:pPr>
        <w:pStyle w:val="Caption"/>
      </w:pPr>
      <w:bookmarkStart w:name="_Ref407017645" w:id="49"/>
      <w:bookmarkStart w:name="_Toc407026799" w:id="50"/>
      <w:r>
        <w:lastRenderedPageBreak/>
        <w:t xml:space="preserve">Figure </w:t>
      </w:r>
      <w:r>
        <w:fldChar w:fldCharType="begin"/>
      </w:r>
      <w:r>
        <w:instrText> STYLEREF 1 \s </w:instrText>
      </w:r>
      <w:r>
        <w:fldChar w:fldCharType="separate"/>
      </w:r>
      <w:r w:rsidR="00564FA4">
        <w:rPr>
          <w:noProof/>
        </w:rPr>
        <w:t>5</w:t>
      </w:r>
      <w:r>
        <w:fldChar w:fldCharType="end"/>
      </w:r>
      <w:r w:rsidR="002C5C00">
        <w:t>.</w:t>
      </w:r>
      <w:r>
        <w:fldChar w:fldCharType="begin"/>
      </w:r>
      <w:r>
        <w:instrText> SEQ Figure \* ARABIC \s 1 </w:instrText>
      </w:r>
      <w:r>
        <w:fldChar w:fldCharType="separate"/>
      </w:r>
      <w:r w:rsidR="00564FA4">
        <w:rPr>
          <w:noProof/>
        </w:rPr>
        <w:t>1</w:t>
      </w:r>
      <w:r>
        <w:fldChar w:fldCharType="end"/>
      </w:r>
      <w:bookmarkEnd w:id="49"/>
      <w:r>
        <w:t xml:space="preserve"> Profile of Economic Benefits (undiscounted)</w:t>
      </w:r>
      <w:bookmarkEnd w:id="50"/>
    </w:p>
    <w:p xmlns:wp14="http://schemas.microsoft.com/office/word/2010/wordml" w:rsidR="00DD4F4F" w:rsidP="00D948A8" w:rsidRDefault="00D948A8" w14:paraId="2BA226A1" wp14:textId="77777777">
      <w:r w:rsidRPr="00D948A8">
        <w:rPr>
          <w:noProof/>
          <w:lang w:eastAsia="en-GB"/>
        </w:rPr>
        <w:drawing>
          <wp:inline xmlns:wp14="http://schemas.microsoft.com/office/word/2010/wordprocessingDrawing" distT="0" distB="0" distL="0" distR="0" wp14:anchorId="15C0F6DA" wp14:editId="26CAD39A">
            <wp:extent cx="9307286" cy="4680857"/>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09888" cy="4682166"/>
                    </a:xfrm>
                    <a:prstGeom prst="rect">
                      <a:avLst/>
                    </a:prstGeom>
                    <a:noFill/>
                    <a:ln>
                      <a:noFill/>
                    </a:ln>
                  </pic:spPr>
                </pic:pic>
              </a:graphicData>
            </a:graphic>
          </wp:inline>
        </w:drawing>
      </w:r>
    </w:p>
    <w:p xmlns:wp14="http://schemas.microsoft.com/office/word/2010/wordml" w:rsidR="002C5C00" w:rsidP="00340057" w:rsidRDefault="002C5C00" w14:paraId="17AD93B2" wp14:textId="77777777">
      <w:pPr>
        <w:pStyle w:val="NormalNumbered"/>
        <w:sectPr w:rsidR="002C5C00" w:rsidSect="006720FE">
          <w:pgSz w:w="16838" w:h="11906" w:orient="landscape" w:code="9"/>
          <w:pgMar w:top="2211" w:right="720" w:bottom="1724" w:left="720" w:header="720" w:footer="720" w:gutter="0"/>
          <w:cols w:space="471"/>
          <w:docGrid w:linePitch="360"/>
        </w:sectPr>
      </w:pPr>
    </w:p>
    <w:p xmlns:wp14="http://schemas.microsoft.com/office/word/2010/wordml" w:rsidR="002C5C00" w:rsidP="002C5C00" w:rsidRDefault="002C5C00" w14:paraId="733831E9" wp14:textId="77777777">
      <w:pPr>
        <w:pStyle w:val="Caption"/>
      </w:pPr>
      <w:bookmarkStart w:name="_Ref407017690" w:id="51"/>
      <w:bookmarkStart w:name="_Toc407026800" w:id="52"/>
      <w:r>
        <w:lastRenderedPageBreak/>
        <w:t xml:space="preserve">Figure </w:t>
      </w:r>
      <w:r>
        <w:fldChar w:fldCharType="begin"/>
      </w:r>
      <w:r>
        <w:instrText> STYLEREF 1 \s </w:instrText>
      </w:r>
      <w:r>
        <w:fldChar w:fldCharType="separate"/>
      </w:r>
      <w:r w:rsidR="00564FA4">
        <w:rPr>
          <w:noProof/>
        </w:rPr>
        <w:t>5</w:t>
      </w:r>
      <w:r>
        <w:fldChar w:fldCharType="end"/>
      </w:r>
      <w:r>
        <w:t>.</w:t>
      </w:r>
      <w:r>
        <w:fldChar w:fldCharType="begin"/>
      </w:r>
      <w:r>
        <w:instrText> SEQ Figure \* ARABIC \s 1 </w:instrText>
      </w:r>
      <w:r>
        <w:fldChar w:fldCharType="separate"/>
      </w:r>
      <w:r w:rsidR="00564FA4">
        <w:rPr>
          <w:noProof/>
        </w:rPr>
        <w:t>2</w:t>
      </w:r>
      <w:r>
        <w:fldChar w:fldCharType="end"/>
      </w:r>
      <w:bookmarkEnd w:id="51"/>
      <w:r>
        <w:t xml:space="preserve"> Benefits by Appraisal Period</w:t>
      </w:r>
      <w:bookmarkEnd w:id="52"/>
    </w:p>
    <w:p xmlns:wp14="http://schemas.microsoft.com/office/word/2010/wordml" w:rsidR="002C5C00" w:rsidP="00114018" w:rsidRDefault="002C5C00" w14:paraId="0DE4B5B7" wp14:textId="77777777">
      <w:pPr>
        <w:rPr>
          <w:noProof/>
          <w:lang w:eastAsia="en-GB"/>
        </w:rPr>
      </w:pPr>
    </w:p>
    <w:p xmlns:wp14="http://schemas.microsoft.com/office/word/2010/wordml" w:rsidR="007535EA" w:rsidP="00114018" w:rsidRDefault="007535EA" w14:paraId="66204FF1" wp14:textId="77777777">
      <w:pPr>
        <w:sectPr w:rsidR="007535EA" w:rsidSect="006720FE">
          <w:pgSz w:w="16838" w:h="11906" w:orient="landscape" w:code="9"/>
          <w:pgMar w:top="2211" w:right="720" w:bottom="1724" w:left="720" w:header="720" w:footer="720" w:gutter="0"/>
          <w:cols w:space="471"/>
          <w:docGrid w:linePitch="360"/>
        </w:sectPr>
      </w:pPr>
      <w:r w:rsidRPr="007535EA">
        <w:rPr>
          <w:noProof/>
          <w:lang w:eastAsia="en-GB"/>
        </w:rPr>
        <w:drawing>
          <wp:inline xmlns:wp14="http://schemas.microsoft.com/office/word/2010/wordprocessingDrawing" distT="0" distB="0" distL="0" distR="0" wp14:anchorId="4E247C95" wp14:editId="68CC3E76">
            <wp:extent cx="9481457" cy="4384269"/>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89212" cy="4387855"/>
                    </a:xfrm>
                    <a:prstGeom prst="rect">
                      <a:avLst/>
                    </a:prstGeom>
                    <a:noFill/>
                    <a:ln>
                      <a:noFill/>
                    </a:ln>
                  </pic:spPr>
                </pic:pic>
              </a:graphicData>
            </a:graphic>
          </wp:inline>
        </w:drawing>
      </w:r>
    </w:p>
    <w:p xmlns:wp14="http://schemas.microsoft.com/office/word/2010/wordml" w:rsidR="00FD640E" w:rsidP="006720FE" w:rsidRDefault="00FD640E" w14:paraId="3A4C6641" wp14:textId="77777777">
      <w:pPr>
        <w:pStyle w:val="Heading2"/>
      </w:pPr>
      <w:bookmarkStart w:name="_Toc408995024" w:id="53"/>
      <w:r>
        <w:lastRenderedPageBreak/>
        <w:t>Sensitivity Tests</w:t>
      </w:r>
      <w:bookmarkEnd w:id="53"/>
    </w:p>
    <w:p xmlns:wp14="http://schemas.microsoft.com/office/word/2010/wordml" w:rsidR="007F0C94" w:rsidP="00FD640E" w:rsidRDefault="00FD640E" w14:paraId="403F627F" wp14:textId="77777777">
      <w:r>
        <w:t>3.8</w:t>
      </w:r>
      <w:r>
        <w:tab/>
      </w:r>
      <w:r>
        <w:t xml:space="preserve">Given that there are a number of uncertainties surrounding the input data and long term cycling market and behavioural change, a number of sensitivity </w:t>
      </w:r>
      <w:r w:rsidR="007F0C94">
        <w:t xml:space="preserve">and scenario </w:t>
      </w:r>
      <w:r>
        <w:t xml:space="preserve">tests have been undertaken to demonstrate the robustness of the appraisal when other assumptions are employed. </w:t>
      </w:r>
    </w:p>
    <w:p xmlns:wp14="http://schemas.microsoft.com/office/word/2010/wordml" w:rsidR="007F0C94" w:rsidP="00FD640E" w:rsidRDefault="007F0C94" w14:paraId="0DD1DA4C" wp14:textId="77777777">
      <w:r>
        <w:t>These comprise:</w:t>
      </w:r>
    </w:p>
    <w:p xmlns:wp14="http://schemas.microsoft.com/office/word/2010/wordml" w:rsidR="007F0C94" w:rsidP="007F0C94" w:rsidRDefault="007F0C94" w14:paraId="71E612BD" wp14:textId="77777777">
      <w:pPr>
        <w:pStyle w:val="ListBullet"/>
      </w:pPr>
      <w:r>
        <w:t>Sensitivity tests, looking in each case at the impact of the total removal of each benefit stream from the appr</w:t>
      </w:r>
      <w:r w:rsidR="002E2485">
        <w:t>a</w:t>
      </w:r>
      <w:r>
        <w:t>isal.</w:t>
      </w:r>
    </w:p>
    <w:p xmlns:wp14="http://schemas.microsoft.com/office/word/2010/wordml" w:rsidR="007F0C94" w:rsidP="007F0C94" w:rsidRDefault="007F0C94" w14:paraId="37F216DC" wp14:textId="77777777">
      <w:pPr>
        <w:pStyle w:val="ListBullet"/>
      </w:pPr>
      <w:r>
        <w:t>Scenario tests – where we have flexed some of the key appr</w:t>
      </w:r>
      <w:r w:rsidR="002E2485">
        <w:t>a</w:t>
      </w:r>
      <w:r>
        <w:t xml:space="preserve">isal assumptions to test their materiality in terms of the overall scheme performance. </w:t>
      </w:r>
    </w:p>
    <w:p xmlns:wp14="http://schemas.microsoft.com/office/word/2010/wordml" w:rsidR="007F0C94" w:rsidP="00FD640E" w:rsidRDefault="007F0C94" w14:paraId="7ABFFB82" wp14:textId="77777777">
      <w:r>
        <w:t xml:space="preserve">The tests are presented in </w:t>
      </w:r>
      <w:r>
        <w:fldChar w:fldCharType="begin"/>
      </w:r>
      <w:r>
        <w:instrText xml:space="preserve"> REF _Ref407023188 \h </w:instrText>
      </w:r>
      <w:r>
        <w:fldChar w:fldCharType="separate"/>
      </w:r>
      <w:r w:rsidR="00564FA4">
        <w:t xml:space="preserve">Table </w:t>
      </w:r>
      <w:r w:rsidR="00564FA4">
        <w:rPr>
          <w:noProof/>
        </w:rPr>
        <w:t>5</w:t>
      </w:r>
      <w:r w:rsidR="00564FA4">
        <w:noBreakHyphen/>
      </w:r>
      <w:r w:rsidR="00564FA4">
        <w:rPr>
          <w:noProof/>
        </w:rPr>
        <w:t>2</w:t>
      </w:r>
      <w:r>
        <w:fldChar w:fldCharType="end"/>
      </w:r>
      <w:r w:rsidR="005A2D25">
        <w:t xml:space="preserve"> and </w:t>
      </w:r>
      <w:r w:rsidR="005A2D25">
        <w:fldChar w:fldCharType="begin"/>
      </w:r>
      <w:r w:rsidR="005A2D25">
        <w:instrText xml:space="preserve"> REF _Ref407023715 \h </w:instrText>
      </w:r>
      <w:r w:rsidR="005A2D25">
        <w:fldChar w:fldCharType="separate"/>
      </w:r>
      <w:r w:rsidR="00564FA4">
        <w:t xml:space="preserve">Table </w:t>
      </w:r>
      <w:r w:rsidR="00564FA4">
        <w:rPr>
          <w:noProof/>
        </w:rPr>
        <w:t>5</w:t>
      </w:r>
      <w:r w:rsidR="00564FA4">
        <w:noBreakHyphen/>
      </w:r>
      <w:r w:rsidR="00564FA4">
        <w:rPr>
          <w:noProof/>
        </w:rPr>
        <w:t>3</w:t>
      </w:r>
      <w:r w:rsidR="005A2D25">
        <w:fldChar w:fldCharType="end"/>
      </w:r>
      <w:r>
        <w:t>.</w:t>
      </w:r>
    </w:p>
    <w:p xmlns:wp14="http://schemas.microsoft.com/office/word/2010/wordml" w:rsidR="005A2D25" w:rsidP="00FD640E" w:rsidRDefault="005A2D25" w14:paraId="134E86F0" wp14:textId="77777777">
      <w:r>
        <w:t>The sensitivity tests show that the highest sensitivity within the appraisal is to the level of use benefits to existing cyclists. If these are removed the BCR over 3-years reduces to 1.5 : 1.  Under all other sensitivity tests over 3 years the BCR remains around 3 : 1, and all tests over a ten-year period or greater are between 3.5 : 1 and 7 : 1.</w:t>
      </w:r>
    </w:p>
    <w:p xmlns:wp14="http://schemas.microsoft.com/office/word/2010/wordml" w:rsidR="005A2D25" w:rsidP="00FD640E" w:rsidRDefault="005A2D25" w14:paraId="426D0651" wp14:textId="77777777">
      <w:r>
        <w:t xml:space="preserve">The scenario tests show that the under each ‘downside’ scenario the </w:t>
      </w:r>
      <w:r w:rsidR="00F67A44">
        <w:t>appraisal</w:t>
      </w:r>
      <w:r>
        <w:t xml:space="preserve"> over 3-years </w:t>
      </w:r>
      <w:r>
        <w:lastRenderedPageBreak/>
        <w:t xml:space="preserve">remains above 2.0 : 1, and above 3.5 : 1 in the medium / longer term. </w:t>
      </w:r>
    </w:p>
    <w:p xmlns:wp14="http://schemas.microsoft.com/office/word/2010/wordml" w:rsidR="007F0C94" w:rsidP="007F0C94" w:rsidRDefault="007F0C94" w14:paraId="10802215" wp14:textId="77777777">
      <w:pPr>
        <w:pStyle w:val="Caption"/>
      </w:pPr>
      <w:bookmarkStart w:name="_Ref407023188" w:id="54"/>
      <w:bookmarkStart w:name="_Toc407026807" w:id="55"/>
      <w:r>
        <w:t xml:space="preserve">Table </w:t>
      </w:r>
      <w:r>
        <w:fldChar w:fldCharType="begin"/>
      </w:r>
      <w:r>
        <w:instrText> STYLEREF 1 \s </w:instrText>
      </w:r>
      <w:r>
        <w:fldChar w:fldCharType="separate"/>
      </w:r>
      <w:r w:rsidR="00564FA4">
        <w:rPr>
          <w:noProof/>
        </w:rPr>
        <w:t>5</w:t>
      </w:r>
      <w:r>
        <w:fldChar w:fldCharType="end"/>
      </w:r>
      <w:r w:rsidR="005A2D25">
        <w:noBreakHyphen/>
      </w:r>
      <w:r>
        <w:fldChar w:fldCharType="begin"/>
      </w:r>
      <w:r>
        <w:instrText> SEQ Table \* ARABIC \s 1 </w:instrText>
      </w:r>
      <w:r>
        <w:fldChar w:fldCharType="separate"/>
      </w:r>
      <w:r w:rsidR="00564FA4">
        <w:rPr>
          <w:noProof/>
        </w:rPr>
        <w:t>2</w:t>
      </w:r>
      <w:r>
        <w:fldChar w:fldCharType="end"/>
      </w:r>
      <w:bookmarkEnd w:id="54"/>
      <w:r>
        <w:t xml:space="preserve"> Sensitivity Tests</w:t>
      </w:r>
      <w:bookmarkEnd w:id="55"/>
    </w:p>
    <w:tbl>
      <w:tblPr>
        <w:tblStyle w:val="SDGTableDefault"/>
        <w:tblW w:w="4646" w:type="pct"/>
        <w:tblLayout w:type="fixed"/>
        <w:tblLook w:val="04A0" w:firstRow="1" w:lastRow="0" w:firstColumn="1" w:lastColumn="0" w:noHBand="0" w:noVBand="1"/>
      </w:tblPr>
      <w:tblGrid>
        <w:gridCol w:w="1701"/>
        <w:gridCol w:w="992"/>
        <w:gridCol w:w="992"/>
        <w:gridCol w:w="993"/>
      </w:tblGrid>
      <w:tr xmlns:wp14="http://schemas.microsoft.com/office/word/2010/wordml" w:rsidRPr="007F0C94" w:rsidR="007F0C94" w:rsidTr="007F0C94" w14:paraId="14E6757B" wp14:textId="77777777">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4F890786" wp14:textId="77777777">
            <w:r w:rsidRPr="007F0C94">
              <w:t>Sensitivity Tests</w:t>
            </w:r>
          </w:p>
        </w:tc>
        <w:tc>
          <w:tcPr>
            <w:tcW w:w="1060" w:type="pct"/>
            <w:hideMark/>
          </w:tcPr>
          <w:p w:rsidR="007F0C94" w:rsidP="007F0C94" w:rsidRDefault="007F0C94" w14:paraId="46650B4F" wp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Cs w:val="18"/>
              </w:rPr>
            </w:pPr>
            <w:r>
              <w:rPr>
                <w:rFonts w:ascii="Calibri" w:hAnsi="Calibri" w:cs="Calibri"/>
                <w:b w:val="0"/>
                <w:bCs/>
                <w:color w:val="FFFFFF"/>
                <w:szCs w:val="18"/>
              </w:rPr>
              <w:t>Short Term (1-3)</w:t>
            </w:r>
          </w:p>
        </w:tc>
        <w:tc>
          <w:tcPr>
            <w:tcW w:w="1060" w:type="pct"/>
            <w:hideMark/>
          </w:tcPr>
          <w:p w:rsidR="007F0C94" w:rsidP="007F0C94" w:rsidRDefault="007F0C94" w14:paraId="17930DE3" wp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Cs w:val="18"/>
              </w:rPr>
            </w:pPr>
            <w:r>
              <w:rPr>
                <w:rFonts w:ascii="Calibri" w:hAnsi="Calibri" w:cs="Calibri"/>
                <w:b w:val="0"/>
                <w:bCs/>
                <w:color w:val="FFFFFF"/>
                <w:szCs w:val="18"/>
              </w:rPr>
              <w:t>Medium  Term 1-10)</w:t>
            </w:r>
          </w:p>
        </w:tc>
        <w:tc>
          <w:tcPr>
            <w:tcW w:w="1061" w:type="pct"/>
            <w:hideMark/>
          </w:tcPr>
          <w:p w:rsidR="007F0C94" w:rsidP="007F0C94" w:rsidRDefault="007F0C94" w14:paraId="60721CAD" wp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Cs w:val="18"/>
              </w:rPr>
            </w:pPr>
            <w:r>
              <w:rPr>
                <w:rFonts w:ascii="Calibri" w:hAnsi="Calibri" w:cs="Calibri"/>
                <w:b w:val="0"/>
                <w:bCs/>
                <w:color w:val="FFFFFF"/>
                <w:szCs w:val="18"/>
              </w:rPr>
              <w:t>Longer Term (1-30)</w:t>
            </w:r>
          </w:p>
        </w:tc>
      </w:tr>
      <w:tr xmlns:wp14="http://schemas.microsoft.com/office/word/2010/wordml" w:rsidRPr="007F0C94" w:rsidR="007F0C94" w:rsidTr="007F0C94" w14:paraId="59EC4066"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1EE93700" wp14:textId="77777777">
            <w:pPr>
              <w:rPr>
                <w:b/>
              </w:rPr>
            </w:pPr>
            <w:r w:rsidRPr="007F0C94">
              <w:rPr>
                <w:b/>
              </w:rPr>
              <w:t>Central Case</w:t>
            </w:r>
          </w:p>
        </w:tc>
        <w:tc>
          <w:tcPr>
            <w:tcW w:w="1060" w:type="pct"/>
            <w:hideMark/>
          </w:tcPr>
          <w:p w:rsidRPr="007F0C94" w:rsidR="007F0C94" w:rsidP="007F0C94" w:rsidRDefault="007F0C94" w14:paraId="3D77ADB0" wp14:textId="77777777">
            <w:pPr>
              <w:jc w:val="center"/>
              <w:cnfStyle w:val="000000100000" w:firstRow="0" w:lastRow="0" w:firstColumn="0" w:lastColumn="0" w:oddVBand="0" w:evenVBand="0" w:oddHBand="1" w:evenHBand="0" w:firstRowFirstColumn="0" w:firstRowLastColumn="0" w:lastRowFirstColumn="0" w:lastRowLastColumn="0"/>
              <w:rPr>
                <w:b/>
              </w:rPr>
            </w:pPr>
            <w:r w:rsidRPr="007F0C94">
              <w:rPr>
                <w:b/>
              </w:rPr>
              <w:t>3.2</w:t>
            </w:r>
          </w:p>
        </w:tc>
        <w:tc>
          <w:tcPr>
            <w:tcW w:w="1060" w:type="pct"/>
            <w:hideMark/>
          </w:tcPr>
          <w:p w:rsidRPr="007F0C94" w:rsidR="007F0C94" w:rsidP="007F0C94" w:rsidRDefault="007F0C94" w14:paraId="0B0AC77C" wp14:textId="77777777">
            <w:pPr>
              <w:jc w:val="center"/>
              <w:cnfStyle w:val="000000100000" w:firstRow="0" w:lastRow="0" w:firstColumn="0" w:lastColumn="0" w:oddVBand="0" w:evenVBand="0" w:oddHBand="1" w:evenHBand="0" w:firstRowFirstColumn="0" w:firstRowLastColumn="0" w:lastRowFirstColumn="0" w:lastRowLastColumn="0"/>
              <w:rPr>
                <w:b/>
              </w:rPr>
            </w:pPr>
            <w:r w:rsidRPr="007F0C94">
              <w:rPr>
                <w:b/>
              </w:rPr>
              <w:t>5.3</w:t>
            </w:r>
          </w:p>
        </w:tc>
        <w:tc>
          <w:tcPr>
            <w:tcW w:w="1061" w:type="pct"/>
            <w:hideMark/>
          </w:tcPr>
          <w:p w:rsidRPr="007F0C94" w:rsidR="007F0C94" w:rsidP="007F0C94" w:rsidRDefault="007F0C94" w14:paraId="52CA237E" wp14:textId="77777777">
            <w:pPr>
              <w:jc w:val="center"/>
              <w:cnfStyle w:val="000000100000" w:firstRow="0" w:lastRow="0" w:firstColumn="0" w:lastColumn="0" w:oddVBand="0" w:evenVBand="0" w:oddHBand="1" w:evenHBand="0" w:firstRowFirstColumn="0" w:firstRowLastColumn="0" w:lastRowFirstColumn="0" w:lastRowLastColumn="0"/>
              <w:rPr>
                <w:b/>
              </w:rPr>
            </w:pPr>
            <w:r w:rsidRPr="007F0C94">
              <w:rPr>
                <w:b/>
              </w:rPr>
              <w:t>7.3</w:t>
            </w:r>
          </w:p>
        </w:tc>
      </w:tr>
      <w:tr xmlns:wp14="http://schemas.microsoft.com/office/word/2010/wordml" w:rsidRPr="007F0C94" w:rsidR="007F0C94" w:rsidTr="007F0C94" w14:paraId="5FD4B3BB" wp14:textId="77777777">
        <w:trPr>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00C32826" wp14:textId="77777777">
            <w:pPr>
              <w:rPr>
                <w:b/>
              </w:rPr>
            </w:pPr>
            <w:r w:rsidRPr="007F0C94">
              <w:rPr>
                <w:b/>
              </w:rPr>
              <w:t>Sensitivity Teats (remov</w:t>
            </w:r>
            <w:r>
              <w:rPr>
                <w:b/>
              </w:rPr>
              <w:t>a</w:t>
            </w:r>
            <w:r w:rsidRPr="007F0C94">
              <w:rPr>
                <w:b/>
              </w:rPr>
              <w:t>l of each benefit)</w:t>
            </w:r>
          </w:p>
        </w:tc>
        <w:tc>
          <w:tcPr>
            <w:tcW w:w="1060" w:type="pct"/>
            <w:hideMark/>
          </w:tcPr>
          <w:p w:rsidRPr="007F0C94" w:rsidR="007F0C94" w:rsidP="007F0C94" w:rsidRDefault="007F0C94" w14:paraId="2DBF0D7D" wp14:textId="77777777">
            <w:pPr>
              <w:jc w:val="center"/>
              <w:cnfStyle w:val="000000000000" w:firstRow="0" w:lastRow="0" w:firstColumn="0" w:lastColumn="0" w:oddVBand="0" w:evenVBand="0" w:oddHBand="0" w:evenHBand="0" w:firstRowFirstColumn="0" w:firstRowLastColumn="0" w:lastRowFirstColumn="0" w:lastRowLastColumn="0"/>
            </w:pPr>
          </w:p>
        </w:tc>
        <w:tc>
          <w:tcPr>
            <w:tcW w:w="1060" w:type="pct"/>
            <w:hideMark/>
          </w:tcPr>
          <w:p w:rsidRPr="007F0C94" w:rsidR="007F0C94" w:rsidP="007F0C94" w:rsidRDefault="007F0C94" w14:paraId="6B62F1B3" wp14:textId="77777777">
            <w:pPr>
              <w:jc w:val="center"/>
              <w:cnfStyle w:val="000000000000" w:firstRow="0" w:lastRow="0" w:firstColumn="0" w:lastColumn="0" w:oddVBand="0" w:evenVBand="0" w:oddHBand="0" w:evenHBand="0" w:firstRowFirstColumn="0" w:firstRowLastColumn="0" w:lastRowFirstColumn="0" w:lastRowLastColumn="0"/>
            </w:pPr>
          </w:p>
        </w:tc>
        <w:tc>
          <w:tcPr>
            <w:tcW w:w="1061" w:type="pct"/>
            <w:hideMark/>
          </w:tcPr>
          <w:p w:rsidRPr="007F0C94" w:rsidR="007F0C94" w:rsidP="007F0C94" w:rsidRDefault="007F0C94" w14:paraId="02F2C34E" wp14:textId="77777777">
            <w:pPr>
              <w:jc w:val="center"/>
              <w:cnfStyle w:val="000000000000" w:firstRow="0" w:lastRow="0" w:firstColumn="0" w:lastColumn="0" w:oddVBand="0" w:evenVBand="0" w:oddHBand="0" w:evenHBand="0" w:firstRowFirstColumn="0" w:firstRowLastColumn="0" w:lastRowFirstColumn="0" w:lastRowLastColumn="0"/>
            </w:pPr>
          </w:p>
        </w:tc>
      </w:tr>
      <w:tr xmlns:wp14="http://schemas.microsoft.com/office/word/2010/wordml" w:rsidRPr="007F0C94" w:rsidR="007F0C94" w:rsidTr="007F0C94" w14:paraId="1AFEE1D1"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7001A89C" wp14:textId="77777777">
            <w:r w:rsidRPr="007F0C94">
              <w:t>Benefits to Existing Cyclists</w:t>
            </w:r>
          </w:p>
        </w:tc>
        <w:tc>
          <w:tcPr>
            <w:tcW w:w="1060" w:type="pct"/>
            <w:hideMark/>
          </w:tcPr>
          <w:p w:rsidRPr="007F0C94" w:rsidR="007F0C94" w:rsidP="007F0C94" w:rsidRDefault="007F0C94" w14:paraId="6C964F70" wp14:textId="77777777">
            <w:pPr>
              <w:jc w:val="center"/>
              <w:cnfStyle w:val="000000100000" w:firstRow="0" w:lastRow="0" w:firstColumn="0" w:lastColumn="0" w:oddVBand="0" w:evenVBand="0" w:oddHBand="1" w:evenHBand="0" w:firstRowFirstColumn="0" w:firstRowLastColumn="0" w:lastRowFirstColumn="0" w:lastRowLastColumn="0"/>
            </w:pPr>
            <w:r w:rsidRPr="007F0C94">
              <w:t>1.5</w:t>
            </w:r>
          </w:p>
        </w:tc>
        <w:tc>
          <w:tcPr>
            <w:tcW w:w="1060" w:type="pct"/>
            <w:hideMark/>
          </w:tcPr>
          <w:p w:rsidRPr="007F0C94" w:rsidR="007F0C94" w:rsidP="007F0C94" w:rsidRDefault="007F0C94" w14:paraId="50AE3E11" wp14:textId="77777777">
            <w:pPr>
              <w:jc w:val="center"/>
              <w:cnfStyle w:val="000000100000" w:firstRow="0" w:lastRow="0" w:firstColumn="0" w:lastColumn="0" w:oddVBand="0" w:evenVBand="0" w:oddHBand="1" w:evenHBand="0" w:firstRowFirstColumn="0" w:firstRowLastColumn="0" w:lastRowFirstColumn="0" w:lastRowLastColumn="0"/>
            </w:pPr>
            <w:r w:rsidRPr="007F0C94">
              <w:t>3.6</w:t>
            </w:r>
          </w:p>
        </w:tc>
        <w:tc>
          <w:tcPr>
            <w:tcW w:w="1061" w:type="pct"/>
            <w:hideMark/>
          </w:tcPr>
          <w:p w:rsidRPr="007F0C94" w:rsidR="007F0C94" w:rsidP="007F0C94" w:rsidRDefault="007F0C94" w14:paraId="5279017E" wp14:textId="77777777">
            <w:pPr>
              <w:jc w:val="center"/>
              <w:cnfStyle w:val="000000100000" w:firstRow="0" w:lastRow="0" w:firstColumn="0" w:lastColumn="0" w:oddVBand="0" w:evenVBand="0" w:oddHBand="1" w:evenHBand="0" w:firstRowFirstColumn="0" w:firstRowLastColumn="0" w:lastRowFirstColumn="0" w:lastRowLastColumn="0"/>
            </w:pPr>
            <w:r w:rsidRPr="007F0C94">
              <w:t>5.6</w:t>
            </w:r>
          </w:p>
        </w:tc>
      </w:tr>
      <w:tr xmlns:wp14="http://schemas.microsoft.com/office/word/2010/wordml" w:rsidRPr="007F0C94" w:rsidR="007F0C94" w:rsidTr="007F0C94" w14:paraId="198DC640" wp14:textId="77777777">
        <w:trPr>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42073DAB" wp14:textId="77777777">
            <w:r w:rsidRPr="007F0C94">
              <w:t>Time Savings to Parents</w:t>
            </w:r>
          </w:p>
        </w:tc>
        <w:tc>
          <w:tcPr>
            <w:tcW w:w="1060" w:type="pct"/>
            <w:hideMark/>
          </w:tcPr>
          <w:p w:rsidRPr="007F0C94" w:rsidR="007F0C94" w:rsidP="007F0C94" w:rsidRDefault="007F0C94" w14:paraId="69F27350" wp14:textId="77777777">
            <w:pPr>
              <w:jc w:val="center"/>
              <w:cnfStyle w:val="000000000000" w:firstRow="0" w:lastRow="0" w:firstColumn="0" w:lastColumn="0" w:oddVBand="0" w:evenVBand="0" w:oddHBand="0" w:evenHBand="0" w:firstRowFirstColumn="0" w:firstRowLastColumn="0" w:lastRowFirstColumn="0" w:lastRowLastColumn="0"/>
            </w:pPr>
            <w:r w:rsidRPr="007F0C94">
              <w:t>2.7</w:t>
            </w:r>
          </w:p>
        </w:tc>
        <w:tc>
          <w:tcPr>
            <w:tcW w:w="1060" w:type="pct"/>
            <w:hideMark/>
          </w:tcPr>
          <w:p w:rsidRPr="007F0C94" w:rsidR="007F0C94" w:rsidP="007F0C94" w:rsidRDefault="007F0C94" w14:paraId="0E03A3D7" wp14:textId="77777777">
            <w:pPr>
              <w:jc w:val="center"/>
              <w:cnfStyle w:val="000000000000" w:firstRow="0" w:lastRow="0" w:firstColumn="0" w:lastColumn="0" w:oddVBand="0" w:evenVBand="0" w:oddHBand="0" w:evenHBand="0" w:firstRowFirstColumn="0" w:firstRowLastColumn="0" w:lastRowFirstColumn="0" w:lastRowLastColumn="0"/>
            </w:pPr>
            <w:r w:rsidRPr="007F0C94">
              <w:t>3.9</w:t>
            </w:r>
          </w:p>
        </w:tc>
        <w:tc>
          <w:tcPr>
            <w:tcW w:w="1061" w:type="pct"/>
            <w:hideMark/>
          </w:tcPr>
          <w:p w:rsidRPr="007F0C94" w:rsidR="007F0C94" w:rsidP="007F0C94" w:rsidRDefault="007F0C94" w14:paraId="0997E62C" wp14:textId="77777777">
            <w:pPr>
              <w:jc w:val="center"/>
              <w:cnfStyle w:val="000000000000" w:firstRow="0" w:lastRow="0" w:firstColumn="0" w:lastColumn="0" w:oddVBand="0" w:evenVBand="0" w:oddHBand="0" w:evenHBand="0" w:firstRowFirstColumn="0" w:firstRowLastColumn="0" w:lastRowFirstColumn="0" w:lastRowLastColumn="0"/>
            </w:pPr>
            <w:r w:rsidRPr="007F0C94">
              <w:t>5.8</w:t>
            </w:r>
          </w:p>
        </w:tc>
      </w:tr>
      <w:tr xmlns:wp14="http://schemas.microsoft.com/office/word/2010/wordml" w:rsidRPr="007F0C94" w:rsidR="007F0C94" w:rsidTr="007F0C94" w14:paraId="52C7654B"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1D5BF528" wp14:textId="77777777">
            <w:r w:rsidRPr="007F0C94">
              <w:t>Benefits to New Cyclists (child)</w:t>
            </w:r>
          </w:p>
        </w:tc>
        <w:tc>
          <w:tcPr>
            <w:tcW w:w="1060" w:type="pct"/>
            <w:hideMark/>
          </w:tcPr>
          <w:p w:rsidRPr="007F0C94" w:rsidR="007F0C94" w:rsidP="007F0C94" w:rsidRDefault="007F0C94" w14:paraId="5147D317" wp14:textId="77777777">
            <w:pPr>
              <w:jc w:val="center"/>
              <w:cnfStyle w:val="000000100000" w:firstRow="0" w:lastRow="0" w:firstColumn="0" w:lastColumn="0" w:oddVBand="0" w:evenVBand="0" w:oddHBand="1" w:evenHBand="0" w:firstRowFirstColumn="0" w:firstRowLastColumn="0" w:lastRowFirstColumn="0" w:lastRowLastColumn="0"/>
            </w:pPr>
            <w:r w:rsidRPr="007F0C94">
              <w:t>2.8</w:t>
            </w:r>
          </w:p>
        </w:tc>
        <w:tc>
          <w:tcPr>
            <w:tcW w:w="1060" w:type="pct"/>
            <w:hideMark/>
          </w:tcPr>
          <w:p w:rsidRPr="007F0C94" w:rsidR="007F0C94" w:rsidP="007F0C94" w:rsidRDefault="007F0C94" w14:paraId="41ADC8E8" wp14:textId="77777777">
            <w:pPr>
              <w:jc w:val="center"/>
              <w:cnfStyle w:val="000000100000" w:firstRow="0" w:lastRow="0" w:firstColumn="0" w:lastColumn="0" w:oddVBand="0" w:evenVBand="0" w:oddHBand="1" w:evenHBand="0" w:firstRowFirstColumn="0" w:firstRowLastColumn="0" w:lastRowFirstColumn="0" w:lastRowLastColumn="0"/>
            </w:pPr>
            <w:r w:rsidRPr="007F0C94">
              <w:t>4.1</w:t>
            </w:r>
          </w:p>
        </w:tc>
        <w:tc>
          <w:tcPr>
            <w:tcW w:w="1061" w:type="pct"/>
            <w:hideMark/>
          </w:tcPr>
          <w:p w:rsidRPr="007F0C94" w:rsidR="007F0C94" w:rsidP="007F0C94" w:rsidRDefault="007F0C94" w14:paraId="7FCFF2D4" wp14:textId="77777777">
            <w:pPr>
              <w:jc w:val="center"/>
              <w:cnfStyle w:val="000000100000" w:firstRow="0" w:lastRow="0" w:firstColumn="0" w:lastColumn="0" w:oddVBand="0" w:evenVBand="0" w:oddHBand="1" w:evenHBand="0" w:firstRowFirstColumn="0" w:firstRowLastColumn="0" w:lastRowFirstColumn="0" w:lastRowLastColumn="0"/>
            </w:pPr>
            <w:r w:rsidRPr="007F0C94">
              <w:t>6.0</w:t>
            </w:r>
          </w:p>
        </w:tc>
      </w:tr>
      <w:tr xmlns:wp14="http://schemas.microsoft.com/office/word/2010/wordml" w:rsidRPr="007F0C94" w:rsidR="007F0C94" w:rsidTr="007F0C94" w14:paraId="44DA7CC1" wp14:textId="77777777">
        <w:trPr>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69C55FF5" wp14:textId="77777777">
            <w:r w:rsidRPr="007F0C94">
              <w:t>Externality benefits (child)</w:t>
            </w:r>
          </w:p>
        </w:tc>
        <w:tc>
          <w:tcPr>
            <w:tcW w:w="1060" w:type="pct"/>
            <w:hideMark/>
          </w:tcPr>
          <w:p w:rsidRPr="007F0C94" w:rsidR="007F0C94" w:rsidP="007F0C94" w:rsidRDefault="007F0C94" w14:paraId="2F7BA2E8" wp14:textId="77777777">
            <w:pPr>
              <w:jc w:val="center"/>
              <w:cnfStyle w:val="000000000000" w:firstRow="0" w:lastRow="0" w:firstColumn="0" w:lastColumn="0" w:oddVBand="0" w:evenVBand="0" w:oddHBand="0" w:evenHBand="0" w:firstRowFirstColumn="0" w:firstRowLastColumn="0" w:lastRowFirstColumn="0" w:lastRowLastColumn="0"/>
            </w:pPr>
            <w:r w:rsidRPr="007F0C94">
              <w:t>3.1</w:t>
            </w:r>
          </w:p>
        </w:tc>
        <w:tc>
          <w:tcPr>
            <w:tcW w:w="1060" w:type="pct"/>
            <w:hideMark/>
          </w:tcPr>
          <w:p w:rsidRPr="007F0C94" w:rsidR="007F0C94" w:rsidP="007F0C94" w:rsidRDefault="007F0C94" w14:paraId="0AC87A71" wp14:textId="77777777">
            <w:pPr>
              <w:jc w:val="center"/>
              <w:cnfStyle w:val="000000000000" w:firstRow="0" w:lastRow="0" w:firstColumn="0" w:lastColumn="0" w:oddVBand="0" w:evenVBand="0" w:oddHBand="0" w:evenHBand="0" w:firstRowFirstColumn="0" w:firstRowLastColumn="0" w:lastRowFirstColumn="0" w:lastRowLastColumn="0"/>
            </w:pPr>
            <w:r w:rsidRPr="007F0C94">
              <w:t>4.9</w:t>
            </w:r>
          </w:p>
        </w:tc>
        <w:tc>
          <w:tcPr>
            <w:tcW w:w="1061" w:type="pct"/>
            <w:hideMark/>
          </w:tcPr>
          <w:p w:rsidRPr="007F0C94" w:rsidR="007F0C94" w:rsidP="007F0C94" w:rsidRDefault="007F0C94" w14:paraId="0B4C038A" wp14:textId="77777777">
            <w:pPr>
              <w:jc w:val="center"/>
              <w:cnfStyle w:val="000000000000" w:firstRow="0" w:lastRow="0" w:firstColumn="0" w:lastColumn="0" w:oddVBand="0" w:evenVBand="0" w:oddHBand="0" w:evenHBand="0" w:firstRowFirstColumn="0" w:firstRowLastColumn="0" w:lastRowFirstColumn="0" w:lastRowLastColumn="0"/>
            </w:pPr>
            <w:r w:rsidRPr="007F0C94">
              <w:t>6.9</w:t>
            </w:r>
          </w:p>
        </w:tc>
      </w:tr>
      <w:tr xmlns:wp14="http://schemas.microsoft.com/office/word/2010/wordml" w:rsidRPr="007F0C94" w:rsidR="007F0C94" w:rsidTr="007F0C94" w14:paraId="3C9CA52E"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0B53E1C6" wp14:textId="77777777">
            <w:r w:rsidRPr="007F0C94">
              <w:t>Externality benefits (adult)</w:t>
            </w:r>
          </w:p>
        </w:tc>
        <w:tc>
          <w:tcPr>
            <w:tcW w:w="1060" w:type="pct"/>
            <w:hideMark/>
          </w:tcPr>
          <w:p w:rsidRPr="007F0C94" w:rsidR="007F0C94" w:rsidP="007F0C94" w:rsidRDefault="007F0C94" w14:paraId="3C23604C" wp14:textId="77777777">
            <w:pPr>
              <w:jc w:val="center"/>
              <w:cnfStyle w:val="000000100000" w:firstRow="0" w:lastRow="0" w:firstColumn="0" w:lastColumn="0" w:oddVBand="0" w:evenVBand="0" w:oddHBand="1" w:evenHBand="0" w:firstRowFirstColumn="0" w:firstRowLastColumn="0" w:lastRowFirstColumn="0" w:lastRowLastColumn="0"/>
            </w:pPr>
            <w:r w:rsidRPr="007F0C94">
              <w:t>3.2</w:t>
            </w:r>
          </w:p>
        </w:tc>
        <w:tc>
          <w:tcPr>
            <w:tcW w:w="1060" w:type="pct"/>
            <w:hideMark/>
          </w:tcPr>
          <w:p w:rsidRPr="007F0C94" w:rsidR="007F0C94" w:rsidP="007F0C94" w:rsidRDefault="007F0C94" w14:paraId="30355DFF" wp14:textId="77777777">
            <w:pPr>
              <w:jc w:val="center"/>
              <w:cnfStyle w:val="000000100000" w:firstRow="0" w:lastRow="0" w:firstColumn="0" w:lastColumn="0" w:oddVBand="0" w:evenVBand="0" w:oddHBand="1" w:evenHBand="0" w:firstRowFirstColumn="0" w:firstRowLastColumn="0" w:lastRowFirstColumn="0" w:lastRowLastColumn="0"/>
            </w:pPr>
            <w:r w:rsidRPr="007F0C94">
              <w:t>5.3</w:t>
            </w:r>
          </w:p>
        </w:tc>
        <w:tc>
          <w:tcPr>
            <w:tcW w:w="1061" w:type="pct"/>
            <w:hideMark/>
          </w:tcPr>
          <w:p w:rsidRPr="007F0C94" w:rsidR="007F0C94" w:rsidP="007F0C94" w:rsidRDefault="007F0C94" w14:paraId="635AF377" wp14:textId="77777777">
            <w:pPr>
              <w:jc w:val="center"/>
              <w:cnfStyle w:val="000000100000" w:firstRow="0" w:lastRow="0" w:firstColumn="0" w:lastColumn="0" w:oddVBand="0" w:evenVBand="0" w:oddHBand="1" w:evenHBand="0" w:firstRowFirstColumn="0" w:firstRowLastColumn="0" w:lastRowFirstColumn="0" w:lastRowLastColumn="0"/>
            </w:pPr>
            <w:r w:rsidRPr="007F0C94">
              <w:t>7.0</w:t>
            </w:r>
          </w:p>
        </w:tc>
      </w:tr>
      <w:tr xmlns:wp14="http://schemas.microsoft.com/office/word/2010/wordml" w:rsidRPr="007F0C94" w:rsidR="007F0C94" w:rsidTr="007F0C94" w14:paraId="22DD092A" wp14:textId="77777777">
        <w:trPr>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680D1396" wp14:textId="77777777">
            <w:r w:rsidRPr="007F0C94">
              <w:t>Health</w:t>
            </w:r>
          </w:p>
        </w:tc>
        <w:tc>
          <w:tcPr>
            <w:tcW w:w="1060" w:type="pct"/>
            <w:hideMark/>
          </w:tcPr>
          <w:p w:rsidRPr="007F0C94" w:rsidR="007F0C94" w:rsidP="007F0C94" w:rsidRDefault="007F0C94" w14:paraId="4FC52943" wp14:textId="77777777">
            <w:pPr>
              <w:jc w:val="center"/>
              <w:cnfStyle w:val="000000000000" w:firstRow="0" w:lastRow="0" w:firstColumn="0" w:lastColumn="0" w:oddVBand="0" w:evenVBand="0" w:oddHBand="0" w:evenHBand="0" w:firstRowFirstColumn="0" w:firstRowLastColumn="0" w:lastRowFirstColumn="0" w:lastRowLastColumn="0"/>
            </w:pPr>
            <w:r w:rsidRPr="007F0C94">
              <w:t>3.2</w:t>
            </w:r>
          </w:p>
        </w:tc>
        <w:tc>
          <w:tcPr>
            <w:tcW w:w="1060" w:type="pct"/>
            <w:hideMark/>
          </w:tcPr>
          <w:p w:rsidRPr="007F0C94" w:rsidR="007F0C94" w:rsidP="007F0C94" w:rsidRDefault="007F0C94" w14:paraId="76452D05" wp14:textId="77777777">
            <w:pPr>
              <w:jc w:val="center"/>
              <w:cnfStyle w:val="000000000000" w:firstRow="0" w:lastRow="0" w:firstColumn="0" w:lastColumn="0" w:oddVBand="0" w:evenVBand="0" w:oddHBand="0" w:evenHBand="0" w:firstRowFirstColumn="0" w:firstRowLastColumn="0" w:lastRowFirstColumn="0" w:lastRowLastColumn="0"/>
            </w:pPr>
            <w:r w:rsidRPr="007F0C94">
              <w:t>5.3</w:t>
            </w:r>
          </w:p>
        </w:tc>
        <w:tc>
          <w:tcPr>
            <w:tcW w:w="1061" w:type="pct"/>
            <w:hideMark/>
          </w:tcPr>
          <w:p w:rsidRPr="007F0C94" w:rsidR="007F0C94" w:rsidP="007F0C94" w:rsidRDefault="007F0C94" w14:paraId="1048C0C6" wp14:textId="77777777">
            <w:pPr>
              <w:jc w:val="center"/>
              <w:cnfStyle w:val="000000000000" w:firstRow="0" w:lastRow="0" w:firstColumn="0" w:lastColumn="0" w:oddVBand="0" w:evenVBand="0" w:oddHBand="0" w:evenHBand="0" w:firstRowFirstColumn="0" w:firstRowLastColumn="0" w:lastRowFirstColumn="0" w:lastRowLastColumn="0"/>
            </w:pPr>
            <w:r w:rsidRPr="007F0C94">
              <w:t>5.8</w:t>
            </w:r>
          </w:p>
        </w:tc>
      </w:tr>
      <w:tr xmlns:wp14="http://schemas.microsoft.com/office/word/2010/wordml" w:rsidRPr="007F0C94" w:rsidR="007F0C94" w:rsidTr="007F0C94" w14:paraId="39686E9B"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0ED77721" wp14:textId="77777777">
            <w:r w:rsidRPr="007F0C94">
              <w:t>Absenteeism</w:t>
            </w:r>
          </w:p>
        </w:tc>
        <w:tc>
          <w:tcPr>
            <w:tcW w:w="1060" w:type="pct"/>
            <w:hideMark/>
          </w:tcPr>
          <w:p w:rsidRPr="007F0C94" w:rsidR="007F0C94" w:rsidP="007F0C94" w:rsidRDefault="007F0C94" w14:paraId="5B416EF5" wp14:textId="77777777">
            <w:pPr>
              <w:jc w:val="center"/>
              <w:cnfStyle w:val="000000100000" w:firstRow="0" w:lastRow="0" w:firstColumn="0" w:lastColumn="0" w:oddVBand="0" w:evenVBand="0" w:oddHBand="1" w:evenHBand="0" w:firstRowFirstColumn="0" w:firstRowLastColumn="0" w:lastRowFirstColumn="0" w:lastRowLastColumn="0"/>
            </w:pPr>
            <w:r w:rsidRPr="007F0C94">
              <w:t>3.2</w:t>
            </w:r>
          </w:p>
        </w:tc>
        <w:tc>
          <w:tcPr>
            <w:tcW w:w="1060" w:type="pct"/>
            <w:hideMark/>
          </w:tcPr>
          <w:p w:rsidRPr="007F0C94" w:rsidR="007F0C94" w:rsidP="007F0C94" w:rsidRDefault="007F0C94" w14:paraId="069061D9" wp14:textId="77777777">
            <w:pPr>
              <w:jc w:val="center"/>
              <w:cnfStyle w:val="000000100000" w:firstRow="0" w:lastRow="0" w:firstColumn="0" w:lastColumn="0" w:oddVBand="0" w:evenVBand="0" w:oddHBand="1" w:evenHBand="0" w:firstRowFirstColumn="0" w:firstRowLastColumn="0" w:lastRowFirstColumn="0" w:lastRowLastColumn="0"/>
            </w:pPr>
            <w:r w:rsidRPr="007F0C94">
              <w:t>5.3</w:t>
            </w:r>
          </w:p>
        </w:tc>
        <w:tc>
          <w:tcPr>
            <w:tcW w:w="1061" w:type="pct"/>
            <w:hideMark/>
          </w:tcPr>
          <w:p w:rsidRPr="007F0C94" w:rsidR="007F0C94" w:rsidP="007F0C94" w:rsidRDefault="007F0C94" w14:paraId="4566F55D" wp14:textId="77777777">
            <w:pPr>
              <w:jc w:val="center"/>
              <w:cnfStyle w:val="000000100000" w:firstRow="0" w:lastRow="0" w:firstColumn="0" w:lastColumn="0" w:oddVBand="0" w:evenVBand="0" w:oddHBand="1" w:evenHBand="0" w:firstRowFirstColumn="0" w:firstRowLastColumn="0" w:lastRowFirstColumn="0" w:lastRowLastColumn="0"/>
            </w:pPr>
            <w:r w:rsidRPr="007F0C94">
              <w:t>7.1</w:t>
            </w:r>
          </w:p>
        </w:tc>
      </w:tr>
      <w:tr xmlns:wp14="http://schemas.microsoft.com/office/word/2010/wordml" w:rsidRPr="007F0C94" w:rsidR="007F0C94" w:rsidTr="007F0C94" w14:paraId="1C3B935B" wp14:textId="77777777">
        <w:trPr>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7F0C94" w:rsidP="007F0C94" w:rsidRDefault="007F0C94" w14:paraId="60F5EC2D" wp14:textId="77777777">
            <w:r w:rsidRPr="007F0C94">
              <w:t>Safety (child)</w:t>
            </w:r>
          </w:p>
        </w:tc>
        <w:tc>
          <w:tcPr>
            <w:tcW w:w="1060" w:type="pct"/>
            <w:hideMark/>
          </w:tcPr>
          <w:p w:rsidRPr="007F0C94" w:rsidR="007F0C94" w:rsidP="007F0C94" w:rsidRDefault="007F0C94" w14:paraId="50B0C1B6" wp14:textId="77777777">
            <w:pPr>
              <w:jc w:val="center"/>
              <w:cnfStyle w:val="000000000000" w:firstRow="0" w:lastRow="0" w:firstColumn="0" w:lastColumn="0" w:oddVBand="0" w:evenVBand="0" w:oddHBand="0" w:evenHBand="0" w:firstRowFirstColumn="0" w:firstRowLastColumn="0" w:lastRowFirstColumn="0" w:lastRowLastColumn="0"/>
            </w:pPr>
            <w:r w:rsidRPr="007F0C94">
              <w:t>2.7</w:t>
            </w:r>
          </w:p>
        </w:tc>
        <w:tc>
          <w:tcPr>
            <w:tcW w:w="1060" w:type="pct"/>
            <w:hideMark/>
          </w:tcPr>
          <w:p w:rsidRPr="007F0C94" w:rsidR="007F0C94" w:rsidP="007F0C94" w:rsidRDefault="007F0C94" w14:paraId="3B576BDF" wp14:textId="77777777">
            <w:pPr>
              <w:jc w:val="center"/>
              <w:cnfStyle w:val="000000000000" w:firstRow="0" w:lastRow="0" w:firstColumn="0" w:lastColumn="0" w:oddVBand="0" w:evenVBand="0" w:oddHBand="0" w:evenHBand="0" w:firstRowFirstColumn="0" w:firstRowLastColumn="0" w:lastRowFirstColumn="0" w:lastRowLastColumn="0"/>
            </w:pPr>
            <w:r w:rsidRPr="007F0C94">
              <w:t>4.8</w:t>
            </w:r>
          </w:p>
        </w:tc>
        <w:tc>
          <w:tcPr>
            <w:tcW w:w="1061" w:type="pct"/>
            <w:hideMark/>
          </w:tcPr>
          <w:p w:rsidRPr="007F0C94" w:rsidR="007F0C94" w:rsidP="007F0C94" w:rsidRDefault="007F0C94" w14:paraId="78900AA6" wp14:textId="77777777">
            <w:pPr>
              <w:jc w:val="center"/>
              <w:cnfStyle w:val="000000000000" w:firstRow="0" w:lastRow="0" w:firstColumn="0" w:lastColumn="0" w:oddVBand="0" w:evenVBand="0" w:oddHBand="0" w:evenHBand="0" w:firstRowFirstColumn="0" w:firstRowLastColumn="0" w:lastRowFirstColumn="0" w:lastRowLastColumn="0"/>
            </w:pPr>
            <w:r w:rsidRPr="007F0C94">
              <w:t>6.8</w:t>
            </w:r>
          </w:p>
        </w:tc>
      </w:tr>
    </w:tbl>
    <w:p xmlns:wp14="http://schemas.microsoft.com/office/word/2010/wordml" w:rsidR="007F0C94" w:rsidRDefault="007F0C94" w14:paraId="680A4E5D" wp14:textId="77777777">
      <w:r>
        <w:br w:type="column"/>
      </w:r>
    </w:p>
    <w:p xmlns:wp14="http://schemas.microsoft.com/office/word/2010/wordml" w:rsidR="005A2D25" w:rsidP="005A2D25" w:rsidRDefault="005A2D25" w14:paraId="0B9FCB0F" wp14:textId="77777777">
      <w:pPr>
        <w:pStyle w:val="Caption"/>
      </w:pPr>
      <w:bookmarkStart w:name="_Ref407023715" w:id="56"/>
      <w:bookmarkStart w:name="_Toc407026808" w:id="57"/>
      <w:r>
        <w:t xml:space="preserve">Table </w:t>
      </w:r>
      <w:r>
        <w:fldChar w:fldCharType="begin"/>
      </w:r>
      <w:r>
        <w:instrText> STYLEREF 1 \s </w:instrText>
      </w:r>
      <w:r>
        <w:fldChar w:fldCharType="separate"/>
      </w:r>
      <w:r w:rsidR="00564FA4">
        <w:rPr>
          <w:noProof/>
        </w:rPr>
        <w:t>5</w:t>
      </w:r>
      <w:r>
        <w:fldChar w:fldCharType="end"/>
      </w:r>
      <w:r>
        <w:noBreakHyphen/>
      </w:r>
      <w:r>
        <w:fldChar w:fldCharType="begin"/>
      </w:r>
      <w:r>
        <w:instrText> SEQ Table \* ARABIC \s 1 </w:instrText>
      </w:r>
      <w:r>
        <w:fldChar w:fldCharType="separate"/>
      </w:r>
      <w:r w:rsidR="00564FA4">
        <w:rPr>
          <w:noProof/>
        </w:rPr>
        <w:t>3</w:t>
      </w:r>
      <w:r>
        <w:fldChar w:fldCharType="end"/>
      </w:r>
      <w:bookmarkEnd w:id="56"/>
      <w:r>
        <w:t xml:space="preserve"> Scenario Tests</w:t>
      </w:r>
      <w:bookmarkEnd w:id="57"/>
    </w:p>
    <w:tbl>
      <w:tblPr>
        <w:tblStyle w:val="SDGTableDefault"/>
        <w:tblW w:w="4646" w:type="pct"/>
        <w:tblLayout w:type="fixed"/>
        <w:tblLook w:val="04A0" w:firstRow="1" w:lastRow="0" w:firstColumn="1" w:lastColumn="0" w:noHBand="0" w:noVBand="1"/>
      </w:tblPr>
      <w:tblGrid>
        <w:gridCol w:w="1701"/>
        <w:gridCol w:w="992"/>
        <w:gridCol w:w="992"/>
        <w:gridCol w:w="993"/>
      </w:tblGrid>
      <w:tr xmlns:wp14="http://schemas.microsoft.com/office/word/2010/wordml" w:rsidRPr="007F0C94" w:rsidR="005A2D25" w:rsidTr="007F0C94" w14:paraId="2B921E30" wp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5A2D25" w:rsidP="007F0C94" w:rsidRDefault="005A2D25" w14:paraId="63CE4948" wp14:textId="77777777">
            <w:pPr>
              <w:rPr>
                <w:b w:val="0"/>
              </w:rPr>
            </w:pPr>
            <w:r w:rsidRPr="007F0C94">
              <w:rPr>
                <w:b w:val="0"/>
              </w:rPr>
              <w:t>Scenario Tests</w:t>
            </w:r>
          </w:p>
        </w:tc>
        <w:tc>
          <w:tcPr>
            <w:tcW w:w="1060" w:type="pct"/>
            <w:hideMark/>
          </w:tcPr>
          <w:p w:rsidR="005A2D25" w:rsidP="00CD42F2" w:rsidRDefault="005A2D25" w14:paraId="73A5C8F9" wp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Cs w:val="18"/>
              </w:rPr>
            </w:pPr>
            <w:r>
              <w:rPr>
                <w:rFonts w:ascii="Calibri" w:hAnsi="Calibri" w:cs="Calibri"/>
                <w:b w:val="0"/>
                <w:bCs/>
                <w:color w:val="FFFFFF"/>
                <w:szCs w:val="18"/>
              </w:rPr>
              <w:t>Short Term (1-3)</w:t>
            </w:r>
          </w:p>
        </w:tc>
        <w:tc>
          <w:tcPr>
            <w:tcW w:w="1060" w:type="pct"/>
            <w:hideMark/>
          </w:tcPr>
          <w:p w:rsidR="005A2D25" w:rsidP="00CD42F2" w:rsidRDefault="005A2D25" w14:paraId="5EA4DB3A" wp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Cs w:val="18"/>
              </w:rPr>
            </w:pPr>
            <w:r>
              <w:rPr>
                <w:rFonts w:ascii="Calibri" w:hAnsi="Calibri" w:cs="Calibri"/>
                <w:b w:val="0"/>
                <w:bCs/>
                <w:color w:val="FFFFFF"/>
                <w:szCs w:val="18"/>
              </w:rPr>
              <w:t>Medium  Term 1-10)</w:t>
            </w:r>
          </w:p>
        </w:tc>
        <w:tc>
          <w:tcPr>
            <w:tcW w:w="1061" w:type="pct"/>
            <w:hideMark/>
          </w:tcPr>
          <w:p w:rsidR="005A2D25" w:rsidP="00CD42F2" w:rsidRDefault="005A2D25" w14:paraId="2386782F" wp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szCs w:val="18"/>
              </w:rPr>
            </w:pPr>
            <w:r>
              <w:rPr>
                <w:rFonts w:ascii="Calibri" w:hAnsi="Calibri" w:cs="Calibri"/>
                <w:b w:val="0"/>
                <w:bCs/>
                <w:color w:val="FFFFFF"/>
                <w:szCs w:val="18"/>
              </w:rPr>
              <w:t>Longer Term (1-30)</w:t>
            </w:r>
          </w:p>
        </w:tc>
      </w:tr>
      <w:tr xmlns:wp14="http://schemas.microsoft.com/office/word/2010/wordml" w:rsidRPr="007F0C94" w:rsidR="005A2D25" w:rsidTr="007F0C94" w14:paraId="2E1C707D"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tcPr>
          <w:p w:rsidRPr="007F0C94" w:rsidR="005A2D25" w:rsidP="00CD42F2" w:rsidRDefault="005A2D25" w14:paraId="383F895C" wp14:textId="77777777">
            <w:pPr>
              <w:rPr>
                <w:b/>
              </w:rPr>
            </w:pPr>
            <w:r w:rsidRPr="007F0C94">
              <w:rPr>
                <w:b/>
              </w:rPr>
              <w:t>Central Case</w:t>
            </w:r>
          </w:p>
        </w:tc>
        <w:tc>
          <w:tcPr>
            <w:tcW w:w="1060" w:type="pct"/>
          </w:tcPr>
          <w:p w:rsidRPr="007F0C94" w:rsidR="005A2D25" w:rsidP="00CD42F2" w:rsidRDefault="005A2D25" w14:paraId="2AF73957" wp14:textId="77777777">
            <w:pPr>
              <w:jc w:val="center"/>
              <w:cnfStyle w:val="000000100000" w:firstRow="0" w:lastRow="0" w:firstColumn="0" w:lastColumn="0" w:oddVBand="0" w:evenVBand="0" w:oddHBand="1" w:evenHBand="0" w:firstRowFirstColumn="0" w:firstRowLastColumn="0" w:lastRowFirstColumn="0" w:lastRowLastColumn="0"/>
              <w:rPr>
                <w:b/>
              </w:rPr>
            </w:pPr>
            <w:r w:rsidRPr="007F0C94">
              <w:rPr>
                <w:b/>
              </w:rPr>
              <w:t>3.2</w:t>
            </w:r>
          </w:p>
        </w:tc>
        <w:tc>
          <w:tcPr>
            <w:tcW w:w="1060" w:type="pct"/>
          </w:tcPr>
          <w:p w:rsidRPr="007F0C94" w:rsidR="005A2D25" w:rsidP="00CD42F2" w:rsidRDefault="005A2D25" w14:paraId="30F09E17" wp14:textId="77777777">
            <w:pPr>
              <w:jc w:val="center"/>
              <w:cnfStyle w:val="000000100000" w:firstRow="0" w:lastRow="0" w:firstColumn="0" w:lastColumn="0" w:oddVBand="0" w:evenVBand="0" w:oddHBand="1" w:evenHBand="0" w:firstRowFirstColumn="0" w:firstRowLastColumn="0" w:lastRowFirstColumn="0" w:lastRowLastColumn="0"/>
              <w:rPr>
                <w:b/>
              </w:rPr>
            </w:pPr>
            <w:r w:rsidRPr="007F0C94">
              <w:rPr>
                <w:b/>
              </w:rPr>
              <w:t>5.3</w:t>
            </w:r>
          </w:p>
        </w:tc>
        <w:tc>
          <w:tcPr>
            <w:tcW w:w="1061" w:type="pct"/>
          </w:tcPr>
          <w:p w:rsidRPr="007F0C94" w:rsidR="005A2D25" w:rsidP="00CD42F2" w:rsidRDefault="005A2D25" w14:paraId="7C5CDC69" wp14:textId="77777777">
            <w:pPr>
              <w:jc w:val="center"/>
              <w:cnfStyle w:val="000000100000" w:firstRow="0" w:lastRow="0" w:firstColumn="0" w:lastColumn="0" w:oddVBand="0" w:evenVBand="0" w:oddHBand="1" w:evenHBand="0" w:firstRowFirstColumn="0" w:firstRowLastColumn="0" w:lastRowFirstColumn="0" w:lastRowLastColumn="0"/>
              <w:rPr>
                <w:b/>
              </w:rPr>
            </w:pPr>
            <w:r w:rsidRPr="007F0C94">
              <w:rPr>
                <w:b/>
              </w:rPr>
              <w:t>7.3</w:t>
            </w:r>
          </w:p>
        </w:tc>
      </w:tr>
      <w:tr xmlns:wp14="http://schemas.microsoft.com/office/word/2010/wordml" w:rsidRPr="007F0C94" w:rsidR="005A2D25" w:rsidTr="007F0C94" w14:paraId="39614B5F" wp14:textId="77777777">
        <w:trPr>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5A2D25" w:rsidP="007F0C94" w:rsidRDefault="005A2D25" w14:paraId="1364CEA8" wp14:textId="77777777">
            <w:r w:rsidRPr="007F0C94">
              <w:t>Base demand increase +50%</w:t>
            </w:r>
          </w:p>
        </w:tc>
        <w:tc>
          <w:tcPr>
            <w:tcW w:w="1060" w:type="pct"/>
            <w:hideMark/>
          </w:tcPr>
          <w:p w:rsidRPr="007F0C94" w:rsidR="005A2D25" w:rsidP="007F0C94" w:rsidRDefault="005A2D25" w14:paraId="48DA2E20" wp14:textId="77777777">
            <w:pPr>
              <w:jc w:val="center"/>
              <w:cnfStyle w:val="000000000000" w:firstRow="0" w:lastRow="0" w:firstColumn="0" w:lastColumn="0" w:oddVBand="0" w:evenVBand="0" w:oddHBand="0" w:evenHBand="0" w:firstRowFirstColumn="0" w:firstRowLastColumn="0" w:lastRowFirstColumn="0" w:lastRowLastColumn="0"/>
            </w:pPr>
            <w:r w:rsidRPr="007F0C94">
              <w:t>5.2</w:t>
            </w:r>
          </w:p>
        </w:tc>
        <w:tc>
          <w:tcPr>
            <w:tcW w:w="1060" w:type="pct"/>
            <w:hideMark/>
          </w:tcPr>
          <w:p w:rsidRPr="007F0C94" w:rsidR="005A2D25" w:rsidP="007F0C94" w:rsidRDefault="005A2D25" w14:paraId="18203F73" wp14:textId="77777777">
            <w:pPr>
              <w:jc w:val="center"/>
              <w:cnfStyle w:val="000000000000" w:firstRow="0" w:lastRow="0" w:firstColumn="0" w:lastColumn="0" w:oddVBand="0" w:evenVBand="0" w:oddHBand="0" w:evenHBand="0" w:firstRowFirstColumn="0" w:firstRowLastColumn="0" w:lastRowFirstColumn="0" w:lastRowLastColumn="0"/>
            </w:pPr>
            <w:r w:rsidRPr="007F0C94">
              <w:t>8.4</w:t>
            </w:r>
          </w:p>
        </w:tc>
        <w:tc>
          <w:tcPr>
            <w:tcW w:w="1061" w:type="pct"/>
            <w:hideMark/>
          </w:tcPr>
          <w:p w:rsidRPr="007F0C94" w:rsidR="005A2D25" w:rsidP="007F0C94" w:rsidRDefault="005A2D25" w14:paraId="7DCCD63E" wp14:textId="77777777">
            <w:pPr>
              <w:jc w:val="center"/>
              <w:cnfStyle w:val="000000000000" w:firstRow="0" w:lastRow="0" w:firstColumn="0" w:lastColumn="0" w:oddVBand="0" w:evenVBand="0" w:oddHBand="0" w:evenHBand="0" w:firstRowFirstColumn="0" w:firstRowLastColumn="0" w:lastRowFirstColumn="0" w:lastRowLastColumn="0"/>
            </w:pPr>
            <w:r w:rsidRPr="007F0C94">
              <w:t>10.3</w:t>
            </w:r>
          </w:p>
        </w:tc>
      </w:tr>
      <w:tr xmlns:wp14="http://schemas.microsoft.com/office/word/2010/wordml" w:rsidRPr="007F0C94" w:rsidR="005A2D25" w:rsidTr="007F0C94" w14:paraId="1DE8296F"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5A2D25" w:rsidP="007F0C94" w:rsidRDefault="005A2D25" w14:paraId="35E416D3" wp14:textId="77777777">
            <w:r w:rsidRPr="007F0C94">
              <w:t>Base demand reduction -50%</w:t>
            </w:r>
          </w:p>
        </w:tc>
        <w:tc>
          <w:tcPr>
            <w:tcW w:w="1060" w:type="pct"/>
            <w:noWrap/>
            <w:hideMark/>
          </w:tcPr>
          <w:p w:rsidRPr="007F0C94" w:rsidR="005A2D25" w:rsidP="007F0C94" w:rsidRDefault="005A2D25" w14:paraId="4E6CBBE6" wp14:textId="77777777">
            <w:pPr>
              <w:jc w:val="center"/>
              <w:cnfStyle w:val="000000100000" w:firstRow="0" w:lastRow="0" w:firstColumn="0" w:lastColumn="0" w:oddVBand="0" w:evenVBand="0" w:oddHBand="1" w:evenHBand="0" w:firstRowFirstColumn="0" w:firstRowLastColumn="0" w:lastRowFirstColumn="0" w:lastRowLastColumn="0"/>
            </w:pPr>
            <w:r w:rsidRPr="007F0C94">
              <w:t>2.1</w:t>
            </w:r>
          </w:p>
        </w:tc>
        <w:tc>
          <w:tcPr>
            <w:tcW w:w="1060" w:type="pct"/>
            <w:noWrap/>
            <w:hideMark/>
          </w:tcPr>
          <w:p w:rsidRPr="007F0C94" w:rsidR="005A2D25" w:rsidP="007F0C94" w:rsidRDefault="005A2D25" w14:paraId="1E01AE08" wp14:textId="77777777">
            <w:pPr>
              <w:jc w:val="center"/>
              <w:cnfStyle w:val="000000100000" w:firstRow="0" w:lastRow="0" w:firstColumn="0" w:lastColumn="0" w:oddVBand="0" w:evenVBand="0" w:oddHBand="1" w:evenHBand="0" w:firstRowFirstColumn="0" w:firstRowLastColumn="0" w:lastRowFirstColumn="0" w:lastRowLastColumn="0"/>
            </w:pPr>
            <w:r w:rsidRPr="007F0C94">
              <w:t>3.5</w:t>
            </w:r>
          </w:p>
        </w:tc>
        <w:tc>
          <w:tcPr>
            <w:tcW w:w="1061" w:type="pct"/>
            <w:noWrap/>
            <w:hideMark/>
          </w:tcPr>
          <w:p w:rsidRPr="007F0C94" w:rsidR="005A2D25" w:rsidP="007F0C94" w:rsidRDefault="005A2D25" w14:paraId="6913425C" wp14:textId="77777777">
            <w:pPr>
              <w:jc w:val="center"/>
              <w:cnfStyle w:val="000000100000" w:firstRow="0" w:lastRow="0" w:firstColumn="0" w:lastColumn="0" w:oddVBand="0" w:evenVBand="0" w:oddHBand="1" w:evenHBand="0" w:firstRowFirstColumn="0" w:firstRowLastColumn="0" w:lastRowFirstColumn="0" w:lastRowLastColumn="0"/>
            </w:pPr>
            <w:r w:rsidRPr="007F0C94">
              <w:t>5.5</w:t>
            </w:r>
          </w:p>
        </w:tc>
      </w:tr>
      <w:tr xmlns:wp14="http://schemas.microsoft.com/office/word/2010/wordml" w:rsidRPr="007F0C94" w:rsidR="005A2D25" w:rsidTr="007F0C94" w14:paraId="7245AF3C" wp14:textId="77777777">
        <w:trPr>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5A2D25" w:rsidP="007F0C94" w:rsidRDefault="005A2D25" w14:paraId="4366304A" wp14:textId="77777777">
            <w:r w:rsidRPr="007F0C94">
              <w:t>No Decay in benefits (central = 2%)</w:t>
            </w:r>
          </w:p>
        </w:tc>
        <w:tc>
          <w:tcPr>
            <w:tcW w:w="1060" w:type="pct"/>
            <w:hideMark/>
          </w:tcPr>
          <w:p w:rsidRPr="007F0C94" w:rsidR="005A2D25" w:rsidP="007F0C94" w:rsidRDefault="005A2D25" w14:paraId="23F75FC1" wp14:textId="77777777">
            <w:pPr>
              <w:jc w:val="center"/>
              <w:cnfStyle w:val="000000000000" w:firstRow="0" w:lastRow="0" w:firstColumn="0" w:lastColumn="0" w:oddVBand="0" w:evenVBand="0" w:oddHBand="0" w:evenHBand="0" w:firstRowFirstColumn="0" w:firstRowLastColumn="0" w:lastRowFirstColumn="0" w:lastRowLastColumn="0"/>
            </w:pPr>
            <w:r w:rsidRPr="007F0C94">
              <w:t>3.2</w:t>
            </w:r>
          </w:p>
        </w:tc>
        <w:tc>
          <w:tcPr>
            <w:tcW w:w="1060" w:type="pct"/>
            <w:hideMark/>
          </w:tcPr>
          <w:p w:rsidRPr="007F0C94" w:rsidR="005A2D25" w:rsidP="007F0C94" w:rsidRDefault="005A2D25" w14:paraId="4D0815E6" wp14:textId="77777777">
            <w:pPr>
              <w:jc w:val="center"/>
              <w:cnfStyle w:val="000000000000" w:firstRow="0" w:lastRow="0" w:firstColumn="0" w:lastColumn="0" w:oddVBand="0" w:evenVBand="0" w:oddHBand="0" w:evenHBand="0" w:firstRowFirstColumn="0" w:firstRowLastColumn="0" w:lastRowFirstColumn="0" w:lastRowLastColumn="0"/>
            </w:pPr>
            <w:r w:rsidRPr="007F0C94">
              <w:t>5.6</w:t>
            </w:r>
          </w:p>
        </w:tc>
        <w:tc>
          <w:tcPr>
            <w:tcW w:w="1061" w:type="pct"/>
            <w:hideMark/>
          </w:tcPr>
          <w:p w:rsidRPr="007F0C94" w:rsidR="005A2D25" w:rsidP="007F0C94" w:rsidRDefault="005A2D25" w14:paraId="2AE63CB9" wp14:textId="77777777">
            <w:pPr>
              <w:jc w:val="center"/>
              <w:cnfStyle w:val="000000000000" w:firstRow="0" w:lastRow="0" w:firstColumn="0" w:lastColumn="0" w:oddVBand="0" w:evenVBand="0" w:oddHBand="0" w:evenHBand="0" w:firstRowFirstColumn="0" w:firstRowLastColumn="0" w:lastRowFirstColumn="0" w:lastRowLastColumn="0"/>
            </w:pPr>
            <w:r w:rsidRPr="007F0C94">
              <w:t>8.4</w:t>
            </w:r>
          </w:p>
        </w:tc>
      </w:tr>
      <w:tr xmlns:wp14="http://schemas.microsoft.com/office/word/2010/wordml" w:rsidRPr="007F0C94" w:rsidR="005A2D25" w:rsidTr="007F0C94" w14:paraId="115EF6FF"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5A2D25" w:rsidP="007F0C94" w:rsidRDefault="005A2D25" w14:paraId="79FCF404" wp14:textId="77777777">
            <w:r w:rsidRPr="007F0C94">
              <w:t>Decay in benefits of 5% p.a. (central = 2%)</w:t>
            </w:r>
          </w:p>
        </w:tc>
        <w:tc>
          <w:tcPr>
            <w:tcW w:w="1060" w:type="pct"/>
            <w:hideMark/>
          </w:tcPr>
          <w:p w:rsidRPr="007F0C94" w:rsidR="005A2D25" w:rsidP="007F0C94" w:rsidRDefault="005A2D25" w14:paraId="53CCD61A" wp14:textId="77777777">
            <w:pPr>
              <w:jc w:val="center"/>
              <w:cnfStyle w:val="000000100000" w:firstRow="0" w:lastRow="0" w:firstColumn="0" w:lastColumn="0" w:oddVBand="0" w:evenVBand="0" w:oddHBand="1" w:evenHBand="0" w:firstRowFirstColumn="0" w:firstRowLastColumn="0" w:lastRowFirstColumn="0" w:lastRowLastColumn="0"/>
            </w:pPr>
            <w:r w:rsidRPr="007F0C94">
              <w:t>3.2</w:t>
            </w:r>
          </w:p>
        </w:tc>
        <w:tc>
          <w:tcPr>
            <w:tcW w:w="1060" w:type="pct"/>
            <w:hideMark/>
          </w:tcPr>
          <w:p w:rsidRPr="007F0C94" w:rsidR="005A2D25" w:rsidP="007F0C94" w:rsidRDefault="005A2D25" w14:paraId="0FE1CE37" wp14:textId="77777777">
            <w:pPr>
              <w:jc w:val="center"/>
              <w:cnfStyle w:val="000000100000" w:firstRow="0" w:lastRow="0" w:firstColumn="0" w:lastColumn="0" w:oddVBand="0" w:evenVBand="0" w:oddHBand="1" w:evenHBand="0" w:firstRowFirstColumn="0" w:firstRowLastColumn="0" w:lastRowFirstColumn="0" w:lastRowLastColumn="0"/>
            </w:pPr>
            <w:r w:rsidRPr="007F0C94">
              <w:t>5.0</w:t>
            </w:r>
          </w:p>
        </w:tc>
        <w:tc>
          <w:tcPr>
            <w:tcW w:w="1061" w:type="pct"/>
            <w:hideMark/>
          </w:tcPr>
          <w:p w:rsidRPr="007F0C94" w:rsidR="005A2D25" w:rsidP="007F0C94" w:rsidRDefault="005A2D25" w14:paraId="1744821B" wp14:textId="77777777">
            <w:pPr>
              <w:jc w:val="center"/>
              <w:cnfStyle w:val="000000100000" w:firstRow="0" w:lastRow="0" w:firstColumn="0" w:lastColumn="0" w:oddVBand="0" w:evenVBand="0" w:oddHBand="1" w:evenHBand="0" w:firstRowFirstColumn="0" w:firstRowLastColumn="0" w:lastRowFirstColumn="0" w:lastRowLastColumn="0"/>
            </w:pPr>
            <w:r w:rsidRPr="007F0C94">
              <w:t>6.2</w:t>
            </w:r>
          </w:p>
        </w:tc>
      </w:tr>
      <w:tr xmlns:wp14="http://schemas.microsoft.com/office/word/2010/wordml" w:rsidRPr="007F0C94" w:rsidR="005A2D25" w:rsidTr="007F0C94" w14:paraId="48B7EEC8" wp14:textId="77777777">
        <w:trPr>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5A2D25" w:rsidP="007F0C94" w:rsidRDefault="005A2D25" w14:paraId="32459D3B" wp14:textId="77777777">
            <w:r w:rsidRPr="007F0C94">
              <w:t>Generalised cost elasticity of 1.5</w:t>
            </w:r>
          </w:p>
        </w:tc>
        <w:tc>
          <w:tcPr>
            <w:tcW w:w="1060" w:type="pct"/>
            <w:hideMark/>
          </w:tcPr>
          <w:p w:rsidRPr="007F0C94" w:rsidR="005A2D25" w:rsidP="007F0C94" w:rsidRDefault="005A2D25" w14:paraId="2B439FDB" wp14:textId="77777777">
            <w:pPr>
              <w:jc w:val="center"/>
              <w:cnfStyle w:val="000000000000" w:firstRow="0" w:lastRow="0" w:firstColumn="0" w:lastColumn="0" w:oddVBand="0" w:evenVBand="0" w:oddHBand="0" w:evenHBand="0" w:firstRowFirstColumn="0" w:firstRowLastColumn="0" w:lastRowFirstColumn="0" w:lastRowLastColumn="0"/>
            </w:pPr>
            <w:r w:rsidRPr="007F0C94">
              <w:t>4.6</w:t>
            </w:r>
          </w:p>
        </w:tc>
        <w:tc>
          <w:tcPr>
            <w:tcW w:w="1060" w:type="pct"/>
            <w:hideMark/>
          </w:tcPr>
          <w:p w:rsidRPr="007F0C94" w:rsidR="005A2D25" w:rsidP="007F0C94" w:rsidRDefault="005A2D25" w14:paraId="234B45AB" wp14:textId="77777777">
            <w:pPr>
              <w:jc w:val="center"/>
              <w:cnfStyle w:val="000000000000" w:firstRow="0" w:lastRow="0" w:firstColumn="0" w:lastColumn="0" w:oddVBand="0" w:evenVBand="0" w:oddHBand="0" w:evenHBand="0" w:firstRowFirstColumn="0" w:firstRowLastColumn="0" w:lastRowFirstColumn="0" w:lastRowLastColumn="0"/>
            </w:pPr>
            <w:r w:rsidRPr="007F0C94">
              <w:t>7.3</w:t>
            </w:r>
          </w:p>
        </w:tc>
        <w:tc>
          <w:tcPr>
            <w:tcW w:w="1061" w:type="pct"/>
            <w:hideMark/>
          </w:tcPr>
          <w:p w:rsidRPr="007F0C94" w:rsidR="005A2D25" w:rsidP="007F0C94" w:rsidRDefault="005A2D25" w14:paraId="2CB70498" wp14:textId="77777777">
            <w:pPr>
              <w:jc w:val="center"/>
              <w:cnfStyle w:val="000000000000" w:firstRow="0" w:lastRow="0" w:firstColumn="0" w:lastColumn="0" w:oddVBand="0" w:evenVBand="0" w:oddHBand="0" w:evenHBand="0" w:firstRowFirstColumn="0" w:firstRowLastColumn="0" w:lastRowFirstColumn="0" w:lastRowLastColumn="0"/>
            </w:pPr>
            <w:r w:rsidRPr="007F0C94">
              <w:t>9.3</w:t>
            </w:r>
          </w:p>
        </w:tc>
      </w:tr>
      <w:tr xmlns:wp14="http://schemas.microsoft.com/office/word/2010/wordml" w:rsidRPr="007F0C94" w:rsidR="005A2D25" w:rsidTr="007F0C94" w14:paraId="2D17AFF5"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18" w:type="pct"/>
            <w:noWrap/>
            <w:hideMark/>
          </w:tcPr>
          <w:p w:rsidRPr="007F0C94" w:rsidR="005A2D25" w:rsidP="007F0C94" w:rsidRDefault="005A2D25" w14:paraId="4985838F" wp14:textId="77777777">
            <w:r w:rsidRPr="007F0C94">
              <w:t>Generalised cost elasticity of 0.5</w:t>
            </w:r>
          </w:p>
        </w:tc>
        <w:tc>
          <w:tcPr>
            <w:tcW w:w="1060" w:type="pct"/>
            <w:hideMark/>
          </w:tcPr>
          <w:p w:rsidRPr="007F0C94" w:rsidR="005A2D25" w:rsidP="007F0C94" w:rsidRDefault="005A2D25" w14:paraId="1C93486C" wp14:textId="77777777">
            <w:pPr>
              <w:jc w:val="center"/>
              <w:cnfStyle w:val="000000100000" w:firstRow="0" w:lastRow="0" w:firstColumn="0" w:lastColumn="0" w:oddVBand="0" w:evenVBand="0" w:oddHBand="1" w:evenHBand="0" w:firstRowFirstColumn="0" w:firstRowLastColumn="0" w:lastRowFirstColumn="0" w:lastRowLastColumn="0"/>
            </w:pPr>
            <w:r w:rsidRPr="007F0C94">
              <w:t>2.3</w:t>
            </w:r>
          </w:p>
        </w:tc>
        <w:tc>
          <w:tcPr>
            <w:tcW w:w="1060" w:type="pct"/>
            <w:hideMark/>
          </w:tcPr>
          <w:p w:rsidRPr="007F0C94" w:rsidR="005A2D25" w:rsidP="007F0C94" w:rsidRDefault="005A2D25" w14:paraId="1F6B2BC5" wp14:textId="77777777">
            <w:pPr>
              <w:jc w:val="center"/>
              <w:cnfStyle w:val="000000100000" w:firstRow="0" w:lastRow="0" w:firstColumn="0" w:lastColumn="0" w:oddVBand="0" w:evenVBand="0" w:oddHBand="1" w:evenHBand="0" w:firstRowFirstColumn="0" w:firstRowLastColumn="0" w:lastRowFirstColumn="0" w:lastRowLastColumn="0"/>
            </w:pPr>
            <w:r w:rsidRPr="007F0C94">
              <w:t>4.0</w:t>
            </w:r>
          </w:p>
        </w:tc>
        <w:tc>
          <w:tcPr>
            <w:tcW w:w="1061" w:type="pct"/>
            <w:hideMark/>
          </w:tcPr>
          <w:p w:rsidRPr="007F0C94" w:rsidR="005A2D25" w:rsidP="007F0C94" w:rsidRDefault="005A2D25" w14:paraId="79F61663" wp14:textId="77777777">
            <w:pPr>
              <w:jc w:val="center"/>
              <w:cnfStyle w:val="000000100000" w:firstRow="0" w:lastRow="0" w:firstColumn="0" w:lastColumn="0" w:oddVBand="0" w:evenVBand="0" w:oddHBand="1" w:evenHBand="0" w:firstRowFirstColumn="0" w:firstRowLastColumn="0" w:lastRowFirstColumn="0" w:lastRowLastColumn="0"/>
            </w:pPr>
            <w:r w:rsidRPr="007F0C94">
              <w:t>6.0</w:t>
            </w:r>
          </w:p>
        </w:tc>
      </w:tr>
    </w:tbl>
    <w:p xmlns:wp14="http://schemas.microsoft.com/office/word/2010/wordml" w:rsidRPr="00FD640E" w:rsidR="00FD640E" w:rsidP="005A2D25" w:rsidRDefault="00FD640E" w14:paraId="19219836" wp14:textId="77777777">
      <w:pPr>
        <w:pStyle w:val="NormalNumbered"/>
        <w:numPr>
          <w:ilvl w:val="0"/>
          <w:numId w:val="0"/>
        </w:numPr>
      </w:pPr>
    </w:p>
    <w:p xmlns:wp14="http://schemas.microsoft.com/office/word/2010/wordml" w:rsidRPr="00340057" w:rsidR="00FD640E" w:rsidP="00FD640E" w:rsidRDefault="00FD640E" w14:paraId="296FEF7D" wp14:textId="77777777">
      <w:pPr>
        <w:pStyle w:val="ListBullet"/>
        <w:sectPr w:rsidRPr="00340057" w:rsidR="00FD640E" w:rsidSect="006720FE">
          <w:pgSz w:w="16838" w:h="11906" w:orient="landscape" w:code="9"/>
          <w:pgMar w:top="2211" w:right="720" w:bottom="1724" w:left="720" w:header="720" w:footer="720" w:gutter="0"/>
          <w:cols w:space="471" w:num="3"/>
          <w:docGrid w:linePitch="360"/>
        </w:sectPr>
      </w:pPr>
    </w:p>
    <w:p xmlns:wp14="http://schemas.microsoft.com/office/word/2010/wordml" w:rsidRPr="001C3371" w:rsidR="001C3371" w:rsidP="007E15AA" w:rsidRDefault="001C3371" w14:paraId="7194DBDC" wp14:textId="77777777">
      <w:pPr>
        <w:pStyle w:val="CSHeading"/>
        <w:spacing w:before="0"/>
        <w:rPr>
          <w:lang w:val="en-GB"/>
        </w:rPr>
      </w:pPr>
      <w:bookmarkStart w:name="bmkControl" w:id="58"/>
      <w:bookmarkEnd w:id="58"/>
    </w:p>
    <w:tbl>
      <w:tblPr>
        <w:tblStyle w:val="ControlSheettable"/>
        <w:tblW w:w="5000" w:type="pct"/>
        <w:tblLook w:val="04A0" w:firstRow="1" w:lastRow="0" w:firstColumn="1" w:lastColumn="0" w:noHBand="0" w:noVBand="1"/>
      </w:tblPr>
      <w:tblGrid>
        <w:gridCol w:w="7631"/>
      </w:tblGrid>
      <w:tr xmlns:wp14="http://schemas.microsoft.com/office/word/2010/wordml" w:rsidRPr="001C3371" w:rsidR="001C3371" w:rsidTr="007E15AA" w14:paraId="50E1A529" wp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1C3371" w:rsidR="001C3371" w:rsidP="007E15AA" w:rsidRDefault="001C3371" w14:paraId="210DF2B0" wp14:textId="77777777">
            <w:pPr>
              <w:tabs>
                <w:tab w:val="left" w:pos="2983"/>
              </w:tabs>
            </w:pPr>
            <w:r w:rsidRPr="001C3371">
              <w:t>Document Title</w:t>
            </w:r>
          </w:p>
        </w:tc>
      </w:tr>
      <w:tr xmlns:wp14="http://schemas.microsoft.com/office/word/2010/wordml" w:rsidRPr="001C3371" w:rsidR="001C3371" w:rsidTr="007E15AA" w14:paraId="4DA2B096" wp14:textId="77777777">
        <w:trPr>
          <w:trHeight w:val="454"/>
        </w:trPr>
        <w:tc>
          <w:tcPr>
            <w:tcW w:w="5000" w:type="pct"/>
          </w:tcPr>
          <w:p w:rsidRPr="001C3371" w:rsidR="001C3371" w:rsidP="007E15AA" w:rsidRDefault="00B66413" w14:paraId="68386ECD" wp14:textId="77777777">
            <w:pPr>
              <w:tabs>
                <w:tab w:val="left" w:pos="2983"/>
              </w:tabs>
            </w:pPr>
            <w:sdt>
              <w:sdtPr>
                <w:alias w:val="Title"/>
                <w:tag w:val="Title"/>
                <w:id w:val="237764858"/>
                <w:placeholder>
                  <w:docPart w:val="667E06BF552249388C1236C8BD09BCD4"/>
                </w:placeholder>
                <w:dataBinding w:prefixMappings="xmlns:ns0='http://purl.org/dc/elements/1.1/' xmlns:ns1='http://schemas.openxmlformats.org/package/2006/metadata/core-properties' " w:xpath="/ns1:coreProperties[1]/ns0:title[1]" w:storeItemID="{6C3C8BC8-F283-45AE-878A-BAB7291924A1}"/>
                <w:text/>
              </w:sdtPr>
              <w:sdtContent>
                <w:r w:rsidRPr="001C3371" w:rsidR="001C3371">
                  <w:t>Bikeability Evaluation</w:t>
                </w:r>
              </w:sdtContent>
            </w:sdt>
          </w:p>
        </w:tc>
      </w:tr>
    </w:tbl>
    <w:p xmlns:wp14="http://schemas.microsoft.com/office/word/2010/wordml" w:rsidRPr="001C3371" w:rsidR="001C3371" w:rsidRDefault="001C3371" w14:paraId="29879088" wp14:textId="77777777">
      <w:pPr>
        <w:tabs>
          <w:tab w:val="left" w:pos="2983"/>
        </w:tabs>
      </w:pPr>
      <w:r w:rsidRPr="001C3371">
        <w:rPr>
          <w:noProof/>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7E852901" wp14:editId="5582FA08">
                <wp:simplePos x="0" y="0"/>
                <wp:positionH relativeFrom="margin">
                  <wp:posOffset>3289</wp:posOffset>
                </wp:positionH>
                <wp:positionV relativeFrom="page">
                  <wp:posOffset>460489</wp:posOffset>
                </wp:positionV>
                <wp:extent cx="1986682" cy="493382"/>
                <wp:effectExtent l="0" t="0" r="13970" b="635"/>
                <wp:wrapSquare wrapText="bothSides"/>
                <wp:docPr id="9" name="Text Box 9"/>
                <wp:cNvGraphicFramePr/>
                <a:graphic xmlns:a="http://schemas.openxmlformats.org/drawingml/2006/main">
                  <a:graphicData uri="http://schemas.microsoft.com/office/word/2010/wordprocessingShape">
                    <wps:wsp>
                      <wps:cNvSpPr txBox="1"/>
                      <wps:spPr>
                        <a:xfrm>
                          <a:off x="0" y="0"/>
                          <a:ext cx="1986682" cy="493382"/>
                        </a:xfrm>
                        <a:prstGeom prst="rect">
                          <a:avLst/>
                        </a:prstGeom>
                        <a:noFill/>
                        <a:ln w="6350">
                          <a:noFill/>
                        </a:ln>
                        <a:effectLst/>
                      </wps:spPr>
                      <wps:txbx>
                        <w:txbxContent>
                          <w:p xmlns:wp14="http://schemas.microsoft.com/office/word/2010/wordml" w:rsidRPr="00B11E57" w:rsidR="00B66413" w:rsidP="007E15AA" w:rsidRDefault="00B66413" w14:paraId="39D37D70" wp14:textId="77777777">
                            <w:pPr>
                              <w:spacing w:after="85" w:line="240" w:lineRule="auto"/>
                              <w:rPr>
                                <w:rFonts w:eastAsia="Times New Roman" w:asciiTheme="majorHAnsi" w:hAnsiTheme="majorHAnsi"/>
                                <w:sz w:val="56"/>
                                <w:szCs w:val="24"/>
                              </w:rPr>
                            </w:pPr>
                            <w:r w:rsidRPr="006D6475">
                              <w:rPr>
                                <w:rFonts w:eastAsia="Times New Roman" w:asciiTheme="majorHAnsi" w:hAnsiTheme="majorHAnsi"/>
                                <w:sz w:val="56"/>
                                <w:szCs w:val="24"/>
                              </w:rPr>
                              <w:t>Control Sheet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D73BDE5">
              <v:shapetype id="_x0000_t202" coordsize="21600,21600" o:spt="202" path="m,l,21600r21600,l21600,xe">
                <v:stroke joinstyle="miter"/>
                <v:path gradientshapeok="t" o:connecttype="rect"/>
              </v:shapetype>
              <v:shape id="Text Box 9" style="position:absolute;margin-left:.25pt;margin-top:36.25pt;width:156.45pt;height:38.85pt;z-index:251659264;visibility:visible;mso-wrap-style:none;mso-wrap-distance-left:9pt;mso-wrap-distance-top:0;mso-wrap-distance-right:9pt;mso-wrap-distance-bottom:0;mso-position-horizontal:absolute;mso-position-horizontal-relative:margin;mso-position-vertical:absolute;mso-position-vertical-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">
                <v:textbox style="mso-fit-shape-to-text:t" inset="0,0,0,0">
                  <w:txbxContent>
                    <w:p w:rsidRPr="00B11E57" w:rsidR="00B66413" w:rsidP="007E15AA" w:rsidRDefault="00B66413" w14:paraId="777C5F11" wp14:textId="77777777">
                      <w:pPr>
                        <w:spacing w:after="85" w:line="240" w:lineRule="auto"/>
                        <w:rPr>
                          <w:rFonts w:eastAsia="Times New Roman" w:asciiTheme="majorHAnsi" w:hAnsiTheme="majorHAnsi"/>
                          <w:sz w:val="56"/>
                          <w:szCs w:val="24"/>
                        </w:rPr>
                      </w:pPr>
                      <w:r w:rsidRPr="006D6475">
                        <w:rPr>
                          <w:rFonts w:eastAsia="Times New Roman" w:asciiTheme="majorHAnsi" w:hAnsiTheme="majorHAnsi"/>
                          <w:sz w:val="56"/>
                          <w:szCs w:val="24"/>
                        </w:rPr>
                        <w:t>Control Sheet</w:t>
                      </w:r>
                    </w:p>
                  </w:txbxContent>
                </v:textbox>
                <w10:wrap type="square" anchorx="margin" anchory="page"/>
              </v:shape>
            </w:pict>
          </mc:Fallback>
        </mc:AlternateContent>
      </w:r>
    </w:p>
    <w:tbl>
      <w:tblPr>
        <w:tblStyle w:val="ControlSheettable"/>
        <w:tblW w:w="5000" w:type="pct"/>
        <w:tblLook w:val="04A0" w:firstRow="1" w:lastRow="0" w:firstColumn="1" w:lastColumn="0" w:noHBand="0" w:noVBand="1"/>
      </w:tblPr>
      <w:tblGrid>
        <w:gridCol w:w="7631"/>
      </w:tblGrid>
      <w:tr xmlns:wp14="http://schemas.microsoft.com/office/word/2010/wordml" w:rsidRPr="001C3371" w:rsidR="001C3371" w:rsidTr="007E15AA" w14:paraId="7FAE82B4" wp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1C3371" w:rsidR="001C3371" w:rsidP="007E15AA" w:rsidRDefault="001C3371" w14:paraId="4185FD00" wp14:textId="77777777">
            <w:pPr>
              <w:tabs>
                <w:tab w:val="left" w:pos="2983"/>
              </w:tabs>
            </w:pPr>
            <w:r w:rsidRPr="001C3371">
              <w:t>Document Type</w:t>
            </w:r>
          </w:p>
        </w:tc>
      </w:tr>
      <w:tr xmlns:wp14="http://schemas.microsoft.com/office/word/2010/wordml" w:rsidRPr="001C3371" w:rsidR="001C3371" w:rsidTr="007E15AA" w14:paraId="4422E137" wp14:textId="77777777">
        <w:trPr>
          <w:trHeight w:val="454"/>
        </w:trPr>
        <w:tc>
          <w:tcPr>
            <w:tcW w:w="5000" w:type="pct"/>
          </w:tcPr>
          <w:sdt>
            <w:sdtPr>
              <w:alias w:val="Type"/>
              <w:tag w:val=""/>
              <w:id w:val="-1039506907"/>
              <w:placeholder>
                <w:docPart w:val="61BD7D59B2E64D9289CE23B2C175BD31"/>
              </w:placeholder>
              <w:dataBinding w:prefixMappings="xmlns:ns0='http://purl.org/dc/elements/1.1/' xmlns:ns1='http://schemas.openxmlformats.org/package/2006/metadata/core-properties' " w:xpath="/ns1:coreProperties[1]/ns1:category[1]" w:storeItemID="{6C3C8BC8-F283-45AE-878A-BAB7291924A1}"/>
              <w:text/>
            </w:sdtPr>
            <w:sdtContent>
              <w:p w:rsidRPr="001C3371" w:rsidR="001C3371" w:rsidP="007E15AA" w:rsidRDefault="001C3371" w14:paraId="166415CE" wp14:textId="77777777">
                <w:pPr>
                  <w:tabs>
                    <w:tab w:val="left" w:pos="2983"/>
                  </w:tabs>
                </w:pPr>
                <w:r w:rsidRPr="001C3371">
                  <w:t>Report</w:t>
                </w:r>
              </w:p>
            </w:sdtContent>
          </w:sdt>
        </w:tc>
      </w:tr>
    </w:tbl>
    <w:p xmlns:wp14="http://schemas.microsoft.com/office/word/2010/wordml" w:rsidRPr="001C3371" w:rsidR="001C3371" w:rsidRDefault="001C3371" w14:paraId="769D0D3C" wp14:textId="77777777">
      <w:pPr>
        <w:tabs>
          <w:tab w:val="left" w:pos="2983"/>
        </w:tabs>
      </w:pPr>
    </w:p>
    <w:tbl>
      <w:tblPr>
        <w:tblStyle w:val="ControlSheettable"/>
        <w:tblW w:w="5000" w:type="pct"/>
        <w:tblLook w:val="04A0" w:firstRow="1" w:lastRow="0" w:firstColumn="1" w:lastColumn="0" w:noHBand="0" w:noVBand="1"/>
      </w:tblPr>
      <w:tblGrid>
        <w:gridCol w:w="3951"/>
        <w:gridCol w:w="3680"/>
      </w:tblGrid>
      <w:tr xmlns:wp14="http://schemas.microsoft.com/office/word/2010/wordml" w:rsidRPr="001C3371" w:rsidR="001C3371" w:rsidTr="007E15AA" w14:paraId="453D83E1" wp14:textId="77777777">
        <w:trPr>
          <w:cnfStyle w:val="100000000000" w:firstRow="1" w:lastRow="0" w:firstColumn="0" w:lastColumn="0" w:oddVBand="0" w:evenVBand="0" w:oddHBand="0" w:evenHBand="0" w:firstRowFirstColumn="0" w:firstRowLastColumn="0" w:lastRowFirstColumn="0" w:lastRowLastColumn="0"/>
        </w:trPr>
        <w:tc>
          <w:tcPr>
            <w:tcW w:w="2589" w:type="pct"/>
          </w:tcPr>
          <w:p w:rsidRPr="001C3371" w:rsidR="001C3371" w:rsidP="007E15AA" w:rsidRDefault="001C3371" w14:paraId="26E2A939" wp14:textId="77777777">
            <w:r w:rsidRPr="001C3371">
              <w:t>Client Contract/Project No.</w:t>
            </w:r>
          </w:p>
        </w:tc>
        <w:tc>
          <w:tcPr>
            <w:tcW w:w="2411" w:type="pct"/>
          </w:tcPr>
          <w:p w:rsidRPr="001C3371" w:rsidR="001C3371" w:rsidP="007E15AA" w:rsidRDefault="001C3371" w14:paraId="0A1F13F5" wp14:textId="77777777">
            <w:r w:rsidRPr="001C3371">
              <w:t>SDG Project/Proposal No.</w:t>
            </w:r>
          </w:p>
        </w:tc>
      </w:tr>
      <w:tr xmlns:wp14="http://schemas.microsoft.com/office/word/2010/wordml" w:rsidRPr="001C3371" w:rsidR="001C3371" w:rsidTr="007E15AA" w14:paraId="2D833701" wp14:textId="77777777">
        <w:trPr>
          <w:trHeight w:val="454"/>
        </w:trPr>
        <w:tc>
          <w:tcPr>
            <w:tcW w:w="2589" w:type="pct"/>
          </w:tcPr>
          <w:p w:rsidRPr="001C3371" w:rsidR="001C3371" w:rsidP="007E15AA" w:rsidRDefault="00B66413" w14:paraId="402AAC94" wp14:textId="77777777">
            <w:sdt>
              <w:sdtPr>
                <w:alias w:val="Client ref"/>
                <w:tag w:val="Client ref"/>
                <w:id w:val="-2130318281"/>
                <w:placeholder>
                  <w:docPart w:val="ACA374ADC81543A2BDB7B23AB3850170"/>
                </w:placeholder>
                <w:dataBinding w:xpath="/root[1]/Client[1]/Ref[1]" w:storeItemID="{2FFE2CD3-62F3-4FBE-BE43-75DDB2D9F79B}"/>
                <w:text/>
              </w:sdtPr>
              <w:sdtContent>
                <w:r w:rsidR="007E7D7D">
                  <w:t xml:space="preserve"> NRP10044</w:t>
                </w:r>
              </w:sdtContent>
            </w:sdt>
          </w:p>
        </w:tc>
        <w:tc>
          <w:tcPr>
            <w:tcW w:w="2411" w:type="pct"/>
          </w:tcPr>
          <w:p w:rsidRPr="001C3371" w:rsidR="001C3371" w:rsidP="007E15AA" w:rsidRDefault="00B66413" w14:paraId="4330208E" wp14:textId="77777777">
            <w:sdt>
              <w:sdtPr>
                <w:alias w:val="Project number"/>
                <w:tag w:val="Project number"/>
                <w:id w:val="2022037031"/>
                <w:placeholder>
                  <w:docPart w:val="169FF2A3C6214F09828BF10338B551B6"/>
                </w:placeholder>
                <w:dataBinding w:xpath="/root[1]/Project_number[1]" w:storeItemID="{2FFE2CD3-62F3-4FBE-BE43-75DDB2D9F79B}"/>
                <w:text/>
              </w:sdtPr>
              <w:sdtContent>
                <w:r w:rsidR="007E7D7D">
                  <w:t xml:space="preserve"> 226973</w:t>
                </w:r>
              </w:sdtContent>
            </w:sdt>
          </w:p>
        </w:tc>
      </w:tr>
    </w:tbl>
    <w:p xmlns:wp14="http://schemas.microsoft.com/office/word/2010/wordml" w:rsidRPr="001C3371" w:rsidR="001C3371" w:rsidP="007E15AA" w:rsidRDefault="001C3371" w14:paraId="6DC73C9D" wp14:textId="77777777">
      <w:pPr>
        <w:pStyle w:val="CSHeading"/>
        <w:rPr>
          <w:lang w:val="en-GB"/>
        </w:rPr>
      </w:pPr>
      <w:r w:rsidRPr="001C3371">
        <w:rPr>
          <w:lang w:val="en-GB"/>
        </w:rPr>
        <w:t>Issue history</w:t>
      </w:r>
    </w:p>
    <w:tbl>
      <w:tblPr>
        <w:tblStyle w:val="ControlSheettable"/>
        <w:tblW w:w="5000" w:type="pct"/>
        <w:tblLook w:val="04A0" w:firstRow="1" w:lastRow="0" w:firstColumn="1" w:lastColumn="0" w:noHBand="0" w:noVBand="1"/>
      </w:tblPr>
      <w:tblGrid>
        <w:gridCol w:w="2582"/>
        <w:gridCol w:w="2364"/>
        <w:gridCol w:w="2685"/>
      </w:tblGrid>
      <w:tr xmlns:wp14="http://schemas.microsoft.com/office/word/2010/wordml" w:rsidRPr="001C3371" w:rsidR="001C3371" w:rsidTr="007E15AA" w14:paraId="485B3372" wp14:textId="77777777">
        <w:trPr>
          <w:cnfStyle w:val="100000000000" w:firstRow="1" w:lastRow="0" w:firstColumn="0" w:lastColumn="0" w:oddVBand="0" w:evenVBand="0" w:oddHBand="0" w:evenHBand="0" w:firstRowFirstColumn="0" w:firstRowLastColumn="0" w:lastRowFirstColumn="0" w:lastRowLastColumn="0"/>
        </w:trPr>
        <w:tc>
          <w:tcPr>
            <w:tcW w:w="1692" w:type="pct"/>
          </w:tcPr>
          <w:p w:rsidRPr="001C3371" w:rsidR="001C3371" w:rsidRDefault="001C3371" w14:paraId="7FABB005" wp14:textId="77777777">
            <w:r w:rsidRPr="001C3371">
              <w:t>Issue No.</w:t>
            </w:r>
          </w:p>
        </w:tc>
        <w:tc>
          <w:tcPr>
            <w:tcW w:w="1549" w:type="pct"/>
          </w:tcPr>
          <w:p w:rsidRPr="001C3371" w:rsidR="001C3371" w:rsidRDefault="001C3371" w14:paraId="491072FA" wp14:textId="77777777">
            <w:r w:rsidRPr="001C3371">
              <w:t>Date</w:t>
            </w:r>
          </w:p>
        </w:tc>
        <w:tc>
          <w:tcPr>
            <w:tcW w:w="1759" w:type="pct"/>
          </w:tcPr>
          <w:p w:rsidRPr="001C3371" w:rsidR="001C3371" w:rsidRDefault="001C3371" w14:paraId="0231F8D0" wp14:textId="77777777">
            <w:r w:rsidRPr="001C3371">
              <w:t>Details</w:t>
            </w:r>
          </w:p>
        </w:tc>
      </w:tr>
      <w:tr xmlns:wp14="http://schemas.microsoft.com/office/word/2010/wordml" w:rsidRPr="001C3371" w:rsidR="001C3371" w:rsidTr="007E15AA" w14:paraId="2E322A2D" wp14:textId="77777777">
        <w:trPr>
          <w:trHeight w:val="454"/>
        </w:trPr>
        <w:tc>
          <w:tcPr>
            <w:tcW w:w="1692" w:type="pct"/>
          </w:tcPr>
          <w:p w:rsidRPr="001C3371" w:rsidR="001C3371" w:rsidRDefault="00802CED" w14:paraId="19F14E3C" wp14:textId="77777777">
            <w:r>
              <w:t>1</w:t>
            </w:r>
          </w:p>
        </w:tc>
        <w:tc>
          <w:tcPr>
            <w:tcW w:w="1549" w:type="pct"/>
          </w:tcPr>
          <w:p w:rsidRPr="001C3371" w:rsidR="001C3371" w:rsidRDefault="00802CED" w14:paraId="3C3EBB41" wp14:textId="77777777">
            <w:r>
              <w:t>13</w:t>
            </w:r>
            <w:r w:rsidRPr="00802CED">
              <w:rPr>
                <w:vertAlign w:val="superscript"/>
              </w:rPr>
              <w:t>th</w:t>
            </w:r>
            <w:r>
              <w:t xml:space="preserve"> January</w:t>
            </w:r>
          </w:p>
        </w:tc>
        <w:tc>
          <w:tcPr>
            <w:tcW w:w="1759" w:type="pct"/>
          </w:tcPr>
          <w:p w:rsidRPr="001C3371" w:rsidR="001C3371" w:rsidRDefault="00802CED" w14:paraId="4DE4B8B2" wp14:textId="77777777">
            <w:r>
              <w:t>Revised draft of 2013 original</w:t>
            </w:r>
          </w:p>
        </w:tc>
      </w:tr>
      <w:tr xmlns:wp14="http://schemas.microsoft.com/office/word/2010/wordml" w:rsidRPr="001C3371" w:rsidR="001C3371" w:rsidTr="007E15AA" w14:paraId="54CD245A" wp14:textId="77777777">
        <w:trPr>
          <w:trHeight w:val="454"/>
        </w:trPr>
        <w:tc>
          <w:tcPr>
            <w:tcW w:w="1692" w:type="pct"/>
          </w:tcPr>
          <w:p w:rsidRPr="001C3371" w:rsidR="001C3371" w:rsidRDefault="001C3371" w14:paraId="1231BE67" wp14:textId="77777777"/>
        </w:tc>
        <w:tc>
          <w:tcPr>
            <w:tcW w:w="1549" w:type="pct"/>
          </w:tcPr>
          <w:p w:rsidRPr="001C3371" w:rsidR="001C3371" w:rsidRDefault="001C3371" w14:paraId="36FEB5B0" wp14:textId="77777777"/>
        </w:tc>
        <w:tc>
          <w:tcPr>
            <w:tcW w:w="1759" w:type="pct"/>
          </w:tcPr>
          <w:p w:rsidRPr="001C3371" w:rsidR="001C3371" w:rsidRDefault="001C3371" w14:paraId="30D7AA69" wp14:textId="77777777"/>
        </w:tc>
      </w:tr>
    </w:tbl>
    <w:p xmlns:wp14="http://schemas.microsoft.com/office/word/2010/wordml" w:rsidRPr="001C3371" w:rsidR="001C3371" w:rsidP="007E15AA" w:rsidRDefault="001C3371" w14:paraId="1118921C" wp14:textId="77777777">
      <w:pPr>
        <w:pStyle w:val="CSHeading"/>
        <w:spacing w:before="0"/>
        <w:rPr>
          <w:lang w:val="en-GB"/>
        </w:rPr>
      </w:pPr>
      <w:r w:rsidRPr="001C3371">
        <w:rPr>
          <w:lang w:val="en-GB"/>
        </w:rPr>
        <w:br w:type="column"/>
      </w:r>
      <w:r w:rsidRPr="001C3371">
        <w:rPr>
          <w:lang w:val="en-GB"/>
        </w:rPr>
        <w:lastRenderedPageBreak/>
        <w:t>Review</w:t>
      </w:r>
    </w:p>
    <w:tbl>
      <w:tblPr>
        <w:tblStyle w:val="ControlSheettable"/>
        <w:tblW w:w="5000" w:type="pct"/>
        <w:tblLook w:val="04A0" w:firstRow="1" w:lastRow="0" w:firstColumn="1" w:lastColumn="0" w:noHBand="0" w:noVBand="1"/>
      </w:tblPr>
      <w:tblGrid>
        <w:gridCol w:w="7631"/>
      </w:tblGrid>
      <w:tr xmlns:wp14="http://schemas.microsoft.com/office/word/2010/wordml" w:rsidRPr="001C3371" w:rsidR="001C3371" w:rsidTr="007E15AA" w14:paraId="33A1AA41" wp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1C3371" w:rsidR="001C3371" w:rsidP="007E15AA" w:rsidRDefault="001C3371" w14:paraId="6CB09CE4" wp14:textId="77777777">
            <w:pPr>
              <w:tabs>
                <w:tab w:val="left" w:pos="2983"/>
              </w:tabs>
            </w:pPr>
            <w:r w:rsidRPr="001C3371">
              <w:t>Originator</w:t>
            </w:r>
          </w:p>
        </w:tc>
      </w:tr>
      <w:tr xmlns:wp14="http://schemas.microsoft.com/office/word/2010/wordml" w:rsidRPr="001C3371" w:rsidR="001C3371" w:rsidTr="007E15AA" w14:paraId="4E7C5E4E" wp14:textId="77777777">
        <w:trPr>
          <w:trHeight w:val="454"/>
        </w:trPr>
        <w:tc>
          <w:tcPr>
            <w:tcW w:w="5000" w:type="pct"/>
          </w:tcPr>
          <w:p w:rsidRPr="001C3371" w:rsidR="001C3371" w:rsidP="007E15AA" w:rsidRDefault="00B66413" w14:paraId="7079E4DF" wp14:textId="77777777">
            <w:pPr>
              <w:tabs>
                <w:tab w:val="left" w:pos="2983"/>
              </w:tabs>
            </w:pPr>
            <w:sdt>
              <w:sdtPr>
                <w:alias w:val="Author"/>
                <w:tag w:val="Author"/>
                <w:id w:val="233438426"/>
                <w:dataBinding w:prefixMappings="xmlns:ns0='http://purl.org/dc/elements/1.1/' xmlns:ns1='http://schemas.openxmlformats.org/package/2006/metadata/core-properties' " w:xpath="/ns1:coreProperties[1]/ns0:creator[1]" w:storeItemID="{6C3C8BC8-F283-45AE-878A-BAB7291924A1}"/>
                <w:text/>
              </w:sdtPr>
              <w:sdtContent>
                <w:r w:rsidRPr="001C3371" w:rsidR="001C3371">
                  <w:t>Tom Higbee</w:t>
                </w:r>
              </w:sdtContent>
            </w:sdt>
          </w:p>
        </w:tc>
      </w:tr>
    </w:tbl>
    <w:p xmlns:wp14="http://schemas.microsoft.com/office/word/2010/wordml" w:rsidRPr="001C3371" w:rsidR="001C3371" w:rsidRDefault="001C3371" w14:paraId="7196D064" wp14:textId="77777777">
      <w:pPr>
        <w:tabs>
          <w:tab w:val="left" w:pos="2983"/>
        </w:tabs>
      </w:pPr>
    </w:p>
    <w:tbl>
      <w:tblPr>
        <w:tblStyle w:val="ControlSheettable"/>
        <w:tblW w:w="5000" w:type="pct"/>
        <w:tblLook w:val="04A0" w:firstRow="1" w:lastRow="0" w:firstColumn="1" w:lastColumn="0" w:noHBand="0" w:noVBand="1"/>
      </w:tblPr>
      <w:tblGrid>
        <w:gridCol w:w="7631"/>
      </w:tblGrid>
      <w:tr xmlns:wp14="http://schemas.microsoft.com/office/word/2010/wordml" w:rsidRPr="001C3371" w:rsidR="001C3371" w:rsidTr="007E15AA" w14:paraId="3A95E088" wp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1C3371" w:rsidR="001C3371" w:rsidP="007E15AA" w:rsidRDefault="001C3371" w14:paraId="50CC840F" wp14:textId="77777777">
            <w:pPr>
              <w:tabs>
                <w:tab w:val="left" w:pos="2983"/>
              </w:tabs>
            </w:pPr>
            <w:r w:rsidRPr="001C3371">
              <w:t>Other Contributors</w:t>
            </w:r>
          </w:p>
        </w:tc>
      </w:tr>
      <w:tr xmlns:wp14="http://schemas.microsoft.com/office/word/2010/wordml" w:rsidRPr="001C3371" w:rsidR="001C3371" w:rsidTr="007E15AA" w14:paraId="34DDFB6D" wp14:textId="77777777">
        <w:trPr>
          <w:trHeight w:val="454"/>
        </w:trPr>
        <w:tc>
          <w:tcPr>
            <w:tcW w:w="5000" w:type="pct"/>
          </w:tcPr>
          <w:p w:rsidRPr="001C3371" w:rsidR="001C3371" w:rsidP="007E15AA" w:rsidRDefault="00802CED" w14:paraId="5EBC2BCD" wp14:textId="77777777">
            <w:pPr>
              <w:tabs>
                <w:tab w:val="left" w:pos="2983"/>
              </w:tabs>
            </w:pPr>
            <w:r>
              <w:t>Simon Hollowood</w:t>
            </w:r>
          </w:p>
        </w:tc>
      </w:tr>
    </w:tbl>
    <w:p xmlns:wp14="http://schemas.microsoft.com/office/word/2010/wordml" w:rsidRPr="001C3371" w:rsidR="001C3371" w:rsidRDefault="001C3371" w14:paraId="34FF1C98" wp14:textId="77777777">
      <w:pPr>
        <w:tabs>
          <w:tab w:val="left" w:pos="2983"/>
          <w:tab w:val="left" w:pos="4227"/>
        </w:tabs>
      </w:pPr>
    </w:p>
    <w:tbl>
      <w:tblPr>
        <w:tblStyle w:val="ControlSheettable"/>
        <w:tblW w:w="5000" w:type="pct"/>
        <w:tblLook w:val="04A0" w:firstRow="1" w:lastRow="0" w:firstColumn="1" w:lastColumn="0" w:noHBand="0" w:noVBand="1"/>
      </w:tblPr>
      <w:tblGrid>
        <w:gridCol w:w="7631"/>
      </w:tblGrid>
      <w:tr xmlns:wp14="http://schemas.microsoft.com/office/word/2010/wordml" w:rsidRPr="001C3371" w:rsidR="001C3371" w:rsidTr="007E15AA" w14:paraId="214437C8" wp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1C3371" w:rsidR="001C3371" w:rsidP="007E15AA" w:rsidRDefault="001C3371" w14:paraId="5C2F76F5" wp14:textId="77777777">
            <w:r w:rsidRPr="001C3371">
              <w:t>Reviewed by</w:t>
            </w:r>
          </w:p>
        </w:tc>
      </w:tr>
      <w:tr xmlns:wp14="http://schemas.microsoft.com/office/word/2010/wordml" w:rsidRPr="001C3371" w:rsidR="001C3371" w:rsidTr="007E15AA" w14:paraId="6D072C0D" wp14:textId="77777777">
        <w:trPr>
          <w:trHeight w:val="454"/>
        </w:trPr>
        <w:tc>
          <w:tcPr>
            <w:tcW w:w="5000" w:type="pct"/>
          </w:tcPr>
          <w:p w:rsidRPr="001C3371" w:rsidR="001C3371" w:rsidP="007E15AA" w:rsidRDefault="001C3371" w14:paraId="48A21919" wp14:textId="77777777"/>
        </w:tc>
      </w:tr>
    </w:tbl>
    <w:p xmlns:wp14="http://schemas.microsoft.com/office/word/2010/wordml" w:rsidRPr="001C3371" w:rsidR="001C3371" w:rsidP="007E15AA" w:rsidRDefault="001C3371" w14:paraId="570E1220" wp14:textId="77777777">
      <w:pPr>
        <w:pStyle w:val="CSHeading"/>
        <w:rPr>
          <w:lang w:val="en-GB"/>
        </w:rPr>
      </w:pPr>
      <w:r w:rsidRPr="001C3371">
        <w:rPr>
          <w:lang w:val="en-GB"/>
        </w:rPr>
        <w:t>Distribution</w:t>
      </w:r>
    </w:p>
    <w:tbl>
      <w:tblPr>
        <w:tblStyle w:val="ControlSheettable"/>
        <w:tblW w:w="5000" w:type="pct"/>
        <w:tblLook w:val="04A0" w:firstRow="1" w:lastRow="0" w:firstColumn="1" w:lastColumn="0" w:noHBand="0" w:noVBand="1"/>
      </w:tblPr>
      <w:tblGrid>
        <w:gridCol w:w="3951"/>
        <w:gridCol w:w="3680"/>
      </w:tblGrid>
      <w:tr xmlns:wp14="http://schemas.microsoft.com/office/word/2010/wordml" w:rsidRPr="001C3371" w:rsidR="001C3371" w:rsidTr="007E15AA" w14:paraId="453BB290" wp14:textId="77777777">
        <w:trPr>
          <w:cnfStyle w:val="100000000000" w:firstRow="1" w:lastRow="0" w:firstColumn="0" w:lastColumn="0" w:oddVBand="0" w:evenVBand="0" w:oddHBand="0" w:evenHBand="0" w:firstRowFirstColumn="0" w:firstRowLastColumn="0" w:lastRowFirstColumn="0" w:lastRowLastColumn="0"/>
        </w:trPr>
        <w:tc>
          <w:tcPr>
            <w:tcW w:w="2589" w:type="pct"/>
          </w:tcPr>
          <w:p w:rsidRPr="001C3371" w:rsidR="001C3371" w:rsidP="007E15AA" w:rsidRDefault="001C3371" w14:paraId="299B3C39" wp14:textId="77777777">
            <w:r w:rsidRPr="001C3371">
              <w:t>Client</w:t>
            </w:r>
          </w:p>
        </w:tc>
        <w:tc>
          <w:tcPr>
            <w:tcW w:w="2411" w:type="pct"/>
          </w:tcPr>
          <w:p w:rsidRPr="001C3371" w:rsidR="001C3371" w:rsidP="007E15AA" w:rsidRDefault="001C3371" w14:paraId="306DDD6E" wp14:textId="77777777">
            <w:r w:rsidRPr="001C3371">
              <w:t>Steer Davies Gleave</w:t>
            </w:r>
          </w:p>
        </w:tc>
      </w:tr>
      <w:tr xmlns:wp14="http://schemas.microsoft.com/office/word/2010/wordml" w:rsidRPr="001C3371" w:rsidR="001C3371" w:rsidTr="007E15AA" w14:paraId="6BD18F9B" wp14:textId="77777777">
        <w:trPr>
          <w:trHeight w:val="454"/>
        </w:trPr>
        <w:tc>
          <w:tcPr>
            <w:tcW w:w="2589" w:type="pct"/>
          </w:tcPr>
          <w:p w:rsidRPr="001C3371" w:rsidR="001C3371" w:rsidP="007E15AA" w:rsidRDefault="001C3371" w14:paraId="238601FE" wp14:textId="77777777"/>
        </w:tc>
        <w:tc>
          <w:tcPr>
            <w:tcW w:w="2411" w:type="pct"/>
          </w:tcPr>
          <w:p w:rsidRPr="001C3371" w:rsidR="001C3371" w:rsidP="007E15AA" w:rsidRDefault="001C3371" w14:paraId="0F3CABC7" wp14:textId="77777777"/>
        </w:tc>
      </w:tr>
    </w:tbl>
    <w:p xmlns:wp14="http://schemas.microsoft.com/office/word/2010/wordml" w:rsidRPr="001C3371" w:rsidR="00AB6520" w:rsidP="00E4114B" w:rsidRDefault="00AB6520" w14:paraId="5B08B5D1" wp14:textId="77777777">
      <w:pPr>
        <w:pStyle w:val="CSHeading"/>
        <w:pBdr>
          <w:bottom w:val="single" w:color="FFFFFF" w:themeColor="background1" w:sz="8" w:space="1"/>
        </w:pBdr>
        <w:spacing w:before="0"/>
        <w:rPr>
          <w:lang w:val="en-GB"/>
        </w:rPr>
      </w:pPr>
    </w:p>
    <w:p xmlns:wp14="http://schemas.microsoft.com/office/word/2010/wordml" w:rsidRPr="001C3371" w:rsidR="00AB6520" w:rsidP="00260294" w:rsidRDefault="00AB6520" w14:paraId="16DEB4AB" wp14:textId="77777777">
      <w:pPr>
        <w:sectPr w:rsidRPr="001C3371" w:rsidR="00AB6520" w:rsidSect="00F20BA5">
          <w:headerReference w:type="default" r:id="rId22"/>
          <w:footerReference w:type="default" r:id="rId23"/>
          <w:pgSz w:w="16838" w:h="11906" w:orient="landscape" w:code="9"/>
          <w:pgMar w:top="2211" w:right="720" w:bottom="1724" w:left="720" w:header="720" w:footer="720" w:gutter="0"/>
          <w:pgNumType w:start="1"/>
          <w:cols w:space="567" w:num="2"/>
          <w:docGrid w:linePitch="360"/>
        </w:sectPr>
      </w:pPr>
    </w:p>
    <w:p xmlns:wp14="http://schemas.microsoft.com/office/word/2010/wordml" w:rsidRPr="001C3371" w:rsidR="00260294" w:rsidP="00260294" w:rsidRDefault="00260294" w14:paraId="0AD9C6F4" wp14:textId="77777777"/>
    <w:sectPr w:rsidRPr="001C3371" w:rsidR="00260294" w:rsidSect="00776413">
      <w:headerReference w:type="default" r:id="rId24"/>
      <w:footerReference w:type="default" r:id="rId25"/>
      <w:type w:val="evenPage"/>
      <w:pgSz w:w="16838" w:h="11906" w:orient="landscape" w:code="9"/>
      <w:pgMar w:top="2211" w:right="720" w:bottom="1724" w:left="720" w:header="720" w:footer="720" w:gutter="0"/>
      <w:pgNumType w:start="1"/>
      <w:cols w:space="567"/>
      <w:docGrid w:linePitch="360"/>
    </w:sectPr>
  </w:body>
</w:document>
</file>

<file path=word/customizations.xml><?xml version="1.0" encoding="utf-8"?>
<wne:tcg xmlns:r="http://schemas.openxmlformats.org/officeDocument/2006/relationships" xmlns:wne="http://schemas.microsoft.com/office/word/2006/wordml">
  <wne:keymaps>
    <wne:keymap wne:kcmPrimary="034E">
      <wne:macro wne:macroName="TEMPLATEPROJECT.MODSTYLEDEFINE.APPLYNUMBEREDPARAGRAPH"/>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66413" w:rsidP="00397A4D" w:rsidRDefault="00B66413" w14:paraId="65F9C3DC" wp14:textId="77777777">
      <w:pPr>
        <w:spacing w:after="0" w:line="240" w:lineRule="auto"/>
      </w:pPr>
      <w:r>
        <w:separator/>
      </w:r>
    </w:p>
  </w:endnote>
  <w:endnote w:type="continuationSeparator" w:id="0">
    <w:p xmlns:wp14="http://schemas.microsoft.com/office/word/2010/wordml" w:rsidR="00B66413" w:rsidP="00397A4D" w:rsidRDefault="00B66413" w14:paraId="5023141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1C3371" w:rsidR="00B66413" w:rsidP="00BC1729" w:rsidRDefault="00B66413" w14:paraId="1A965116" wp14:textId="77777777">
    <w:pPr>
      <w:pStyle w:val="Footer"/>
      <w:spacing w:line="22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152F9A" w:rsidR="00B66413" w:rsidP="001D73D4" w:rsidRDefault="00B66413" w14:paraId="681539E2" wp14:textId="77777777">
    <w:pPr>
      <w:pStyle w:val="Footer"/>
      <w:spacing w:line="220" w:lineRule="atLeast"/>
      <w:ind w:right="7433"/>
    </w:pPr>
    <w:r w:rsidRPr="00152F9A">
      <w:t xml:space="preserve">Steer Davies Gleave has prepared this work for </w:t>
    </w:r>
    <w:sdt>
      <w:sdtPr>
        <w:alias w:val="Company"/>
        <w:tag w:val=""/>
        <w:id w:val="-451638293"/>
        <w:dataBinding w:prefixMappings="xmlns:ns0='http://schemas.openxmlformats.org/officeDocument/2006/extended-properties' " w:xpath="/ns0:Properties[1]/ns0:Company[1]" w:storeItemID="{6668398D-A668-4E3E-A5EB-62B293D839F1}"/>
        <w:text/>
      </w:sdtPr>
      <w:sdtContent>
        <w:r>
          <w:t>Department for Transport</w:t>
        </w:r>
      </w:sdtContent>
    </w:sdt>
    <w:r w:rsidRPr="00152F9A">
      <w:t>. This work may only be used within the context and scope of work for which Steer Davies Gleave was commissioned and may not be relied upon in part or whole by any third party or be used for any other purpose. Any person choosing to use any part of this work without the express and written permission of Steer Davies Gleave shall be deemed to confirm their agreement to indemnify Steer Davies Gleave for all loss or damage resulting therefrom.</w:t>
    </w:r>
    <w:r>
      <w:t xml:space="preserve"> </w:t>
    </w:r>
    <w:r w:rsidRPr="00152F9A">
      <w:t>Steer Davies Gleave has prepared this work using professional practices and procedures using information available to it at the time and as such any new information could alter the validity of the results and conclusions made.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B66413" w:rsidP="00991378" w:rsidRDefault="00B66413" w14:paraId="04CA306A" wp14:textId="77777777">
    <w:pPr>
      <w:pStyle w:val="Footer"/>
      <w:ind w:left="-5290"/>
    </w:pPr>
    <w:r>
      <w:rPr>
        <w:noProof/>
        <w:lang w:eastAsia="en-GB"/>
      </w:rPr>
      <w:drawing>
        <wp:inline xmlns:wp14="http://schemas.microsoft.com/office/word/2010/wordprocessingDrawing" distT="0" distB="0" distL="0" distR="0" wp14:anchorId="3DC7DF58" wp14:editId="37D00DDC">
          <wp:extent cx="1108800" cy="118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800" cy="118440"/>
                  </a:xfrm>
                  <a:prstGeom prst="rect">
                    <a:avLst/>
                  </a:prstGeom>
                </pic:spPr>
              </pic:pic>
            </a:graphicData>
          </a:graphic>
        </wp:inline>
      </w:drawing>
    </w:r>
    <w:r>
      <w:ptab w:alignment="right" w:relativeTo="margin" w:leader="none"/>
    </w:r>
    <w:sdt>
      <w:sdtPr>
        <w:id w:val="-1547594419"/>
        <w:dataBinding w:xpath="/root[1]/Publication[1]" w:storeItemID="{2FFE2CD3-62F3-4FBE-BE43-75DDB2D9F79B}"/>
        <w:text/>
      </w:sdtPr>
      <w:sdtContent>
        <w:r>
          <w:t>January 2015</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B66413" w:rsidRDefault="00B66413" w14:paraId="389097B1" wp14:textId="77777777">
    <w:pPr>
      <w:pStyle w:val="Footer"/>
    </w:pPr>
    <w:r>
      <w:rPr>
        <w:noProof/>
        <w:lang w:eastAsia="en-GB"/>
      </w:rPr>
      <w:drawing>
        <wp:inline xmlns:wp14="http://schemas.microsoft.com/office/word/2010/wordprocessingDrawing" distT="0" distB="0" distL="0" distR="0" wp14:anchorId="0039FAA1" wp14:editId="4B50904F">
          <wp:extent cx="1108800" cy="118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800" cy="118440"/>
                  </a:xfrm>
                  <a:prstGeom prst="rect">
                    <a:avLst/>
                  </a:prstGeom>
                </pic:spPr>
              </pic:pic>
            </a:graphicData>
          </a:graphic>
        </wp:inline>
      </w:drawing>
    </w:r>
    <w:r>
      <w:ptab w:alignment="right" w:relativeTo="margin" w:leader="none"/>
    </w:r>
    <w:sdt>
      <w:sdtPr>
        <w:id w:val="-75357064"/>
        <w:dataBinding w:xpath="/root[1]/Publication[1]" w:storeItemID="{2FFE2CD3-62F3-4FBE-BE43-75DDB2D9F79B}"/>
        <w:text/>
      </w:sdtPr>
      <w:sdtContent>
        <w:r>
          <w:t>January 2015</w:t>
        </w:r>
      </w:sdtContent>
    </w:sdt>
    <w:r>
      <w:t xml:space="preserve"> | </w:t>
    </w:r>
    <w:r>
      <w:fldChar w:fldCharType="begin"/>
    </w:r>
    <w:r>
      <w:instrText xml:space="preserve"> page </w:instrText>
    </w:r>
    <w:r>
      <w:fldChar w:fldCharType="separate"/>
    </w:r>
    <w:r w:rsidR="00CC63B7">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B66413" w:rsidP="00845151" w:rsidRDefault="00B66413" w14:paraId="453D032C" wp14:textId="77777777">
    <w:pPr>
      <w:pStyle w:val="Path"/>
    </w:pPr>
    <w:r w:rsidRPr="00254CD6">
      <w:rPr>
        <w:lang w:eastAsia="en-GB"/>
      </w:rPr>
      <w:drawing>
        <wp:anchor xmlns:wp14="http://schemas.microsoft.com/office/word/2010/wordprocessingDrawing" distT="0" distB="0" distL="114300" distR="114300" simplePos="0" relativeHeight="251660288" behindDoc="0" locked="0" layoutInCell="1" allowOverlap="1" wp14:anchorId="65435AE8" wp14:editId="64036AA5">
          <wp:simplePos x="0" y="0"/>
          <wp:positionH relativeFrom="margin">
            <wp:align>right</wp:align>
          </wp:positionH>
          <wp:positionV relativeFrom="page">
            <wp:posOffset>5904230</wp:posOffset>
          </wp:positionV>
          <wp:extent cx="1038960" cy="793800"/>
          <wp:effectExtent l="0" t="0" r="889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as.png"/>
                  <pic:cNvPicPr/>
                </pic:nvPicPr>
                <pic:blipFill>
                  <a:blip r:embed="rId1">
                    <a:extLst>
                      <a:ext uri="{28A0092B-C50C-407E-A947-70E740481C1C}">
                        <a14:useLocalDpi xmlns:a14="http://schemas.microsoft.com/office/drawing/2010/main" val="0"/>
                      </a:ext>
                    </a:extLst>
                  </a:blip>
                  <a:stretch>
                    <a:fillRect/>
                  </a:stretch>
                </pic:blipFill>
                <pic:spPr>
                  <a:xfrm>
                    <a:off x="0" y="0"/>
                    <a:ext cx="1038960" cy="793800"/>
                  </a:xfrm>
                  <a:prstGeom prst="rect">
                    <a:avLst/>
                  </a:prstGeom>
                </pic:spPr>
              </pic:pic>
            </a:graphicData>
          </a:graphic>
          <wp14:sizeRelH relativeFrom="margin">
            <wp14:pctWidth>0</wp14:pctWidth>
          </wp14:sizeRelH>
          <wp14:sizeRelV relativeFrom="margin">
            <wp14:pctHeight>0</wp14:pctHeight>
          </wp14:sizeRelV>
        </wp:anchor>
      </w:drawing>
    </w:r>
    <w:r w:rsidRPr="00254CD6">
      <w:ptab w:alignment="right" w:relativeTo="margin" w:leader="none"/>
    </w:r>
    <w:r>
      <w:fldChar w:fldCharType="begin"/>
    </w:r>
    <w:r>
      <w:instrText> FILENAME  \p  \* MERGEFORMAT </w:instrText>
    </w:r>
    <w:r>
      <w:fldChar w:fldCharType="separate"/>
    </w:r>
    <w:r>
      <w:t>\\sdgworld.net\Data\London\Projects\223\8\61\01\Work\Economic Appraisal\Update_November 2014\Bikeability Evaluation_UPDATED REPORT_v0.2.docx</w:t>
    </w:r>
    <w:r>
      <w:fldChar w:fldCharType="end"/>
    </w:r>
  </w:p>
  <w:p xmlns:wp14="http://schemas.microsoft.com/office/word/2010/wordml" w:rsidR="00B66413" w:rsidRDefault="00B66413" w14:paraId="7AFB4081" wp14:textId="77777777">
    <w:pPr>
      <w:pStyle w:val="Footer"/>
    </w:pPr>
    <w:r>
      <w:rPr>
        <w:noProof/>
        <w:lang w:eastAsia="en-GB"/>
      </w:rPr>
      <w:drawing>
        <wp:inline xmlns:wp14="http://schemas.microsoft.com/office/word/2010/wordprocessingDrawing" distT="0" distB="0" distL="0" distR="0" wp14:anchorId="721F1926" wp14:editId="2E14C583">
          <wp:extent cx="1108800" cy="1184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800" cy="118440"/>
                  </a:xfrm>
                  <a:prstGeom prst="rect">
                    <a:avLst/>
                  </a:prstGeom>
                </pic:spPr>
              </pic:pic>
            </a:graphicData>
          </a:graphic>
        </wp:inline>
      </w:drawing>
    </w:r>
    <w:r>
      <w:ptab w:alignment="right" w:relativeTo="margin" w:leader="none"/>
    </w:r>
    <w:bookmarkStart w:name="bmkControlFooter" w:id="59"/>
    <w:r>
      <w:t>Control Sheet</w:t>
    </w:r>
    <w:bookmarkEnd w:id="59"/>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Pr="00D22C9B" w:rsidR="00B66413" w:rsidP="00D22C9B" w:rsidRDefault="00B66413" w14:paraId="66F5490D" wp14:textId="77777777">
    <w:pPr>
      <w:pStyle w:val="Footer"/>
    </w:pPr>
    <w:r>
      <w:rPr>
        <w:noProof/>
        <w:lang w:eastAsia="en-GB"/>
      </w:rPr>
      <w:drawing>
        <wp:inline xmlns:wp14="http://schemas.microsoft.com/office/word/2010/wordprocessingDrawing" distT="0" distB="0" distL="0" distR="0" wp14:anchorId="48D57695" wp14:editId="4032FB7C">
          <wp:extent cx="1108800" cy="118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800" cy="118440"/>
                  </a:xfrm>
                  <a:prstGeom prst="rect">
                    <a:avLst/>
                  </a:prstGeom>
                </pic:spPr>
              </pic:pic>
            </a:graphicData>
          </a:graphic>
        </wp:inline>
      </w:drawing>
    </w:r>
    <w:r>
      <w:ptab w:alignment="right" w:relativeTo="margin" w:leader="none"/>
    </w:r>
    <w:r w:rsidRPr="003A7CCA">
      <w:rPr>
        <w:b/>
        <w:color w:val="57626E" w:themeColor="background2"/>
      </w:rPr>
      <w:t>steerdaviesgleave.com</w:t>
    </w:r>
    <w:r>
      <w:rPr>
        <w:noProof/>
        <w:lang w:eastAsia="en-GB"/>
      </w:rPr>
      <mc:AlternateContent>
        <mc:Choice Requires="wps">
          <w:drawing>
            <wp:anchor xmlns:wp14="http://schemas.microsoft.com/office/word/2010/wordprocessingDrawing" distT="0" distB="0" distL="114300" distR="114300" simplePos="0" relativeHeight="251663360" behindDoc="1" locked="1" layoutInCell="1" allowOverlap="1" wp14:anchorId="7EE69737" wp14:editId="6F440AA5">
              <wp:simplePos x="0" y="0"/>
              <wp:positionH relativeFrom="page">
                <wp:align>left</wp:align>
              </wp:positionH>
              <wp:positionV relativeFrom="page">
                <wp:align>top</wp:align>
              </wp:positionV>
              <wp:extent cx="10691640" cy="6537600"/>
              <wp:effectExtent l="0" t="0" r="0" b="0"/>
              <wp:wrapNone/>
              <wp:docPr id="28" name="Rectangle 28"/>
              <wp:cNvGraphicFramePr/>
              <a:graphic xmlns:a="http://schemas.openxmlformats.org/drawingml/2006/main">
                <a:graphicData uri="http://schemas.microsoft.com/office/word/2010/wordprocessingShape">
                  <wps:wsp>
                    <wps:cNvSpPr/>
                    <wps:spPr>
                      <a:xfrm>
                        <a:off x="0" y="0"/>
                        <a:ext cx="10691640" cy="6537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DCC557">
            <v:rect id="Rectangle 28" style="position:absolute;margin-left:0;margin-top:0;width:841.85pt;height:514.75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57626e [321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">
              <w10:wrap anchorx="page" anchory="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66413" w:rsidP="00397A4D" w:rsidRDefault="00B66413" w14:paraId="562C75D1" wp14:textId="77777777">
      <w:pPr>
        <w:spacing w:after="0" w:line="240" w:lineRule="auto"/>
      </w:pPr>
      <w:r>
        <w:separator/>
      </w:r>
    </w:p>
  </w:footnote>
  <w:footnote w:type="continuationSeparator" w:id="0">
    <w:p xmlns:wp14="http://schemas.microsoft.com/office/word/2010/wordml" w:rsidR="00B66413" w:rsidP="00397A4D" w:rsidRDefault="00B66413" w14:paraId="664355AD" wp14:textId="77777777">
      <w:pPr>
        <w:spacing w:after="0" w:line="240" w:lineRule="auto"/>
      </w:pPr>
      <w:r>
        <w:continuationSeparator/>
      </w:r>
    </w:p>
  </w:footnote>
  <w:footnote w:id="1">
    <w:p xmlns:wp14="http://schemas.microsoft.com/office/word/2010/wordml" w:rsidR="00B66413" w:rsidRDefault="00B66413" w14:paraId="17B38319" wp14:textId="77777777">
      <w:pPr>
        <w:pStyle w:val="FootnoteText"/>
      </w:pPr>
      <w:r w:rsidRPr="001D4386">
        <w:rPr>
          <w:rStyle w:val="FootnoteReference"/>
        </w:rPr>
        <w:footnoteRef/>
      </w:r>
      <w:r w:rsidRPr="001D4386">
        <w:t xml:space="preserve"> Note - previous analysis had a higher figure of 3.2%</w:t>
      </w:r>
    </w:p>
  </w:footnote>
  <w:footnote w:id="2">
    <w:p xmlns:wp14="http://schemas.microsoft.com/office/word/2010/wordml" w:rsidR="00B66413" w:rsidRDefault="00B66413" w14:paraId="34369A03" wp14:textId="77777777">
      <w:pPr>
        <w:pStyle w:val="FootnoteText"/>
      </w:pPr>
      <w:r>
        <w:rPr>
          <w:rStyle w:val="FootnoteReference"/>
        </w:rPr>
        <w:footnoteRef/>
      </w:r>
      <w:r>
        <w:t xml:space="preserve"> Our previous analysis used a figure of 47 trips. The 45% increase from Bikeability is the same as used on the previous work</w:t>
      </w:r>
    </w:p>
  </w:footnote>
  <w:footnote w:id="3">
    <w:p xmlns:wp14="http://schemas.microsoft.com/office/word/2010/wordml" w:rsidR="00963C73" w:rsidRDefault="00963C73" w14:paraId="3B551CF9" wp14:textId="77777777">
      <w:pPr>
        <w:pStyle w:val="FootnoteText"/>
      </w:pPr>
      <w:r>
        <w:rPr>
          <w:rStyle w:val="FootnoteReference"/>
        </w:rPr>
        <w:footnoteRef/>
      </w:r>
      <w:r>
        <w:t xml:space="preserve"> </w:t>
      </w:r>
      <w:proofErr w:type="spellStart"/>
      <w:r>
        <w:t>Ipsos</w:t>
      </w:r>
      <w:proofErr w:type="spellEnd"/>
      <w:r>
        <w:t xml:space="preserve"> MORI for DfT, 2010, Research to Explore Perceptions and Experiences of Bikeability Training Among Parents and Children</w:t>
      </w:r>
    </w:p>
    <w:p xmlns:wp14="http://schemas.microsoft.com/office/word/2010/wordml" w:rsidR="00963C73" w:rsidRDefault="00963C73" w14:paraId="6E6DB6E2" wp14:textId="77777777">
      <w:pPr>
        <w:pStyle w:val="FootnoteText"/>
      </w:pPr>
      <w:r>
        <w:t xml:space="preserve">Steer Davies Gleave for DfT, 2012, Cycling to School: A Review of School Census and Bikeability Delivery Data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B66413" w:rsidRDefault="00B66413" w14:paraId="449764F2" wp14:textId="77777777">
    <w:pPr>
      <w:pStyle w:val="Header"/>
    </w:pPr>
    <w:r>
      <w:rPr>
        <w:noProof/>
        <w:lang w:eastAsia="en-GB"/>
      </w:rPr>
      <w:drawing>
        <wp:anchor xmlns:wp14="http://schemas.microsoft.com/office/word/2010/wordprocessingDrawing" distT="0" distB="0" distL="114300" distR="114300" simplePos="0" relativeHeight="251661312" behindDoc="0" locked="0" layoutInCell="1" allowOverlap="1" wp14:anchorId="68D542BA" wp14:editId="586DD50D">
          <wp:simplePos x="0" y="0"/>
          <wp:positionH relativeFrom="page">
            <wp:posOffset>7435215</wp:posOffset>
          </wp:positionH>
          <wp:positionV relativeFrom="page">
            <wp:posOffset>612140</wp:posOffset>
          </wp:positionV>
          <wp:extent cx="1582920" cy="16812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920" cy="168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EB1EAA" w:rsidR="00B66413" w:rsidP="00EB1EAA" w:rsidRDefault="00B66413" w14:paraId="4B1F511A"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B66413" w:rsidP="004E2BFB" w:rsidRDefault="00B66413" w14:paraId="08E7A327" wp14:textId="77777777">
    <w:pPr>
      <w:pStyle w:val="Header"/>
    </w:pPr>
    <w:sdt>
      <w:sdtPr>
        <w:alias w:val="Title"/>
        <w:tag w:val=""/>
        <w:id w:val="-657073837"/>
        <w:dataBinding w:prefixMappings="xmlns:ns0='http://purl.org/dc/elements/1.1/' xmlns:ns1='http://schemas.openxmlformats.org/package/2006/metadata/core-properties' " w:xpath="/ns1:coreProperties[1]/ns0:title[1]" w:storeItemID="{6C3C8BC8-F283-45AE-878A-BAB7291924A1}"/>
        <w:text/>
      </w:sdtPr>
      <w:sdtContent>
        <w:r>
          <w:t>Bikeability Evaluation</w:t>
        </w:r>
      </w:sdtContent>
    </w:sdt>
    <w:r>
      <w:t xml:space="preserve"> | </w:t>
    </w:r>
    <w:sdt>
      <w:sdtPr>
        <w:alias w:val="Type"/>
        <w:tag w:val=""/>
        <w:id w:val="-1235626361"/>
        <w:dataBinding w:prefixMappings="xmlns:ns0='http://purl.org/dc/elements/1.1/' xmlns:ns1='http://schemas.openxmlformats.org/package/2006/metadata/core-properties' " w:xpath="/ns1:coreProperties[1]/ns1:category[1]" w:storeItemID="{6C3C8BC8-F283-45AE-878A-BAB7291924A1}"/>
        <w:text/>
      </w:sdtPr>
      <w:sdtContent>
        <w:r>
          <w:t>Report</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A11288" w:rsidR="00B66413" w:rsidP="00A11288" w:rsidRDefault="00B66413" w14:paraId="7DF4E37C" wp14:textId="777777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D22C9B" w:rsidR="00B66413" w:rsidP="00D22C9B" w:rsidRDefault="00B66413" w14:paraId="1F3B1409"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5388" w:hanging="360"/>
      </w:pPr>
    </w:lvl>
    <w:lvl xmlns:w="http://schemas.openxmlformats.org/wordprocessingml/2006/main" w:ilvl="1">
      <w:start w:val="1"/>
      <w:numFmt w:val="lowerLetter"/>
      <w:lvlText w:val="%2."/>
      <w:lvlJc w:val="left"/>
      <w:pPr>
        <w:ind w:left="567" w:hanging="360"/>
      </w:pPr>
    </w:lvl>
    <w:lvl xmlns:w="http://schemas.openxmlformats.org/wordprocessingml/2006/main" w:ilvl="2">
      <w:start w:val="1"/>
      <w:numFmt w:val="lowerRoman"/>
      <w:lvlText w:val="%3."/>
      <w:lvlJc w:val="right"/>
      <w:pPr>
        <w:ind w:left="0" w:hanging="180"/>
      </w:pPr>
    </w:lvl>
    <w:lvl xmlns:w="http://schemas.openxmlformats.org/wordprocessingml/2006/main" w:ilvl="3">
      <w:start w:val="1"/>
      <w:numFmt w:val="decimal"/>
      <w:lvlText w:val="%4.%4"/>
      <w:lvlJc w:val="left"/>
      <w:pPr>
        <w:ind w:left="284" w:hanging="360"/>
      </w:pPr>
    </w:lvl>
    <w:lvl xmlns:w="http://schemas.openxmlformats.org/wordprocessingml/2006/main" w:ilvl="4">
      <w:start w:val="1"/>
      <w:numFmt w:val="lowerLetter"/>
      <w:lvlText w:val="%5."/>
      <w:lvlJc w:val="left"/>
      <w:pPr>
        <w:ind w:left="1800" w:hanging="360"/>
      </w:pPr>
    </w:lvl>
    <w:lvl xmlns:w="http://schemas.openxmlformats.org/wordprocessingml/2006/main" w:ilvl="5">
      <w:start w:val="1"/>
      <w:numFmt w:val="lowerRoman"/>
      <w:lvlText w:val="%6."/>
      <w:lvlJc w:val="right"/>
      <w:pPr>
        <w:ind w:left="2160" w:hanging="180"/>
      </w:pPr>
    </w:lvl>
    <w:lvl xmlns:w="http://schemas.openxmlformats.org/wordprocessingml/2006/main" w:ilvl="6">
      <w:start w:val="1"/>
      <w:numFmt w:val="decimal"/>
      <w:lvlText w:val="%7."/>
      <w:lvlJc w:val="left"/>
      <w:pPr>
        <w:ind w:left="2520" w:hanging="360"/>
      </w:pPr>
    </w:lvl>
    <w:lvl xmlns:w="http://schemas.openxmlformats.org/wordprocessingml/2006/main" w:ilvl="7">
      <w:start w:val="1"/>
      <w:numFmt w:val="lowerLetter"/>
      <w:lvlText w:val="%8."/>
      <w:lvlJc w:val="left"/>
      <w:pPr>
        <w:ind w:left="2880" w:hanging="360"/>
      </w:pPr>
    </w:lvl>
    <w:lvl xmlns:w="http://schemas.openxmlformats.org/wordprocessingml/2006/main" w:ilvl="8">
      <w:start w:val="1"/>
      <w:numFmt w:val="lowerRoman"/>
      <w:lvlText w:val="%9."/>
      <w:lvlJc w:val="right"/>
      <w:pPr>
        <w:ind w:left="3240" w:hanging="180"/>
      </w:pPr>
    </w:lvl>
  </w:abstractNum>
  <w:abstractNum w:abstractNumId="0">
    <w:nsid w:val="FFFFFF7C"/>
    <w:multiLevelType w:val="singleLevel"/>
    <w:tmpl w:val="F620E2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08230C"/>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27B2210A"/>
    <w:lvl w:ilvl="0">
      <w:start w:val="1"/>
      <w:numFmt w:val="bullet"/>
      <w:pStyle w:val="ListBullet5"/>
      <w:lvlText w:val=""/>
      <w:lvlJc w:val="left"/>
      <w:pPr>
        <w:tabs>
          <w:tab w:val="num" w:pos="1492"/>
        </w:tabs>
        <w:ind w:left="1492" w:hanging="360"/>
      </w:pPr>
      <w:rPr>
        <w:rFonts w:hint="default" w:ascii="Symbol" w:hAnsi="Symbol"/>
      </w:rPr>
    </w:lvl>
  </w:abstractNum>
  <w:abstractNum w:abstractNumId="3">
    <w:nsid w:val="FFFFFF81"/>
    <w:multiLevelType w:val="singleLevel"/>
    <w:tmpl w:val="09BE1B9C"/>
    <w:lvl w:ilvl="0">
      <w:start w:val="1"/>
      <w:numFmt w:val="bullet"/>
      <w:pStyle w:val="ListBullet4"/>
      <w:lvlText w:val=""/>
      <w:lvlJc w:val="left"/>
      <w:pPr>
        <w:tabs>
          <w:tab w:val="num" w:pos="1209"/>
        </w:tabs>
        <w:ind w:left="1209" w:hanging="360"/>
      </w:pPr>
      <w:rPr>
        <w:rFonts w:hint="default" w:ascii="Symbol" w:hAnsi="Symbol"/>
      </w:rPr>
    </w:lvl>
  </w:abstractNum>
  <w:abstractNum w:abstractNumId="4">
    <w:nsid w:val="030206FE"/>
    <w:multiLevelType w:val="multilevel"/>
    <w:tmpl w:val="B7AAA946"/>
    <w:styleLink w:val="SDGHeadings"/>
    <w:lvl w:ilvl="0">
      <w:start w:val="1"/>
      <w:numFmt w:val="decimal"/>
      <w:lvlText w:val="%1"/>
      <w:lvlJc w:val="left"/>
      <w:pPr>
        <w:ind w:left="0" w:hanging="567"/>
      </w:pPr>
      <w:rPr>
        <w:rFonts w:hint="default"/>
      </w:rPr>
    </w:lvl>
    <w:lvl w:ilvl="1">
      <w:start w:val="1"/>
      <w:numFmt w:val="decimal"/>
      <w:lvlText w:val="%1.%2"/>
      <w:lvlJc w:val="left"/>
      <w:pPr>
        <w:ind w:left="0" w:hanging="567"/>
      </w:pPr>
      <w:rPr>
        <w:rFonts w:hint="default"/>
      </w:rPr>
    </w:lvl>
    <w:lvl w:ilvl="2">
      <w:start w:val="1"/>
      <w:numFmt w:val="decimal"/>
      <w:lvlText w:val="%1.%2.%3"/>
      <w:lvlJc w:val="left"/>
      <w:pPr>
        <w:ind w:left="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C350B7"/>
    <w:multiLevelType w:val="multilevel"/>
    <w:tmpl w:val="D7F46CC4"/>
    <w:lvl w:ilvl="0">
      <w:start w:val="1"/>
      <w:numFmt w:val="upperLetter"/>
      <w:lvlRestart w:val="0"/>
      <w:lvlText w:val="%1"/>
      <w:lvlJc w:val="left"/>
      <w:pPr>
        <w:tabs>
          <w:tab w:val="num" w:pos="284"/>
        </w:tabs>
        <w:ind w:left="284" w:hanging="284"/>
      </w:pPr>
      <w:rPr>
        <w:rFonts w:hint="default"/>
        <w:b/>
        <w:i w:val="0"/>
        <w:color w:val="auto"/>
      </w:rPr>
    </w:lvl>
    <w:lvl w:ilvl="1">
      <w:start w:val="1"/>
      <w:numFmt w:val="decimal"/>
      <w:lvlText w:val="%1%2"/>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sz w:val="22"/>
        <w:szCs w:val="22"/>
      </w:rPr>
    </w:lvl>
    <w:lvl w:ilvl="3">
      <w:start w:val="1"/>
      <w:numFmt w:val="decimal"/>
      <w:lvlText w:val="%1.%4"/>
      <w:lvlJc w:val="left"/>
      <w:pPr>
        <w:tabs>
          <w:tab w:val="num" w:pos="680"/>
        </w:tabs>
        <w:ind w:left="0" w:firstLine="0"/>
      </w:pPr>
      <w:rPr>
        <w:rFonts w:hint="default"/>
      </w:rPr>
    </w:lvl>
    <w:lvl w:ilvl="4">
      <w:start w:val="1"/>
      <w:numFmt w:val="none"/>
      <w:lvlText w:val=""/>
      <w:lvlJc w:val="left"/>
      <w:pPr>
        <w:tabs>
          <w:tab w:val="num" w:pos="680"/>
        </w:tabs>
        <w:ind w:left="680" w:hanging="680"/>
      </w:pPr>
      <w:rPr>
        <w:rFonts w:hint="default"/>
      </w:rPr>
    </w:lvl>
    <w:lvl w:ilvl="5">
      <w:start w:val="1"/>
      <w:numFmt w:val="decimal"/>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color w:val="auto"/>
      </w:rPr>
    </w:lvl>
    <w:lvl w:ilvl="7">
      <w:start w:val="1"/>
      <w:numFmt w:val="decimal"/>
      <w:lvlText w:val="%7%8"/>
      <w:lvlJc w:val="left"/>
      <w:pPr>
        <w:tabs>
          <w:tab w:val="num" w:pos="851"/>
        </w:tabs>
        <w:ind w:left="851" w:hanging="851"/>
      </w:pPr>
      <w:rPr>
        <w:rFonts w:hint="default"/>
      </w:rPr>
    </w:lvl>
    <w:lvl w:ilvl="8">
      <w:start w:val="1"/>
      <w:numFmt w:val="decimal"/>
      <w:lvlText w:val="%7%8.%9"/>
      <w:lvlJc w:val="left"/>
      <w:pPr>
        <w:tabs>
          <w:tab w:val="num" w:pos="851"/>
        </w:tabs>
        <w:ind w:left="851" w:hanging="851"/>
      </w:pPr>
      <w:rPr>
        <w:rFonts w:hint="default"/>
        <w:color w:val="auto"/>
      </w:rPr>
    </w:lvl>
  </w:abstractNum>
  <w:abstractNum w:abstractNumId="6">
    <w:nsid w:val="0B6C6902"/>
    <w:multiLevelType w:val="multilevel"/>
    <w:tmpl w:val="CFB6F6D0"/>
    <w:styleLink w:val="SDGListNumbers"/>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2A2AC8"/>
    <w:multiLevelType w:val="multilevel"/>
    <w:tmpl w:val="798EBD46"/>
    <w:styleLink w:val="SDGAppendixHeadings"/>
    <w:lvl w:ilvl="0">
      <w:start w:val="1"/>
      <w:numFmt w:val="upperLetter"/>
      <w:pStyle w:val="Heading7"/>
      <w:lvlText w:val="%1"/>
      <w:lvlJc w:val="left"/>
      <w:pPr>
        <w:ind w:left="567" w:hanging="567"/>
      </w:pPr>
      <w:rPr>
        <w:rFonts w:hint="default"/>
      </w:rPr>
    </w:lvl>
    <w:lvl w:ilvl="1">
      <w:start w:val="1"/>
      <w:numFmt w:val="decimal"/>
      <w:pStyle w:val="Heading8"/>
      <w:lvlText w:val="%1%2"/>
      <w:lvlJc w:val="left"/>
      <w:pPr>
        <w:ind w:left="567" w:hanging="567"/>
      </w:pPr>
      <w:rPr>
        <w:rFonts w:hint="default"/>
      </w:rPr>
    </w:lvl>
    <w:lvl w:ilvl="2">
      <w:start w:val="1"/>
      <w:numFmt w:val="decimal"/>
      <w:pStyle w:val="Heading9"/>
      <w:lvlText w:val="%1%2.%3"/>
      <w:lvlJc w:val="left"/>
      <w:pPr>
        <w:ind w:left="567" w:hanging="567"/>
      </w:pPr>
      <w:rPr>
        <w:rFonts w:hint="default"/>
      </w:rPr>
    </w:lvl>
    <w:lvl w:ilvl="3">
      <w:start w:val="1"/>
      <w:numFmt w:val="decimal"/>
      <w:lvlRestart w:val="1"/>
      <w:pStyle w:val="SDGAppendixListNumber"/>
      <w:lvlText w:val="%1.%4"/>
      <w:lvlJc w:val="left"/>
      <w:pPr>
        <w:ind w:left="0" w:firstLine="0"/>
      </w:pPr>
      <w:rPr>
        <w:rFonts w:hint="default"/>
      </w:rPr>
    </w:lvl>
    <w:lvl w:ilvl="4">
      <w:start w:val="1"/>
      <w:numFmt w:val="lowerLetter"/>
      <w:lvlText w:val="(%5)"/>
      <w:lvlJc w:val="left"/>
      <w:pPr>
        <w:ind w:left="0" w:hanging="567"/>
      </w:pPr>
      <w:rPr>
        <w:rFonts w:hint="default"/>
      </w:rPr>
    </w:lvl>
    <w:lvl w:ilvl="5">
      <w:start w:val="1"/>
      <w:numFmt w:val="lowerRoman"/>
      <w:lvlText w:val="(%6)"/>
      <w:lvlJc w:val="left"/>
      <w:pPr>
        <w:ind w:left="0" w:hanging="567"/>
      </w:pPr>
      <w:rPr>
        <w:rFonts w:hint="default"/>
      </w:rPr>
    </w:lvl>
    <w:lvl w:ilvl="6">
      <w:start w:val="1"/>
      <w:numFmt w:val="decimal"/>
      <w:lvlText w:val="%7."/>
      <w:lvlJc w:val="left"/>
      <w:pPr>
        <w:ind w:left="0" w:hanging="567"/>
      </w:pPr>
      <w:rPr>
        <w:rFonts w:hint="default"/>
      </w:rPr>
    </w:lvl>
    <w:lvl w:ilvl="7">
      <w:start w:val="1"/>
      <w:numFmt w:val="lowerLetter"/>
      <w:lvlText w:val="%8."/>
      <w:lvlJc w:val="left"/>
      <w:pPr>
        <w:ind w:left="0" w:hanging="567"/>
      </w:pPr>
      <w:rPr>
        <w:rFonts w:hint="default"/>
      </w:rPr>
    </w:lvl>
    <w:lvl w:ilvl="8">
      <w:start w:val="1"/>
      <w:numFmt w:val="lowerRoman"/>
      <w:lvlText w:val="%9."/>
      <w:lvlJc w:val="left"/>
      <w:pPr>
        <w:ind w:left="0" w:hanging="567"/>
      </w:pPr>
      <w:rPr>
        <w:rFonts w:hint="default"/>
      </w:rPr>
    </w:lvl>
  </w:abstractNum>
  <w:abstractNum w:abstractNumId="8">
    <w:nsid w:val="1DF03B8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33654C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4874524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4D70F7A"/>
    <w:multiLevelType w:val="multilevel"/>
    <w:tmpl w:val="52D2921E"/>
    <w:styleLink w:val="SDGBullets"/>
    <w:lvl w:ilvl="0">
      <w:start w:val="1"/>
      <w:numFmt w:val="bullet"/>
      <w:pStyle w:val="ListBullet"/>
      <w:lvlText w:val=""/>
      <w:lvlJc w:val="left"/>
      <w:pPr>
        <w:ind w:left="397" w:hanging="397"/>
      </w:pPr>
      <w:rPr>
        <w:rFonts w:hint="default" w:ascii="Symbol" w:hAnsi="Symbol"/>
        <w:color w:val="AE1031" w:themeColor="text2"/>
      </w:rPr>
    </w:lvl>
    <w:lvl w:ilvl="1">
      <w:start w:val="1"/>
      <w:numFmt w:val="bullet"/>
      <w:pStyle w:val="ListBullet2"/>
      <w:lvlText w:val=""/>
      <w:lvlJc w:val="left"/>
      <w:pPr>
        <w:ind w:left="794" w:hanging="397"/>
      </w:pPr>
      <w:rPr>
        <w:rFonts w:hint="default" w:ascii="Symbol" w:hAnsi="Symbol"/>
        <w:color w:val="57626E" w:themeColor="background2"/>
      </w:rPr>
    </w:lvl>
    <w:lvl w:ilvl="2">
      <w:start w:val="1"/>
      <w:numFmt w:val="bullet"/>
      <w:pStyle w:val="ListBullet3"/>
      <w:lvlText w:val="-"/>
      <w:lvlJc w:val="left"/>
      <w:pPr>
        <w:ind w:left="1191" w:hanging="397"/>
      </w:pPr>
      <w:rPr>
        <w:rFonts w:hint="default" w:ascii="Calibri" w:hAnsi="Calibri"/>
        <w:color w:val="57626E" w:themeColor="background2"/>
      </w:rPr>
    </w:lvl>
    <w:lvl w:ilvl="3">
      <w:start w:val="1"/>
      <w:numFmt w:val="bullet"/>
      <w:lvlText w:val="‟"/>
      <w:lvlJc w:val="left"/>
      <w:pPr>
        <w:ind w:left="170" w:hanging="170"/>
      </w:pPr>
      <w:rPr>
        <w:rFonts w:hint="default" w:ascii="Calibri" w:hAnsi="Calibri"/>
        <w:color w:val="AE1031" w:themeColor="text2"/>
      </w:rPr>
    </w:lvl>
    <w:lvl w:ilvl="4">
      <w:start w:val="1"/>
      <w:numFmt w:val="bullet"/>
      <w:lvlText w:val="o"/>
      <w:lvlJc w:val="left"/>
      <w:pPr>
        <w:tabs>
          <w:tab w:val="num" w:pos="1496"/>
        </w:tabs>
        <w:ind w:left="1420" w:hanging="284"/>
      </w:pPr>
      <w:rPr>
        <w:rFonts w:hint="default" w:ascii="Courier New" w:hAnsi="Courier New" w:cs="Courier New"/>
      </w:rPr>
    </w:lvl>
    <w:lvl w:ilvl="5">
      <w:start w:val="1"/>
      <w:numFmt w:val="bullet"/>
      <w:lvlText w:val=""/>
      <w:lvlJc w:val="left"/>
      <w:pPr>
        <w:tabs>
          <w:tab w:val="num" w:pos="1780"/>
        </w:tabs>
        <w:ind w:left="1704" w:hanging="284"/>
      </w:pPr>
      <w:rPr>
        <w:rFonts w:hint="default" w:ascii="Wingdings" w:hAnsi="Wingdings"/>
      </w:rPr>
    </w:lvl>
    <w:lvl w:ilvl="6">
      <w:start w:val="1"/>
      <w:numFmt w:val="bullet"/>
      <w:lvlText w:val=""/>
      <w:lvlJc w:val="left"/>
      <w:pPr>
        <w:tabs>
          <w:tab w:val="num" w:pos="2064"/>
        </w:tabs>
        <w:ind w:left="1988" w:hanging="284"/>
      </w:pPr>
      <w:rPr>
        <w:rFonts w:hint="default" w:ascii="Symbol" w:hAnsi="Symbol"/>
      </w:rPr>
    </w:lvl>
    <w:lvl w:ilvl="7">
      <w:start w:val="1"/>
      <w:numFmt w:val="bullet"/>
      <w:lvlText w:val="o"/>
      <w:lvlJc w:val="left"/>
      <w:pPr>
        <w:tabs>
          <w:tab w:val="num" w:pos="2348"/>
        </w:tabs>
        <w:ind w:left="2272" w:hanging="284"/>
      </w:pPr>
      <w:rPr>
        <w:rFonts w:hint="default" w:ascii="Courier New" w:hAnsi="Courier New" w:cs="Courier New"/>
      </w:rPr>
    </w:lvl>
    <w:lvl w:ilvl="8">
      <w:start w:val="1"/>
      <w:numFmt w:val="bullet"/>
      <w:lvlText w:val=""/>
      <w:lvlJc w:val="left"/>
      <w:pPr>
        <w:tabs>
          <w:tab w:val="num" w:pos="2632"/>
        </w:tabs>
        <w:ind w:left="2556" w:hanging="284"/>
      </w:pPr>
      <w:rPr>
        <w:rFonts w:hint="default" w:ascii="Wingdings" w:hAnsi="Wingdings"/>
      </w:rPr>
    </w:lvl>
  </w:abstractNum>
  <w:abstractNum w:abstractNumId="12">
    <w:nsid w:val="58DD610D"/>
    <w:multiLevelType w:val="multilevel"/>
    <w:tmpl w:val="798EBD46"/>
    <w:numStyleLink w:val="SDGAppendixHeadings"/>
  </w:abstractNum>
  <w:abstractNum w:abstractNumId="13">
    <w:nsid w:val="5AE971BE"/>
    <w:multiLevelType w:val="multilevel"/>
    <w:tmpl w:val="00CA8FFE"/>
    <w:name w:val="SDG Headings"/>
    <w:lvl w:ilvl="0">
      <w:start w:val="1"/>
      <w:numFmt w:val="decimal"/>
      <w:lvlRestart w:val="0"/>
      <w:pStyle w:val="Heading1"/>
      <w:lvlText w:val="%1"/>
      <w:lvlJc w:val="left"/>
      <w:pPr>
        <w:ind w:left="5388" w:hanging="567"/>
      </w:pPr>
    </w:lvl>
    <w:lvl w:ilvl="1">
      <w:start w:val="1"/>
      <w:numFmt w:val="decimal"/>
      <w:suff w:val="nothing"/>
      <w:lvlText w:val=""/>
      <w:lvlJc w:val="left"/>
      <w:pPr>
        <w:ind w:left="567" w:hanging="567"/>
      </w:pPr>
    </w:lvl>
    <w:lvl w:ilvl="2">
      <w:start w:val="1"/>
      <w:numFmt w:val="none"/>
      <w:pStyle w:val="Heading2"/>
      <w:suff w:val="nothing"/>
      <w:lvlText w:val=""/>
      <w:lvlJc w:val="left"/>
      <w:pPr>
        <w:ind w:left="0" w:firstLine="0"/>
      </w:pPr>
    </w:lvl>
    <w:lvl w:ilvl="3">
      <w:start w:val="1"/>
      <w:numFmt w:val="decimal"/>
      <w:lvlRestart w:val="1"/>
      <w:pStyle w:val="NormalNumbered"/>
      <w:lvlText w:val="%1.%4"/>
      <w:lvlJc w:val="left"/>
      <w:pPr>
        <w:tabs>
          <w:tab w:val="num" w:pos="284"/>
        </w:tabs>
        <w:ind w:left="284"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5">
    <w:abstractNumId w:val="14"/>
  </w:num>
  <w:num w:numId="1">
    <w:abstractNumId w:val="4"/>
  </w:num>
  <w:num w:numId="2">
    <w:abstractNumId w:val="13"/>
  </w:num>
  <w:num w:numId="3">
    <w:abstractNumId w:val="10"/>
  </w:num>
  <w:num w:numId="4">
    <w:abstractNumId w:val="8"/>
  </w:num>
  <w:num w:numId="5">
    <w:abstractNumId w:val="9"/>
  </w:num>
  <w:num w:numId="6">
    <w:abstractNumId w:val="3"/>
  </w:num>
  <w:num w:numId="7">
    <w:abstractNumId w:val="2"/>
  </w:num>
  <w:num w:numId="8">
    <w:abstractNumId w:val="1"/>
  </w:num>
  <w:num w:numId="9">
    <w:abstractNumId w:val="0"/>
  </w:num>
  <w:num w:numId="10">
    <w:abstractNumId w:val="7"/>
  </w:num>
  <w:num w:numId="11">
    <w:abstractNumId w:val="12"/>
  </w:num>
  <w:num w:numId="12">
    <w:abstractNumId w:val="11"/>
  </w:num>
  <w:num w:numId="13">
    <w:abstractNumId w:val="6"/>
  </w:num>
  <w:num w:numId="14">
    <w:abstractNumId w:val="5"/>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percent="91"/>
  <w:proofState w:spelling="clean" w:grammar="dirty"/>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71"/>
    <w:rsid w:val="00006F84"/>
    <w:rsid w:val="00012DC1"/>
    <w:rsid w:val="00017079"/>
    <w:rsid w:val="00023FCC"/>
    <w:rsid w:val="00024936"/>
    <w:rsid w:val="00032249"/>
    <w:rsid w:val="00045619"/>
    <w:rsid w:val="00050305"/>
    <w:rsid w:val="000543C8"/>
    <w:rsid w:val="00054FAA"/>
    <w:rsid w:val="0005777E"/>
    <w:rsid w:val="00061B40"/>
    <w:rsid w:val="00064869"/>
    <w:rsid w:val="00065DC6"/>
    <w:rsid w:val="000673C7"/>
    <w:rsid w:val="00081409"/>
    <w:rsid w:val="00082581"/>
    <w:rsid w:val="000863D2"/>
    <w:rsid w:val="000A5C4E"/>
    <w:rsid w:val="000B070E"/>
    <w:rsid w:val="000B1FBC"/>
    <w:rsid w:val="000C0A6A"/>
    <w:rsid w:val="000D095B"/>
    <w:rsid w:val="000D4609"/>
    <w:rsid w:val="000D5784"/>
    <w:rsid w:val="000F26DD"/>
    <w:rsid w:val="001008E0"/>
    <w:rsid w:val="0010228D"/>
    <w:rsid w:val="001046CC"/>
    <w:rsid w:val="0011340D"/>
    <w:rsid w:val="00114018"/>
    <w:rsid w:val="00126C43"/>
    <w:rsid w:val="001300B6"/>
    <w:rsid w:val="00136EA0"/>
    <w:rsid w:val="00142FB5"/>
    <w:rsid w:val="00152F9A"/>
    <w:rsid w:val="00154F93"/>
    <w:rsid w:val="001561BC"/>
    <w:rsid w:val="00161C0B"/>
    <w:rsid w:val="001635A1"/>
    <w:rsid w:val="00163C23"/>
    <w:rsid w:val="00166652"/>
    <w:rsid w:val="00176C2E"/>
    <w:rsid w:val="00180F83"/>
    <w:rsid w:val="0018125D"/>
    <w:rsid w:val="001825EE"/>
    <w:rsid w:val="00187856"/>
    <w:rsid w:val="0019612A"/>
    <w:rsid w:val="001A2255"/>
    <w:rsid w:val="001A247D"/>
    <w:rsid w:val="001A392A"/>
    <w:rsid w:val="001A3F6A"/>
    <w:rsid w:val="001C3371"/>
    <w:rsid w:val="001C4A72"/>
    <w:rsid w:val="001C5E76"/>
    <w:rsid w:val="001D4386"/>
    <w:rsid w:val="001D51EB"/>
    <w:rsid w:val="001D6EC7"/>
    <w:rsid w:val="001D73D4"/>
    <w:rsid w:val="001E29E6"/>
    <w:rsid w:val="001E7804"/>
    <w:rsid w:val="001F3AC2"/>
    <w:rsid w:val="002052A8"/>
    <w:rsid w:val="00210336"/>
    <w:rsid w:val="00216D4C"/>
    <w:rsid w:val="002264D9"/>
    <w:rsid w:val="00236B6C"/>
    <w:rsid w:val="00244831"/>
    <w:rsid w:val="00251495"/>
    <w:rsid w:val="00254CD6"/>
    <w:rsid w:val="00260294"/>
    <w:rsid w:val="00260ABA"/>
    <w:rsid w:val="0026231B"/>
    <w:rsid w:val="002644E6"/>
    <w:rsid w:val="00267890"/>
    <w:rsid w:val="00272BE5"/>
    <w:rsid w:val="002818E4"/>
    <w:rsid w:val="002836E3"/>
    <w:rsid w:val="00283CC6"/>
    <w:rsid w:val="0029039D"/>
    <w:rsid w:val="002907A1"/>
    <w:rsid w:val="002A5576"/>
    <w:rsid w:val="002A7435"/>
    <w:rsid w:val="002B049E"/>
    <w:rsid w:val="002B0621"/>
    <w:rsid w:val="002B24AA"/>
    <w:rsid w:val="002B6E1F"/>
    <w:rsid w:val="002C5C00"/>
    <w:rsid w:val="002D178B"/>
    <w:rsid w:val="002D58F6"/>
    <w:rsid w:val="002E153F"/>
    <w:rsid w:val="002E2485"/>
    <w:rsid w:val="002E6932"/>
    <w:rsid w:val="002F0A94"/>
    <w:rsid w:val="0030588B"/>
    <w:rsid w:val="0030733A"/>
    <w:rsid w:val="003149C1"/>
    <w:rsid w:val="00317084"/>
    <w:rsid w:val="00322F9A"/>
    <w:rsid w:val="00323670"/>
    <w:rsid w:val="0033736F"/>
    <w:rsid w:val="00340057"/>
    <w:rsid w:val="00356CB7"/>
    <w:rsid w:val="0036131F"/>
    <w:rsid w:val="00363F79"/>
    <w:rsid w:val="00365D54"/>
    <w:rsid w:val="00376F78"/>
    <w:rsid w:val="003823B8"/>
    <w:rsid w:val="003823FC"/>
    <w:rsid w:val="00385C1D"/>
    <w:rsid w:val="00390195"/>
    <w:rsid w:val="00397A4D"/>
    <w:rsid w:val="003A0A49"/>
    <w:rsid w:val="003A4BBD"/>
    <w:rsid w:val="003B4352"/>
    <w:rsid w:val="003B4BA4"/>
    <w:rsid w:val="003C4DAB"/>
    <w:rsid w:val="003C6E56"/>
    <w:rsid w:val="003D1416"/>
    <w:rsid w:val="003D66D9"/>
    <w:rsid w:val="003E3496"/>
    <w:rsid w:val="003E7922"/>
    <w:rsid w:val="003F2155"/>
    <w:rsid w:val="004039C9"/>
    <w:rsid w:val="00404AEE"/>
    <w:rsid w:val="0040522E"/>
    <w:rsid w:val="00410583"/>
    <w:rsid w:val="00414FDD"/>
    <w:rsid w:val="00417DB3"/>
    <w:rsid w:val="00440EA3"/>
    <w:rsid w:val="0044444B"/>
    <w:rsid w:val="004516AA"/>
    <w:rsid w:val="00455947"/>
    <w:rsid w:val="00457AB3"/>
    <w:rsid w:val="00460E8F"/>
    <w:rsid w:val="00462B23"/>
    <w:rsid w:val="00470B75"/>
    <w:rsid w:val="00471E5C"/>
    <w:rsid w:val="00473AA5"/>
    <w:rsid w:val="004764F6"/>
    <w:rsid w:val="00486608"/>
    <w:rsid w:val="00494682"/>
    <w:rsid w:val="00494950"/>
    <w:rsid w:val="004967F2"/>
    <w:rsid w:val="004A0216"/>
    <w:rsid w:val="004A71FE"/>
    <w:rsid w:val="004B1693"/>
    <w:rsid w:val="004B7E68"/>
    <w:rsid w:val="004C6AC1"/>
    <w:rsid w:val="004C70F4"/>
    <w:rsid w:val="004C7DBD"/>
    <w:rsid w:val="004D0B20"/>
    <w:rsid w:val="004D3814"/>
    <w:rsid w:val="004D6A8F"/>
    <w:rsid w:val="004E2BFB"/>
    <w:rsid w:val="004E4E53"/>
    <w:rsid w:val="004E559D"/>
    <w:rsid w:val="004E626A"/>
    <w:rsid w:val="004F0F35"/>
    <w:rsid w:val="00505E0C"/>
    <w:rsid w:val="00513C5F"/>
    <w:rsid w:val="005168FE"/>
    <w:rsid w:val="0053027B"/>
    <w:rsid w:val="00530B07"/>
    <w:rsid w:val="00536507"/>
    <w:rsid w:val="00536F9F"/>
    <w:rsid w:val="00547C9A"/>
    <w:rsid w:val="00550A47"/>
    <w:rsid w:val="00551374"/>
    <w:rsid w:val="00564FA4"/>
    <w:rsid w:val="0056656B"/>
    <w:rsid w:val="00566FC3"/>
    <w:rsid w:val="005706FF"/>
    <w:rsid w:val="005762C2"/>
    <w:rsid w:val="005848B9"/>
    <w:rsid w:val="0058692F"/>
    <w:rsid w:val="00586996"/>
    <w:rsid w:val="00590058"/>
    <w:rsid w:val="00591630"/>
    <w:rsid w:val="00592038"/>
    <w:rsid w:val="005A2D25"/>
    <w:rsid w:val="005C1D5F"/>
    <w:rsid w:val="005C53C4"/>
    <w:rsid w:val="005D3EEB"/>
    <w:rsid w:val="005E5011"/>
    <w:rsid w:val="005E6E79"/>
    <w:rsid w:val="0060167D"/>
    <w:rsid w:val="00602190"/>
    <w:rsid w:val="0060321C"/>
    <w:rsid w:val="006255C8"/>
    <w:rsid w:val="006319CD"/>
    <w:rsid w:val="0064022F"/>
    <w:rsid w:val="0064033D"/>
    <w:rsid w:val="006465DF"/>
    <w:rsid w:val="00647F80"/>
    <w:rsid w:val="006612B3"/>
    <w:rsid w:val="00670CA8"/>
    <w:rsid w:val="006720FE"/>
    <w:rsid w:val="006764F1"/>
    <w:rsid w:val="00677691"/>
    <w:rsid w:val="00681315"/>
    <w:rsid w:val="006852DB"/>
    <w:rsid w:val="00687F03"/>
    <w:rsid w:val="0069114D"/>
    <w:rsid w:val="006947FA"/>
    <w:rsid w:val="00694CED"/>
    <w:rsid w:val="006B261A"/>
    <w:rsid w:val="006B2E6A"/>
    <w:rsid w:val="006B3909"/>
    <w:rsid w:val="006B41CF"/>
    <w:rsid w:val="006B5FA4"/>
    <w:rsid w:val="006C0CCC"/>
    <w:rsid w:val="006C2AAC"/>
    <w:rsid w:val="006C57D5"/>
    <w:rsid w:val="006D4372"/>
    <w:rsid w:val="006D4D25"/>
    <w:rsid w:val="006E7A2F"/>
    <w:rsid w:val="006F2DE0"/>
    <w:rsid w:val="006F3124"/>
    <w:rsid w:val="006F4CC1"/>
    <w:rsid w:val="00704DE1"/>
    <w:rsid w:val="00720978"/>
    <w:rsid w:val="00722000"/>
    <w:rsid w:val="0073652B"/>
    <w:rsid w:val="00737755"/>
    <w:rsid w:val="007535EA"/>
    <w:rsid w:val="00757891"/>
    <w:rsid w:val="007604A9"/>
    <w:rsid w:val="00765F47"/>
    <w:rsid w:val="00773D30"/>
    <w:rsid w:val="00776413"/>
    <w:rsid w:val="00780342"/>
    <w:rsid w:val="00780CAA"/>
    <w:rsid w:val="007812FB"/>
    <w:rsid w:val="00783F39"/>
    <w:rsid w:val="007850F2"/>
    <w:rsid w:val="00785289"/>
    <w:rsid w:val="007936FF"/>
    <w:rsid w:val="007B1F7B"/>
    <w:rsid w:val="007C7BAE"/>
    <w:rsid w:val="007E0E70"/>
    <w:rsid w:val="007E15AA"/>
    <w:rsid w:val="007E7D7D"/>
    <w:rsid w:val="007F0C94"/>
    <w:rsid w:val="007F291D"/>
    <w:rsid w:val="007F487C"/>
    <w:rsid w:val="007F497A"/>
    <w:rsid w:val="00802CED"/>
    <w:rsid w:val="00805AF1"/>
    <w:rsid w:val="00825E16"/>
    <w:rsid w:val="00825F4C"/>
    <w:rsid w:val="008268B6"/>
    <w:rsid w:val="008327F2"/>
    <w:rsid w:val="00840F04"/>
    <w:rsid w:val="00841A9F"/>
    <w:rsid w:val="00845151"/>
    <w:rsid w:val="00846C81"/>
    <w:rsid w:val="0085111A"/>
    <w:rsid w:val="00856415"/>
    <w:rsid w:val="00865831"/>
    <w:rsid w:val="008744F6"/>
    <w:rsid w:val="00884D62"/>
    <w:rsid w:val="0088717D"/>
    <w:rsid w:val="008921BA"/>
    <w:rsid w:val="00897909"/>
    <w:rsid w:val="008B09A6"/>
    <w:rsid w:val="008B1EA6"/>
    <w:rsid w:val="008C7BD7"/>
    <w:rsid w:val="008D079E"/>
    <w:rsid w:val="008D7DA6"/>
    <w:rsid w:val="008E3D52"/>
    <w:rsid w:val="008F4B1A"/>
    <w:rsid w:val="00907B20"/>
    <w:rsid w:val="009108FA"/>
    <w:rsid w:val="009126B5"/>
    <w:rsid w:val="00917A5B"/>
    <w:rsid w:val="009220F4"/>
    <w:rsid w:val="009236C0"/>
    <w:rsid w:val="00925D98"/>
    <w:rsid w:val="00925EB6"/>
    <w:rsid w:val="00926D91"/>
    <w:rsid w:val="00932BAC"/>
    <w:rsid w:val="009354A5"/>
    <w:rsid w:val="00940406"/>
    <w:rsid w:val="00940E5E"/>
    <w:rsid w:val="00943395"/>
    <w:rsid w:val="00947053"/>
    <w:rsid w:val="00947C8A"/>
    <w:rsid w:val="009526C0"/>
    <w:rsid w:val="00957225"/>
    <w:rsid w:val="009616EC"/>
    <w:rsid w:val="00963C73"/>
    <w:rsid w:val="00991378"/>
    <w:rsid w:val="00994276"/>
    <w:rsid w:val="009A3EF2"/>
    <w:rsid w:val="009A56E9"/>
    <w:rsid w:val="009A6A33"/>
    <w:rsid w:val="009B53C9"/>
    <w:rsid w:val="009C0F9A"/>
    <w:rsid w:val="009C10B9"/>
    <w:rsid w:val="009C17A2"/>
    <w:rsid w:val="009E2876"/>
    <w:rsid w:val="009E370B"/>
    <w:rsid w:val="009E43C9"/>
    <w:rsid w:val="009E7083"/>
    <w:rsid w:val="009F306B"/>
    <w:rsid w:val="009F5384"/>
    <w:rsid w:val="009F6554"/>
    <w:rsid w:val="00A04393"/>
    <w:rsid w:val="00A11176"/>
    <w:rsid w:val="00A11288"/>
    <w:rsid w:val="00A11838"/>
    <w:rsid w:val="00A15F68"/>
    <w:rsid w:val="00A2554F"/>
    <w:rsid w:val="00A31B1A"/>
    <w:rsid w:val="00A32619"/>
    <w:rsid w:val="00A44A3C"/>
    <w:rsid w:val="00A45C8E"/>
    <w:rsid w:val="00A62F0D"/>
    <w:rsid w:val="00A641A7"/>
    <w:rsid w:val="00A6611A"/>
    <w:rsid w:val="00A754E0"/>
    <w:rsid w:val="00A810FC"/>
    <w:rsid w:val="00A815FE"/>
    <w:rsid w:val="00A86C58"/>
    <w:rsid w:val="00A92BC8"/>
    <w:rsid w:val="00A9351D"/>
    <w:rsid w:val="00A939A4"/>
    <w:rsid w:val="00A95D73"/>
    <w:rsid w:val="00AA1FDC"/>
    <w:rsid w:val="00AA2C5F"/>
    <w:rsid w:val="00AB13F3"/>
    <w:rsid w:val="00AB40D3"/>
    <w:rsid w:val="00AB6520"/>
    <w:rsid w:val="00AC377F"/>
    <w:rsid w:val="00AC39E1"/>
    <w:rsid w:val="00AD1795"/>
    <w:rsid w:val="00AD6746"/>
    <w:rsid w:val="00AD7972"/>
    <w:rsid w:val="00AE11FC"/>
    <w:rsid w:val="00AE43E0"/>
    <w:rsid w:val="00AE7471"/>
    <w:rsid w:val="00AF2E0A"/>
    <w:rsid w:val="00B06E99"/>
    <w:rsid w:val="00B24A43"/>
    <w:rsid w:val="00B251F7"/>
    <w:rsid w:val="00B267DE"/>
    <w:rsid w:val="00B45BBE"/>
    <w:rsid w:val="00B474BF"/>
    <w:rsid w:val="00B510F0"/>
    <w:rsid w:val="00B53767"/>
    <w:rsid w:val="00B60BEB"/>
    <w:rsid w:val="00B66413"/>
    <w:rsid w:val="00B77E01"/>
    <w:rsid w:val="00B83238"/>
    <w:rsid w:val="00B842DD"/>
    <w:rsid w:val="00B84A9F"/>
    <w:rsid w:val="00B90E5A"/>
    <w:rsid w:val="00B91810"/>
    <w:rsid w:val="00B92384"/>
    <w:rsid w:val="00BC0F39"/>
    <w:rsid w:val="00BC1729"/>
    <w:rsid w:val="00BC5452"/>
    <w:rsid w:val="00BD5625"/>
    <w:rsid w:val="00BF0EB1"/>
    <w:rsid w:val="00BF2749"/>
    <w:rsid w:val="00BF33DD"/>
    <w:rsid w:val="00BF3C5A"/>
    <w:rsid w:val="00C0008C"/>
    <w:rsid w:val="00C02A87"/>
    <w:rsid w:val="00C02FF5"/>
    <w:rsid w:val="00C06FA6"/>
    <w:rsid w:val="00C1025F"/>
    <w:rsid w:val="00C10656"/>
    <w:rsid w:val="00C107BC"/>
    <w:rsid w:val="00C1126D"/>
    <w:rsid w:val="00C20D84"/>
    <w:rsid w:val="00C24FA1"/>
    <w:rsid w:val="00C25706"/>
    <w:rsid w:val="00C35757"/>
    <w:rsid w:val="00C41068"/>
    <w:rsid w:val="00C42E4E"/>
    <w:rsid w:val="00C56DB4"/>
    <w:rsid w:val="00C6439E"/>
    <w:rsid w:val="00C67698"/>
    <w:rsid w:val="00C67CE9"/>
    <w:rsid w:val="00C70B5B"/>
    <w:rsid w:val="00C75C22"/>
    <w:rsid w:val="00C777E9"/>
    <w:rsid w:val="00CA627F"/>
    <w:rsid w:val="00CB0AE6"/>
    <w:rsid w:val="00CB2A55"/>
    <w:rsid w:val="00CB30AE"/>
    <w:rsid w:val="00CB370F"/>
    <w:rsid w:val="00CB3F17"/>
    <w:rsid w:val="00CC4FB0"/>
    <w:rsid w:val="00CC63B7"/>
    <w:rsid w:val="00CD0BF0"/>
    <w:rsid w:val="00CD42F2"/>
    <w:rsid w:val="00CD449E"/>
    <w:rsid w:val="00CE08E0"/>
    <w:rsid w:val="00CE22E3"/>
    <w:rsid w:val="00CE32D5"/>
    <w:rsid w:val="00CF616A"/>
    <w:rsid w:val="00CF64D8"/>
    <w:rsid w:val="00D0125D"/>
    <w:rsid w:val="00D028AF"/>
    <w:rsid w:val="00D0335B"/>
    <w:rsid w:val="00D12831"/>
    <w:rsid w:val="00D132B1"/>
    <w:rsid w:val="00D137C8"/>
    <w:rsid w:val="00D15228"/>
    <w:rsid w:val="00D22C9B"/>
    <w:rsid w:val="00D31A49"/>
    <w:rsid w:val="00D35190"/>
    <w:rsid w:val="00D37418"/>
    <w:rsid w:val="00D5149E"/>
    <w:rsid w:val="00D5519A"/>
    <w:rsid w:val="00D74F33"/>
    <w:rsid w:val="00D75247"/>
    <w:rsid w:val="00D801A0"/>
    <w:rsid w:val="00D8163F"/>
    <w:rsid w:val="00D8667F"/>
    <w:rsid w:val="00D91FF5"/>
    <w:rsid w:val="00D948A8"/>
    <w:rsid w:val="00DA1193"/>
    <w:rsid w:val="00DA23B9"/>
    <w:rsid w:val="00DA42F8"/>
    <w:rsid w:val="00DB16FF"/>
    <w:rsid w:val="00DB395B"/>
    <w:rsid w:val="00DB5A7E"/>
    <w:rsid w:val="00DB7C8F"/>
    <w:rsid w:val="00DC46D3"/>
    <w:rsid w:val="00DD0917"/>
    <w:rsid w:val="00DD4F4F"/>
    <w:rsid w:val="00DE06E2"/>
    <w:rsid w:val="00DF0489"/>
    <w:rsid w:val="00DF5675"/>
    <w:rsid w:val="00DF6FAB"/>
    <w:rsid w:val="00E127E0"/>
    <w:rsid w:val="00E1565C"/>
    <w:rsid w:val="00E27C5B"/>
    <w:rsid w:val="00E34A58"/>
    <w:rsid w:val="00E350BF"/>
    <w:rsid w:val="00E35D92"/>
    <w:rsid w:val="00E4114B"/>
    <w:rsid w:val="00E44C8D"/>
    <w:rsid w:val="00E5003B"/>
    <w:rsid w:val="00E6263E"/>
    <w:rsid w:val="00E65FA7"/>
    <w:rsid w:val="00E665CC"/>
    <w:rsid w:val="00E75E41"/>
    <w:rsid w:val="00E91158"/>
    <w:rsid w:val="00EA5B6C"/>
    <w:rsid w:val="00EB1DBE"/>
    <w:rsid w:val="00EB1EAA"/>
    <w:rsid w:val="00EB4598"/>
    <w:rsid w:val="00EC153B"/>
    <w:rsid w:val="00EC18DE"/>
    <w:rsid w:val="00EC4930"/>
    <w:rsid w:val="00EC6D45"/>
    <w:rsid w:val="00ED4DBC"/>
    <w:rsid w:val="00ED5921"/>
    <w:rsid w:val="00ED74AA"/>
    <w:rsid w:val="00EE2B4C"/>
    <w:rsid w:val="00EF5BDE"/>
    <w:rsid w:val="00EF5CFF"/>
    <w:rsid w:val="00F066DA"/>
    <w:rsid w:val="00F15FB2"/>
    <w:rsid w:val="00F177D9"/>
    <w:rsid w:val="00F2093A"/>
    <w:rsid w:val="00F20BA5"/>
    <w:rsid w:val="00F35240"/>
    <w:rsid w:val="00F36ACB"/>
    <w:rsid w:val="00F429F7"/>
    <w:rsid w:val="00F43296"/>
    <w:rsid w:val="00F5607C"/>
    <w:rsid w:val="00F65965"/>
    <w:rsid w:val="00F67A44"/>
    <w:rsid w:val="00F73FD5"/>
    <w:rsid w:val="00F74842"/>
    <w:rsid w:val="00F8768B"/>
    <w:rsid w:val="00F9050D"/>
    <w:rsid w:val="00F913F9"/>
    <w:rsid w:val="00F921E4"/>
    <w:rsid w:val="00F94235"/>
    <w:rsid w:val="00FB5137"/>
    <w:rsid w:val="00FD0A1C"/>
    <w:rsid w:val="00FD542B"/>
    <w:rsid w:val="00FD6052"/>
    <w:rsid w:val="00FD640E"/>
    <w:rsid w:val="00FE5401"/>
    <w:rsid w:val="00FF21EC"/>
    <w:rsid w:val="00FF2802"/>
    <w:rsid w:val="00FF2E5B"/>
    <w:rsid w:val="00FF5816"/>
    <w:rsid w:val="00FF7714"/>
    <w:rsid w:val="0CA62BD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3D5B5D"/>
  <w15:docId w15:val="{71B953FB-0BAE-41E3-BFB6-2803BB93C4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color w:val="404040" w:themeColor="text1" w:themeTint="BF"/>
        <w:sz w:val="22"/>
        <w:szCs w:val="22"/>
        <w:lang w:val="en-GB" w:eastAsia="en-US" w:bidi="ar-SA"/>
      </w:rPr>
    </w:rPrDefault>
    <w:pPrDefault>
      <w:pPr>
        <w:spacing w:before="140" w:after="140" w:line="280" w:lineRule="atLeast"/>
      </w:pPr>
    </w:pPrDefault>
  </w:docDefaults>
  <w:latentStyles w:defLockedState="0" w:defUIPriority="99" w:defSemiHidden="1" w:defUnhideWhenUsed="1" w:defQFormat="0" w:count="267">
    <w:lsdException w:name="Normal" w:uiPriority="1" w:semiHidden="0" w:unhideWhenUsed="0" w:qFormat="1"/>
    <w:lsdException w:name="heading 1" w:uiPriority="4" w:semiHidden="0" w:unhideWhenUsed="0" w:qFormat="1"/>
    <w:lsdException w:name="heading 2" w:uiPriority="5" w:qFormat="1"/>
    <w:lsdException w:name="heading 3" w:uiPriority="6" w:qFormat="1"/>
    <w:lsdException w:name="heading 4" w:uiPriority="7" w:qFormat="1"/>
    <w:lsdException w:name="heading 5" w:uiPriority="9"/>
    <w:lsdException w:name="heading 6" w:uiPriority="9"/>
    <w:lsdException w:name="heading 7" w:uiPriority="20" w:qFormat="1"/>
    <w:lsdException w:name="heading 8" w:uiPriority="13"/>
    <w:lsdException w:name="heading 9" w:uiPriority="1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5" w:qFormat="1"/>
    <w:lsdException w:name="List Bullet" w:uiPriority="9" w:qFormat="1"/>
    <w:lsdException w:name="List Number" w:uiPriority="12" w:qFormat="1"/>
    <w:lsdException w:name="List Bullet 2" w:uiPriority="10" w:qFormat="1"/>
    <w:lsdException w:name="List Bullet 3" w:uiPriority="11" w:qFormat="1"/>
    <w:lsdException w:name="List Number 2" w:uiPriority="13" w:qFormat="1"/>
    <w:lsdException w:name="List Number 3" w:uiPriority="14" w:qFormat="1"/>
    <w:lsdException w:name="Title" w:uiPriority="10" w:semiHidden="0" w:unhideWhenUsed="0"/>
    <w:lsdException w:name="Default Paragraph Font" w:uiPriority="0" w:qFormat="1"/>
    <w:lsdException w:name="Subtitle" w:uiPriority="11" w:semiHidden="0" w:unhideWhenUsed="0"/>
    <w:lsdException w:name="Strong" w:uiPriority="22" w:semiHidden="0" w:unhideWhenUsed="0"/>
    <w:lsdException w:name="Emphasis" w:uiPriority="20" w:semiHidden="0" w:unhideWhenUsed="0"/>
    <w:lsdException w:name="Normal Table" w:uiPriority="19"/>
    <w:lsdException w:name="Table Grid" w:uiPriority="0"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latentStyles>
  <w:style w:type="paragraph" w:styleId="Normal" w:default="1">
    <w:name w:val="Normal"/>
    <w:uiPriority w:val="1"/>
    <w:qFormat/>
    <w:rsid w:val="00440EA3"/>
  </w:style>
  <w:style w:type="paragraph" w:styleId="Heading1">
    <w:name w:val="heading 1"/>
    <w:next w:val="Heading2"/>
    <w:link w:val="Heading1Char"/>
    <w:uiPriority w:val="4"/>
    <w:qFormat/>
    <w:rsid w:val="009A6A33"/>
    <w:pPr>
      <w:keepNext/>
      <w:keepLines/>
      <w:pageBreakBefore/>
      <w:numPr>
        <w:numId w:val="2"/>
      </w:numPr>
      <w:spacing w:after="7371" w:line="560" w:lineRule="exact"/>
      <w:ind w:left="567"/>
      <w:outlineLvl w:val="0"/>
    </w:pPr>
    <w:rPr>
      <w:rFonts w:asciiTheme="majorHAnsi" w:hAnsiTheme="majorHAnsi" w:eastAsiaTheme="majorEastAsia" w:cstheme="majorBidi"/>
      <w:bCs/>
      <w:sz w:val="56"/>
      <w:szCs w:val="28"/>
    </w:rPr>
  </w:style>
  <w:style w:type="paragraph" w:styleId="Heading2">
    <w:name w:val="heading 2"/>
    <w:next w:val="NormalNumbered"/>
    <w:link w:val="Heading2Char"/>
    <w:uiPriority w:val="5"/>
    <w:unhideWhenUsed/>
    <w:qFormat/>
    <w:rsid w:val="00D0125D"/>
    <w:pPr>
      <w:keepNext/>
      <w:keepLines/>
      <w:numPr>
        <w:ilvl w:val="2"/>
        <w:numId w:val="2"/>
      </w:numPr>
      <w:spacing w:line="280" w:lineRule="exact"/>
      <w:outlineLvl w:val="1"/>
    </w:pPr>
    <w:rPr>
      <w:rFonts w:asciiTheme="majorHAnsi" w:hAnsiTheme="majorHAnsi" w:eastAsiaTheme="majorEastAsia" w:cstheme="majorBidi"/>
      <w:b/>
      <w:bCs/>
      <w:color w:val="AE1031" w:themeColor="text2"/>
      <w:sz w:val="28"/>
      <w:szCs w:val="26"/>
    </w:rPr>
  </w:style>
  <w:style w:type="paragraph" w:styleId="Heading3">
    <w:name w:val="heading 3"/>
    <w:next w:val="NormalNumbered"/>
    <w:link w:val="Heading3Char"/>
    <w:uiPriority w:val="6"/>
    <w:qFormat/>
    <w:rsid w:val="009A6A33"/>
    <w:pPr>
      <w:keepNext/>
      <w:keepLines/>
      <w:spacing w:line="280" w:lineRule="exact"/>
      <w:outlineLvl w:val="2"/>
    </w:pPr>
    <w:rPr>
      <w:rFonts w:asciiTheme="majorHAnsi" w:hAnsiTheme="majorHAnsi" w:eastAsiaTheme="majorEastAsia" w:cstheme="majorBidi"/>
      <w:b/>
      <w:bCs/>
    </w:rPr>
  </w:style>
  <w:style w:type="paragraph" w:styleId="Heading4">
    <w:name w:val="heading 4"/>
    <w:next w:val="NormalNumbered"/>
    <w:link w:val="Heading4Char"/>
    <w:uiPriority w:val="7"/>
    <w:unhideWhenUsed/>
    <w:qFormat/>
    <w:rsid w:val="005C53C4"/>
    <w:pPr>
      <w:keepNext/>
      <w:keepLines/>
      <w:spacing w:after="0"/>
      <w:outlineLvl w:val="3"/>
    </w:pPr>
    <w:rPr>
      <w:rFonts w:asciiTheme="majorHAnsi" w:hAnsiTheme="majorHAnsi" w:eastAsiaTheme="majorEastAsia" w:cstheme="majorBidi"/>
      <w:bCs/>
      <w:i/>
      <w:iCs/>
    </w:rPr>
  </w:style>
  <w:style w:type="paragraph" w:styleId="Heading5">
    <w:name w:val="heading 5"/>
    <w:basedOn w:val="Normal"/>
    <w:next w:val="Normal"/>
    <w:link w:val="Heading5Char"/>
    <w:uiPriority w:val="9"/>
    <w:semiHidden/>
    <w:unhideWhenUsed/>
    <w:rsid w:val="00B91810"/>
    <w:pPr>
      <w:keepNext/>
      <w:keepLines/>
      <w:spacing w:before="200" w:after="0"/>
      <w:outlineLvl w:val="4"/>
    </w:pPr>
    <w:rPr>
      <w:rFonts w:asciiTheme="majorHAnsi" w:hAnsiTheme="majorHAnsi" w:eastAsiaTheme="majorEastAsia" w:cstheme="majorBidi"/>
      <w:color w:val="325D75" w:themeColor="accent1" w:themeShade="7F"/>
    </w:rPr>
  </w:style>
  <w:style w:type="paragraph" w:styleId="Heading6">
    <w:name w:val="heading 6"/>
    <w:basedOn w:val="Normal"/>
    <w:next w:val="Normal"/>
    <w:link w:val="Heading6Char"/>
    <w:uiPriority w:val="9"/>
    <w:semiHidden/>
    <w:unhideWhenUsed/>
    <w:rsid w:val="00B91810"/>
    <w:pPr>
      <w:keepNext/>
      <w:keepLines/>
      <w:spacing w:before="200" w:after="0"/>
      <w:outlineLvl w:val="5"/>
    </w:pPr>
    <w:rPr>
      <w:rFonts w:asciiTheme="majorHAnsi" w:hAnsiTheme="majorHAnsi" w:eastAsiaTheme="majorEastAsia" w:cstheme="majorBidi"/>
      <w:i/>
      <w:iCs/>
      <w:color w:val="325D75" w:themeColor="accent1" w:themeShade="7F"/>
    </w:rPr>
  </w:style>
  <w:style w:type="paragraph" w:styleId="Heading7">
    <w:name w:val="heading 7"/>
    <w:aliases w:val="Appendix 1"/>
    <w:next w:val="Appendix2n"/>
    <w:link w:val="Heading7Char"/>
    <w:uiPriority w:val="20"/>
    <w:unhideWhenUsed/>
    <w:qFormat/>
    <w:rsid w:val="00CB2A55"/>
    <w:pPr>
      <w:keepNext/>
      <w:keepLines/>
      <w:pageBreakBefore/>
      <w:numPr>
        <w:numId w:val="11"/>
      </w:numPr>
      <w:spacing w:after="7371" w:line="560" w:lineRule="exact"/>
      <w:outlineLvl w:val="6"/>
    </w:pPr>
    <w:rPr>
      <w:rFonts w:asciiTheme="majorHAnsi" w:hAnsiTheme="majorHAnsi" w:eastAsiaTheme="majorEastAsia" w:cstheme="majorBidi"/>
      <w:iCs/>
      <w:sz w:val="56"/>
    </w:rPr>
  </w:style>
  <w:style w:type="paragraph" w:styleId="Heading8">
    <w:name w:val="heading 8"/>
    <w:aliases w:val="Appendix 2"/>
    <w:next w:val="Normal"/>
    <w:link w:val="Heading8Char"/>
    <w:uiPriority w:val="13"/>
    <w:semiHidden/>
    <w:unhideWhenUsed/>
    <w:rsid w:val="00CB2A55"/>
    <w:pPr>
      <w:keepNext/>
      <w:keepLines/>
      <w:numPr>
        <w:ilvl w:val="1"/>
        <w:numId w:val="11"/>
      </w:numPr>
      <w:outlineLvl w:val="7"/>
    </w:pPr>
    <w:rPr>
      <w:rFonts w:asciiTheme="majorHAnsi" w:hAnsiTheme="majorHAnsi" w:eastAsiaTheme="majorEastAsia" w:cstheme="majorBidi"/>
      <w:b/>
      <w:color w:val="AE1031" w:themeColor="text2"/>
      <w:sz w:val="28"/>
      <w:szCs w:val="20"/>
    </w:rPr>
  </w:style>
  <w:style w:type="paragraph" w:styleId="Heading9">
    <w:name w:val="heading 9"/>
    <w:aliases w:val="Appendix 3"/>
    <w:next w:val="Normal"/>
    <w:link w:val="Heading9Char"/>
    <w:uiPriority w:val="14"/>
    <w:semiHidden/>
    <w:unhideWhenUsed/>
    <w:rsid w:val="00CB2A55"/>
    <w:pPr>
      <w:keepNext/>
      <w:keepLines/>
      <w:numPr>
        <w:ilvl w:val="2"/>
        <w:numId w:val="11"/>
      </w:numPr>
      <w:outlineLvl w:val="8"/>
    </w:pPr>
    <w:rPr>
      <w:rFonts w:asciiTheme="majorHAnsi" w:hAnsiTheme="majorHAnsi" w:eastAsiaTheme="majorEastAsia" w:cstheme="majorBidi"/>
      <w:b/>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SDGTableDefault" w:customStyle="1">
    <w:name w:val="SDG Table Default"/>
    <w:basedOn w:val="TableNormal"/>
    <w:uiPriority w:val="18"/>
    <w:rsid w:val="00136EA0"/>
    <w:pPr>
      <w:spacing w:before="50" w:after="50" w:line="180" w:lineRule="atLeast"/>
    </w:pPr>
    <w:rPr>
      <w:sz w:val="18"/>
    </w:rPr>
    <w:tblPr>
      <w:tblStyleRowBandSize w:val="1"/>
      <w:tblInd w:w="108" w:type="dxa"/>
      <w:tblBorders>
        <w:bottom w:val="single" w:color="57626E" w:themeColor="background2" w:sz="18" w:space="0"/>
        <w:insideV w:val="single" w:color="FFFFFF" w:themeColor="background1" w:sz="6" w:space="0"/>
      </w:tblBorders>
    </w:tblPr>
    <w:trPr>
      <w:cantSplit/>
    </w:trPr>
    <w:tcPr>
      <w:vAlign w:val="center"/>
    </w:tcPr>
    <w:tblStylePr w:type="firstRow">
      <w:pPr>
        <w:keepNext/>
        <w:keepLines/>
        <w:wordWrap/>
      </w:pPr>
      <w:rPr>
        <w:b/>
        <w:color w:val="FFFFFF" w:themeColor="background1"/>
      </w:rPr>
      <w:tblPr/>
      <w:trPr>
        <w:tblHeader/>
      </w:trPr>
      <w:tcPr>
        <w:shd w:val="clear" w:color="auto" w:fill="57626E" w:themeFill="background2"/>
      </w:tcPr>
    </w:tblStylePr>
    <w:tblStylePr w:type="lastRow">
      <w:rPr>
        <w:b/>
      </w:rPr>
      <w:tblPr/>
      <w:tcPr>
        <w:tcBorders>
          <w:top w:val="single" w:color="57626E" w:themeColor="background2" w:sz="4" w:space="0"/>
          <w:left w:val="nil"/>
          <w:bottom w:val="single" w:color="57626E" w:themeColor="background2" w:sz="18" w:space="0"/>
          <w:right w:val="nil"/>
          <w:insideH w:val="nil"/>
          <w:insideV w:val="nil"/>
          <w:tl2br w:val="nil"/>
          <w:tr2bl w:val="nil"/>
        </w:tcBorders>
      </w:tcPr>
    </w:tblStylePr>
    <w:tblStylePr w:type="firstCol">
      <w:pPr>
        <w:jc w:val="left"/>
      </w:pPr>
    </w:tblStylePr>
    <w:tblStylePr w:type="band1Horz">
      <w:tblPr/>
      <w:tcPr>
        <w:shd w:val="clear" w:color="auto" w:fill="EFF6FA" w:themeFill="accent6"/>
      </w:tcPr>
    </w:tblStylePr>
  </w:style>
  <w:style w:type="character" w:styleId="Heading3Char" w:customStyle="1">
    <w:name w:val="Heading 3 Char"/>
    <w:basedOn w:val="DefaultParagraphFont"/>
    <w:link w:val="Heading3"/>
    <w:uiPriority w:val="6"/>
    <w:rsid w:val="009A6A33"/>
    <w:rPr>
      <w:rFonts w:asciiTheme="majorHAnsi" w:hAnsiTheme="majorHAnsi" w:eastAsiaTheme="majorEastAsia" w:cstheme="majorBidi"/>
      <w:b/>
      <w:bCs/>
      <w:lang w:val="en-GB"/>
    </w:rPr>
  </w:style>
  <w:style w:type="paragraph" w:styleId="Header">
    <w:name w:val="header"/>
    <w:link w:val="HeaderChar"/>
    <w:uiPriority w:val="99"/>
    <w:semiHidden/>
    <w:unhideWhenUsed/>
    <w:rsid w:val="00397A4D"/>
    <w:pPr>
      <w:tabs>
        <w:tab w:val="center" w:pos="4513"/>
        <w:tab w:val="right" w:pos="9026"/>
      </w:tabs>
      <w:spacing w:after="0" w:line="200" w:lineRule="atLeast"/>
    </w:pPr>
    <w:rPr>
      <w:sz w:val="16"/>
    </w:rPr>
  </w:style>
  <w:style w:type="character" w:styleId="HeaderChar" w:customStyle="1">
    <w:name w:val="Header Char"/>
    <w:basedOn w:val="DefaultParagraphFont"/>
    <w:link w:val="Header"/>
    <w:uiPriority w:val="99"/>
    <w:rsid w:val="00397A4D"/>
    <w:rPr>
      <w:sz w:val="16"/>
      <w:lang w:val="en-GB"/>
    </w:rPr>
  </w:style>
  <w:style w:type="paragraph" w:styleId="Footer">
    <w:name w:val="footer"/>
    <w:link w:val="FooterChar"/>
    <w:uiPriority w:val="99"/>
    <w:semiHidden/>
    <w:unhideWhenUsed/>
    <w:rsid w:val="009A6A33"/>
    <w:pPr>
      <w:tabs>
        <w:tab w:val="center" w:pos="4513"/>
        <w:tab w:val="right" w:pos="9026"/>
      </w:tabs>
      <w:spacing w:after="0" w:line="200" w:lineRule="atLeast"/>
    </w:pPr>
    <w:rPr>
      <w:sz w:val="16"/>
    </w:rPr>
  </w:style>
  <w:style w:type="character" w:styleId="FooterChar" w:customStyle="1">
    <w:name w:val="Footer Char"/>
    <w:basedOn w:val="DefaultParagraphFont"/>
    <w:link w:val="Footer"/>
    <w:uiPriority w:val="99"/>
    <w:rsid w:val="009A6A33"/>
    <w:rPr>
      <w:sz w:val="16"/>
      <w:lang w:val="en-GB"/>
    </w:rPr>
  </w:style>
  <w:style w:type="paragraph" w:styleId="BalloonText">
    <w:name w:val="Balloon Text"/>
    <w:basedOn w:val="Normal"/>
    <w:link w:val="BalloonTextChar"/>
    <w:uiPriority w:val="99"/>
    <w:semiHidden/>
    <w:unhideWhenUsed/>
    <w:rsid w:val="00397A4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97A4D"/>
    <w:rPr>
      <w:rFonts w:ascii="Tahoma" w:hAnsi="Tahoma" w:cs="Tahoma"/>
      <w:sz w:val="16"/>
      <w:szCs w:val="16"/>
      <w:lang w:val="en-GB"/>
    </w:rPr>
  </w:style>
  <w:style w:type="character" w:styleId="PlaceholderText">
    <w:name w:val="Placeholder Text"/>
    <w:basedOn w:val="DefaultParagraphFont"/>
    <w:uiPriority w:val="99"/>
    <w:semiHidden/>
    <w:rsid w:val="00397A4D"/>
    <w:rPr>
      <w:color w:val="808080"/>
      <w:lang w:val="en-GB"/>
    </w:rPr>
  </w:style>
  <w:style w:type="character" w:styleId="Heading1Char" w:customStyle="1">
    <w:name w:val="Heading 1 Char"/>
    <w:basedOn w:val="DefaultParagraphFont"/>
    <w:link w:val="Heading1"/>
    <w:uiPriority w:val="4"/>
    <w:rsid w:val="009A6A33"/>
    <w:rPr>
      <w:rFonts w:asciiTheme="majorHAnsi" w:hAnsiTheme="majorHAnsi" w:eastAsiaTheme="majorEastAsia" w:cstheme="majorBidi"/>
      <w:bCs/>
      <w:sz w:val="56"/>
      <w:szCs w:val="28"/>
      <w:lang w:val="en-GB"/>
    </w:rPr>
  </w:style>
  <w:style w:type="numbering" w:styleId="SDGHeadings" w:customStyle="1">
    <w:name w:val="SDG Headings"/>
    <w:uiPriority w:val="99"/>
    <w:semiHidden/>
    <w:rsid w:val="009F6554"/>
    <w:pPr>
      <w:numPr>
        <w:numId w:val="1"/>
      </w:numPr>
    </w:pPr>
  </w:style>
  <w:style w:type="character" w:styleId="Heading2Char" w:customStyle="1">
    <w:name w:val="Heading 2 Char"/>
    <w:basedOn w:val="DefaultParagraphFont"/>
    <w:link w:val="Heading2"/>
    <w:uiPriority w:val="5"/>
    <w:rsid w:val="00D0125D"/>
    <w:rPr>
      <w:rFonts w:asciiTheme="majorHAnsi" w:hAnsiTheme="majorHAnsi" w:eastAsiaTheme="majorEastAsia" w:cstheme="majorBidi"/>
      <w:b/>
      <w:bCs/>
      <w:color w:val="AE1031" w:themeColor="text2"/>
      <w:sz w:val="28"/>
      <w:szCs w:val="26"/>
      <w:lang w:val="en-GB"/>
    </w:rPr>
  </w:style>
  <w:style w:type="paragraph" w:styleId="ListBullet">
    <w:name w:val="List Bullet"/>
    <w:uiPriority w:val="9"/>
    <w:unhideWhenUsed/>
    <w:qFormat/>
    <w:rsid w:val="00D91FF5"/>
    <w:pPr>
      <w:numPr>
        <w:numId w:val="12"/>
      </w:numPr>
      <w:spacing w:before="0" w:after="0"/>
      <w:contextualSpacing/>
    </w:pPr>
  </w:style>
  <w:style w:type="paragraph" w:styleId="ListBullet2">
    <w:name w:val="List Bullet 2"/>
    <w:uiPriority w:val="10"/>
    <w:unhideWhenUsed/>
    <w:qFormat/>
    <w:rsid w:val="00D91FF5"/>
    <w:pPr>
      <w:numPr>
        <w:ilvl w:val="1"/>
        <w:numId w:val="12"/>
      </w:numPr>
      <w:spacing w:before="0" w:after="0"/>
      <w:contextualSpacing/>
    </w:pPr>
  </w:style>
  <w:style w:type="paragraph" w:styleId="ListBullet3">
    <w:name w:val="List Bullet 3"/>
    <w:uiPriority w:val="11"/>
    <w:unhideWhenUsed/>
    <w:qFormat/>
    <w:rsid w:val="00D91FF5"/>
    <w:pPr>
      <w:numPr>
        <w:ilvl w:val="2"/>
        <w:numId w:val="12"/>
      </w:numPr>
      <w:spacing w:before="0" w:after="0"/>
      <w:contextualSpacing/>
    </w:pPr>
  </w:style>
  <w:style w:type="numbering" w:styleId="SDGBullets" w:customStyle="1">
    <w:name w:val="SDG Bullets"/>
    <w:uiPriority w:val="99"/>
    <w:semiHidden/>
    <w:rsid w:val="00D91FF5"/>
    <w:pPr>
      <w:numPr>
        <w:numId w:val="12"/>
      </w:numPr>
    </w:pPr>
  </w:style>
  <w:style w:type="table" w:styleId="TableGrid">
    <w:name w:val="Table Grid"/>
    <w:basedOn w:val="TableNormal"/>
    <w:semiHidden/>
    <w:rsid w:val="008658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next w:val="Normal"/>
    <w:uiPriority w:val="15"/>
    <w:unhideWhenUsed/>
    <w:qFormat/>
    <w:rsid w:val="00323670"/>
    <w:pPr>
      <w:keepNext/>
      <w:tabs>
        <w:tab w:val="left" w:pos="1134"/>
      </w:tabs>
      <w:spacing w:line="220" w:lineRule="atLeast"/>
    </w:pPr>
    <w:rPr>
      <w:b/>
      <w:bCs/>
      <w:sz w:val="18"/>
      <w:szCs w:val="18"/>
    </w:rPr>
  </w:style>
  <w:style w:type="paragraph" w:styleId="Source" w:customStyle="1">
    <w:name w:val="Source"/>
    <w:next w:val="NormalNumbered"/>
    <w:uiPriority w:val="16"/>
    <w:qFormat/>
    <w:rsid w:val="00FB5137"/>
    <w:pPr>
      <w:spacing w:after="280" w:line="220" w:lineRule="atLeast"/>
    </w:pPr>
    <w:rPr>
      <w:sz w:val="18"/>
    </w:rPr>
  </w:style>
  <w:style w:type="paragraph" w:styleId="TOCHeading">
    <w:name w:val="TOC Heading"/>
    <w:next w:val="Normal"/>
    <w:uiPriority w:val="39"/>
    <w:semiHidden/>
    <w:unhideWhenUsed/>
    <w:rsid w:val="00012DC1"/>
    <w:pPr>
      <w:keepNext/>
      <w:spacing w:after="0"/>
    </w:pPr>
    <w:rPr>
      <w:rFonts w:asciiTheme="majorHAnsi" w:hAnsiTheme="majorHAnsi" w:eastAsiaTheme="majorEastAsia" w:cstheme="majorBidi"/>
      <w:b/>
      <w:bCs/>
      <w:color w:val="AE1031" w:themeColor="text2"/>
      <w:sz w:val="28"/>
      <w:szCs w:val="28"/>
    </w:rPr>
  </w:style>
  <w:style w:type="paragraph" w:styleId="TOC1">
    <w:name w:val="toc 1"/>
    <w:next w:val="Normal"/>
    <w:uiPriority w:val="39"/>
    <w:unhideWhenUsed/>
    <w:rsid w:val="009A6A33"/>
    <w:pPr>
      <w:spacing w:before="280" w:after="0"/>
      <w:ind w:left="340" w:hanging="340"/>
    </w:pPr>
    <w:rPr>
      <w:b/>
    </w:rPr>
  </w:style>
  <w:style w:type="paragraph" w:styleId="TOC2">
    <w:name w:val="toc 2"/>
    <w:next w:val="Normal"/>
    <w:uiPriority w:val="39"/>
    <w:unhideWhenUsed/>
    <w:rsid w:val="009A6A33"/>
    <w:pPr>
      <w:spacing w:after="0"/>
    </w:pPr>
  </w:style>
  <w:style w:type="character" w:styleId="Hyperlink">
    <w:name w:val="Hyperlink"/>
    <w:basedOn w:val="DefaultParagraphFont"/>
    <w:uiPriority w:val="99"/>
    <w:unhideWhenUsed/>
    <w:rsid w:val="00356CB7"/>
    <w:rPr>
      <w:b/>
      <w:color w:val="404040" w:themeColor="text1" w:themeTint="BF"/>
      <w:u w:val="single"/>
      <w:lang w:val="en-GB"/>
    </w:rPr>
  </w:style>
  <w:style w:type="paragraph" w:styleId="TableofFigures">
    <w:name w:val="table of figures"/>
    <w:next w:val="Normal"/>
    <w:uiPriority w:val="99"/>
    <w:semiHidden/>
    <w:unhideWhenUsed/>
    <w:rsid w:val="009A6A33"/>
    <w:pPr>
      <w:spacing w:after="0"/>
    </w:pPr>
  </w:style>
  <w:style w:type="paragraph" w:styleId="Title">
    <w:name w:val="Title"/>
    <w:next w:val="Normal"/>
    <w:link w:val="TitleChar"/>
    <w:uiPriority w:val="10"/>
    <w:semiHidden/>
    <w:rsid w:val="004F0F35"/>
    <w:pPr>
      <w:spacing w:after="0"/>
      <w:contextualSpacing/>
    </w:pPr>
    <w:rPr>
      <w:rFonts w:asciiTheme="majorHAnsi" w:hAnsiTheme="majorHAnsi" w:eastAsiaTheme="majorEastAsia" w:cstheme="majorBidi"/>
      <w:spacing w:val="5"/>
      <w:kern w:val="28"/>
      <w:sz w:val="28"/>
      <w:szCs w:val="52"/>
    </w:rPr>
  </w:style>
  <w:style w:type="character" w:styleId="TitleChar" w:customStyle="1">
    <w:name w:val="Title Char"/>
    <w:basedOn w:val="DefaultParagraphFont"/>
    <w:link w:val="Title"/>
    <w:uiPriority w:val="10"/>
    <w:rsid w:val="004F0F35"/>
    <w:rPr>
      <w:rFonts w:asciiTheme="majorHAnsi" w:hAnsiTheme="majorHAnsi" w:eastAsiaTheme="majorEastAsia" w:cstheme="majorBidi"/>
      <w:spacing w:val="5"/>
      <w:kern w:val="28"/>
      <w:sz w:val="28"/>
      <w:szCs w:val="52"/>
      <w:lang w:val="en-GB"/>
    </w:rPr>
  </w:style>
  <w:style w:type="paragraph" w:styleId="SDGCoveraddress" w:customStyle="1">
    <w:name w:val="SDG Cover address"/>
    <w:basedOn w:val="Normal"/>
    <w:semiHidden/>
    <w:rsid w:val="00FD0A1C"/>
    <w:pPr>
      <w:spacing w:after="0" w:line="288" w:lineRule="auto"/>
    </w:pPr>
    <w:rPr>
      <w:rFonts w:eastAsia="Times New Roman" w:cs="Times New Roman"/>
      <w:color w:val="auto"/>
      <w:sz w:val="18"/>
      <w:szCs w:val="24"/>
    </w:rPr>
  </w:style>
  <w:style w:type="paragraph" w:styleId="NumberedParagraph" w:customStyle="1">
    <w:name w:val="Numbered Paragraph"/>
    <w:basedOn w:val="Normal"/>
    <w:uiPriority w:val="3"/>
    <w:semiHidden/>
    <w:rsid w:val="001046CC"/>
  </w:style>
  <w:style w:type="numbering" w:styleId="111111">
    <w:name w:val="Outline List 2"/>
    <w:basedOn w:val="NoList"/>
    <w:uiPriority w:val="99"/>
    <w:semiHidden/>
    <w:unhideWhenUsed/>
    <w:rsid w:val="00B91810"/>
    <w:pPr>
      <w:numPr>
        <w:numId w:val="3"/>
      </w:numPr>
    </w:pPr>
  </w:style>
  <w:style w:type="numbering" w:styleId="1ai">
    <w:name w:val="Outline List 1"/>
    <w:basedOn w:val="NoList"/>
    <w:uiPriority w:val="99"/>
    <w:semiHidden/>
    <w:unhideWhenUsed/>
    <w:rsid w:val="00B91810"/>
    <w:pPr>
      <w:numPr>
        <w:numId w:val="4"/>
      </w:numPr>
    </w:pPr>
  </w:style>
  <w:style w:type="character" w:styleId="Heading4Char" w:customStyle="1">
    <w:name w:val="Heading 4 Char"/>
    <w:basedOn w:val="DefaultParagraphFont"/>
    <w:link w:val="Heading4"/>
    <w:uiPriority w:val="7"/>
    <w:rsid w:val="005C53C4"/>
    <w:rPr>
      <w:rFonts w:asciiTheme="majorHAnsi" w:hAnsiTheme="majorHAnsi" w:eastAsiaTheme="majorEastAsia" w:cstheme="majorBidi"/>
      <w:bCs/>
      <w:i/>
      <w:iCs/>
      <w:lang w:val="en-GB"/>
    </w:rPr>
  </w:style>
  <w:style w:type="character" w:styleId="Heading5Char" w:customStyle="1">
    <w:name w:val="Heading 5 Char"/>
    <w:basedOn w:val="DefaultParagraphFont"/>
    <w:link w:val="Heading5"/>
    <w:uiPriority w:val="9"/>
    <w:semiHidden/>
    <w:rsid w:val="00B91810"/>
    <w:rPr>
      <w:rFonts w:asciiTheme="majorHAnsi" w:hAnsiTheme="majorHAnsi" w:eastAsiaTheme="majorEastAsia" w:cstheme="majorBidi"/>
      <w:color w:val="325D75" w:themeColor="accent1" w:themeShade="7F"/>
      <w:lang w:val="en-GB"/>
    </w:rPr>
  </w:style>
  <w:style w:type="character" w:styleId="Heading6Char" w:customStyle="1">
    <w:name w:val="Heading 6 Char"/>
    <w:basedOn w:val="DefaultParagraphFont"/>
    <w:link w:val="Heading6"/>
    <w:uiPriority w:val="9"/>
    <w:semiHidden/>
    <w:rsid w:val="00B91810"/>
    <w:rPr>
      <w:rFonts w:asciiTheme="majorHAnsi" w:hAnsiTheme="majorHAnsi" w:eastAsiaTheme="majorEastAsia" w:cstheme="majorBidi"/>
      <w:i/>
      <w:iCs/>
      <w:color w:val="325D75" w:themeColor="accent1" w:themeShade="7F"/>
      <w:lang w:val="en-GB"/>
    </w:rPr>
  </w:style>
  <w:style w:type="character" w:styleId="Heading7Char" w:customStyle="1">
    <w:name w:val="Heading 7 Char"/>
    <w:aliases w:val="Appendix 1 Char"/>
    <w:basedOn w:val="DefaultParagraphFont"/>
    <w:link w:val="Heading7"/>
    <w:uiPriority w:val="20"/>
    <w:rsid w:val="00CB2A55"/>
    <w:rPr>
      <w:rFonts w:asciiTheme="majorHAnsi" w:hAnsiTheme="majorHAnsi" w:eastAsiaTheme="majorEastAsia" w:cstheme="majorBidi"/>
      <w:iCs/>
      <w:sz w:val="56"/>
      <w:lang w:val="en-GB"/>
    </w:rPr>
  </w:style>
  <w:style w:type="character" w:styleId="Heading8Char" w:customStyle="1">
    <w:name w:val="Heading 8 Char"/>
    <w:aliases w:val="Appendix 2 Char"/>
    <w:basedOn w:val="DefaultParagraphFont"/>
    <w:link w:val="Heading8"/>
    <w:uiPriority w:val="13"/>
    <w:semiHidden/>
    <w:rsid w:val="00CB2A55"/>
    <w:rPr>
      <w:rFonts w:asciiTheme="majorHAnsi" w:hAnsiTheme="majorHAnsi" w:eastAsiaTheme="majorEastAsia" w:cstheme="majorBidi"/>
      <w:b/>
      <w:color w:val="AE1031" w:themeColor="text2"/>
      <w:sz w:val="28"/>
      <w:szCs w:val="20"/>
      <w:lang w:val="en-GB"/>
    </w:rPr>
  </w:style>
  <w:style w:type="character" w:styleId="Heading9Char" w:customStyle="1">
    <w:name w:val="Heading 9 Char"/>
    <w:aliases w:val="Appendix 3 Char"/>
    <w:basedOn w:val="DefaultParagraphFont"/>
    <w:link w:val="Heading9"/>
    <w:uiPriority w:val="14"/>
    <w:semiHidden/>
    <w:rsid w:val="00CB2A55"/>
    <w:rPr>
      <w:rFonts w:asciiTheme="majorHAnsi" w:hAnsiTheme="majorHAnsi" w:eastAsiaTheme="majorEastAsia" w:cstheme="majorBidi"/>
      <w:b/>
      <w:iCs/>
      <w:szCs w:val="20"/>
      <w:lang w:val="en-GB"/>
    </w:rPr>
  </w:style>
  <w:style w:type="numbering" w:styleId="ArticleSection">
    <w:name w:val="Outline List 3"/>
    <w:basedOn w:val="NoList"/>
    <w:uiPriority w:val="99"/>
    <w:semiHidden/>
    <w:unhideWhenUsed/>
    <w:rsid w:val="00B91810"/>
    <w:pPr>
      <w:numPr>
        <w:numId w:val="5"/>
      </w:numPr>
    </w:pPr>
  </w:style>
  <w:style w:type="paragraph" w:styleId="Bibliography">
    <w:name w:val="Bibliography"/>
    <w:basedOn w:val="Normal"/>
    <w:next w:val="Normal"/>
    <w:uiPriority w:val="37"/>
    <w:semiHidden/>
    <w:unhideWhenUsed/>
    <w:rsid w:val="00B91810"/>
  </w:style>
  <w:style w:type="paragraph" w:styleId="BlockText">
    <w:name w:val="Block Text"/>
    <w:basedOn w:val="Normal"/>
    <w:uiPriority w:val="99"/>
    <w:semiHidden/>
    <w:unhideWhenUsed/>
    <w:rsid w:val="00B91810"/>
    <w:pPr>
      <w:pBdr>
        <w:top w:val="single" w:color="86B3CB" w:themeColor="accent1" w:sz="2" w:space="10" w:frame="1"/>
        <w:left w:val="single" w:color="86B3CB" w:themeColor="accent1" w:sz="2" w:space="10" w:frame="1"/>
        <w:bottom w:val="single" w:color="86B3CB" w:themeColor="accent1" w:sz="2" w:space="10" w:frame="1"/>
        <w:right w:val="single" w:color="86B3CB" w:themeColor="accent1" w:sz="2" w:space="10" w:frame="1"/>
      </w:pBdr>
      <w:ind w:left="1152" w:right="1152"/>
    </w:pPr>
    <w:rPr>
      <w:rFonts w:eastAsiaTheme="minorEastAsia"/>
      <w:i/>
      <w:iCs/>
      <w:color w:val="86B3CB" w:themeColor="accent1"/>
    </w:rPr>
  </w:style>
  <w:style w:type="paragraph" w:styleId="BodyText">
    <w:name w:val="Body Text"/>
    <w:basedOn w:val="Normal"/>
    <w:link w:val="BodyTextChar"/>
    <w:uiPriority w:val="99"/>
    <w:semiHidden/>
    <w:unhideWhenUsed/>
    <w:rsid w:val="00B91810"/>
    <w:pPr>
      <w:spacing w:after="120"/>
    </w:pPr>
  </w:style>
  <w:style w:type="character" w:styleId="BodyTextChar" w:customStyle="1">
    <w:name w:val="Body Text Char"/>
    <w:basedOn w:val="DefaultParagraphFont"/>
    <w:link w:val="BodyText"/>
    <w:uiPriority w:val="99"/>
    <w:semiHidden/>
    <w:rsid w:val="00B91810"/>
    <w:rPr>
      <w:lang w:val="en-GB"/>
    </w:rPr>
  </w:style>
  <w:style w:type="paragraph" w:styleId="BodyText2">
    <w:name w:val="Body Text 2"/>
    <w:basedOn w:val="Normal"/>
    <w:link w:val="BodyText2Char"/>
    <w:uiPriority w:val="99"/>
    <w:semiHidden/>
    <w:unhideWhenUsed/>
    <w:rsid w:val="00B91810"/>
    <w:pPr>
      <w:spacing w:after="120" w:line="480" w:lineRule="auto"/>
    </w:pPr>
  </w:style>
  <w:style w:type="character" w:styleId="BodyText2Char" w:customStyle="1">
    <w:name w:val="Body Text 2 Char"/>
    <w:basedOn w:val="DefaultParagraphFont"/>
    <w:link w:val="BodyText2"/>
    <w:uiPriority w:val="99"/>
    <w:semiHidden/>
    <w:rsid w:val="00B91810"/>
    <w:rPr>
      <w:lang w:val="en-GB"/>
    </w:rPr>
  </w:style>
  <w:style w:type="paragraph" w:styleId="BodyText3">
    <w:name w:val="Body Text 3"/>
    <w:basedOn w:val="Normal"/>
    <w:link w:val="BodyText3Char"/>
    <w:uiPriority w:val="99"/>
    <w:semiHidden/>
    <w:unhideWhenUsed/>
    <w:rsid w:val="00B91810"/>
    <w:pPr>
      <w:spacing w:after="120"/>
    </w:pPr>
    <w:rPr>
      <w:sz w:val="16"/>
      <w:szCs w:val="16"/>
    </w:rPr>
  </w:style>
  <w:style w:type="character" w:styleId="BodyText3Char" w:customStyle="1">
    <w:name w:val="Body Text 3 Char"/>
    <w:basedOn w:val="DefaultParagraphFont"/>
    <w:link w:val="BodyText3"/>
    <w:uiPriority w:val="99"/>
    <w:semiHidden/>
    <w:rsid w:val="00B91810"/>
    <w:rPr>
      <w:sz w:val="16"/>
      <w:szCs w:val="16"/>
      <w:lang w:val="en-GB"/>
    </w:rPr>
  </w:style>
  <w:style w:type="paragraph" w:styleId="BodyTextFirstIndent">
    <w:name w:val="Body Text First Indent"/>
    <w:basedOn w:val="BodyText"/>
    <w:link w:val="BodyTextFirstIndentChar"/>
    <w:uiPriority w:val="99"/>
    <w:semiHidden/>
    <w:unhideWhenUsed/>
    <w:rsid w:val="00B91810"/>
    <w:pPr>
      <w:spacing w:after="42"/>
      <w:ind w:firstLine="360"/>
    </w:pPr>
  </w:style>
  <w:style w:type="character" w:styleId="BodyTextFirstIndentChar" w:customStyle="1">
    <w:name w:val="Body Text First Indent Char"/>
    <w:basedOn w:val="BodyTextChar"/>
    <w:link w:val="BodyTextFirstIndent"/>
    <w:uiPriority w:val="99"/>
    <w:semiHidden/>
    <w:rsid w:val="00B91810"/>
    <w:rPr>
      <w:lang w:val="en-GB"/>
    </w:rPr>
  </w:style>
  <w:style w:type="paragraph" w:styleId="BodyTextIndent">
    <w:name w:val="Body Text Indent"/>
    <w:basedOn w:val="Normal"/>
    <w:link w:val="BodyTextIndentChar"/>
    <w:uiPriority w:val="99"/>
    <w:semiHidden/>
    <w:unhideWhenUsed/>
    <w:rsid w:val="00B91810"/>
    <w:pPr>
      <w:spacing w:after="120"/>
      <w:ind w:left="283"/>
    </w:pPr>
  </w:style>
  <w:style w:type="character" w:styleId="BodyTextIndentChar" w:customStyle="1">
    <w:name w:val="Body Text Indent Char"/>
    <w:basedOn w:val="DefaultParagraphFont"/>
    <w:link w:val="BodyTextIndent"/>
    <w:uiPriority w:val="99"/>
    <w:semiHidden/>
    <w:rsid w:val="00B91810"/>
    <w:rPr>
      <w:lang w:val="en-GB"/>
    </w:rPr>
  </w:style>
  <w:style w:type="paragraph" w:styleId="BodyTextFirstIndent2">
    <w:name w:val="Body Text First Indent 2"/>
    <w:basedOn w:val="BodyTextIndent"/>
    <w:link w:val="BodyTextFirstIndent2Char"/>
    <w:uiPriority w:val="99"/>
    <w:semiHidden/>
    <w:unhideWhenUsed/>
    <w:rsid w:val="00B91810"/>
    <w:pPr>
      <w:spacing w:after="42"/>
      <w:ind w:left="360" w:firstLine="360"/>
    </w:pPr>
  </w:style>
  <w:style w:type="character" w:styleId="BodyTextFirstIndent2Char" w:customStyle="1">
    <w:name w:val="Body Text First Indent 2 Char"/>
    <w:basedOn w:val="BodyTextIndentChar"/>
    <w:link w:val="BodyTextFirstIndent2"/>
    <w:uiPriority w:val="99"/>
    <w:semiHidden/>
    <w:rsid w:val="00B91810"/>
    <w:rPr>
      <w:lang w:val="en-GB"/>
    </w:rPr>
  </w:style>
  <w:style w:type="paragraph" w:styleId="BodyTextIndent2">
    <w:name w:val="Body Text Indent 2"/>
    <w:basedOn w:val="Normal"/>
    <w:link w:val="BodyTextIndent2Char"/>
    <w:uiPriority w:val="99"/>
    <w:semiHidden/>
    <w:unhideWhenUsed/>
    <w:rsid w:val="00B91810"/>
    <w:pPr>
      <w:spacing w:after="120" w:line="480" w:lineRule="auto"/>
      <w:ind w:left="283"/>
    </w:pPr>
  </w:style>
  <w:style w:type="character" w:styleId="BodyTextIndent2Char" w:customStyle="1">
    <w:name w:val="Body Text Indent 2 Char"/>
    <w:basedOn w:val="DefaultParagraphFont"/>
    <w:link w:val="BodyTextIndent2"/>
    <w:uiPriority w:val="99"/>
    <w:semiHidden/>
    <w:rsid w:val="00B91810"/>
    <w:rPr>
      <w:lang w:val="en-GB"/>
    </w:rPr>
  </w:style>
  <w:style w:type="paragraph" w:styleId="BodyTextIndent3">
    <w:name w:val="Body Text Indent 3"/>
    <w:basedOn w:val="Normal"/>
    <w:link w:val="BodyTextIndent3Char"/>
    <w:uiPriority w:val="99"/>
    <w:semiHidden/>
    <w:unhideWhenUsed/>
    <w:rsid w:val="00B91810"/>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B91810"/>
    <w:rPr>
      <w:sz w:val="16"/>
      <w:szCs w:val="16"/>
      <w:lang w:val="en-GB"/>
    </w:rPr>
  </w:style>
  <w:style w:type="character" w:styleId="BookTitle">
    <w:name w:val="Book Title"/>
    <w:basedOn w:val="DefaultParagraphFont"/>
    <w:uiPriority w:val="33"/>
    <w:semiHidden/>
    <w:rsid w:val="00B91810"/>
    <w:rPr>
      <w:b/>
      <w:bCs/>
      <w:smallCaps/>
      <w:spacing w:val="5"/>
      <w:lang w:val="en-GB"/>
    </w:rPr>
  </w:style>
  <w:style w:type="paragraph" w:styleId="Closing">
    <w:name w:val="Closing"/>
    <w:basedOn w:val="Normal"/>
    <w:link w:val="ClosingChar"/>
    <w:uiPriority w:val="99"/>
    <w:semiHidden/>
    <w:unhideWhenUsed/>
    <w:rsid w:val="00B91810"/>
    <w:pPr>
      <w:spacing w:after="0" w:line="240" w:lineRule="auto"/>
      <w:ind w:left="4252"/>
    </w:pPr>
  </w:style>
  <w:style w:type="character" w:styleId="ClosingChar" w:customStyle="1">
    <w:name w:val="Closing Char"/>
    <w:basedOn w:val="DefaultParagraphFont"/>
    <w:link w:val="Closing"/>
    <w:uiPriority w:val="99"/>
    <w:semiHidden/>
    <w:rsid w:val="00B91810"/>
    <w:rPr>
      <w:lang w:val="en-GB"/>
    </w:rPr>
  </w:style>
  <w:style w:type="table" w:styleId="ColorfulGrid">
    <w:name w:val="Colorful Grid"/>
    <w:basedOn w:val="TableNormal"/>
    <w:uiPriority w:val="73"/>
    <w:semiHidden/>
    <w:rsid w:val="00B91810"/>
    <w:pPr>
      <w:spacing w:after="0" w:line="240" w:lineRule="auto"/>
    </w:p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91810"/>
    <w:pPr>
      <w:spacing w:after="0" w:line="240" w:lineRule="auto"/>
    </w:pPr>
    <w:tblPr>
      <w:tblStyleRowBandSize w:val="1"/>
      <w:tblStyleColBandSize w:val="1"/>
      <w:tblBorders>
        <w:insideH w:val="single" w:color="FFFFFF" w:themeColor="background1" w:sz="4" w:space="0"/>
      </w:tblBorders>
    </w:tblPr>
    <w:tcPr>
      <w:shd w:val="clear" w:color="auto" w:fill="E6EFF4" w:themeFill="accent1" w:themeFillTint="33"/>
    </w:tcPr>
    <w:tblStylePr w:type="firstRow">
      <w:rPr>
        <w:b/>
        <w:bCs/>
      </w:rPr>
      <w:tblPr/>
      <w:tcPr>
        <w:shd w:val="clear" w:color="auto" w:fill="CEE0EA" w:themeFill="accent1" w:themeFillTint="66"/>
      </w:tcPr>
    </w:tblStylePr>
    <w:tblStylePr w:type="lastRow">
      <w:rPr>
        <w:b/>
        <w:bCs/>
        <w:color w:val="000000" w:themeColor="text1"/>
      </w:rPr>
      <w:tblPr/>
      <w:tcPr>
        <w:shd w:val="clear" w:color="auto" w:fill="CEE0EA" w:themeFill="accent1" w:themeFillTint="66"/>
      </w:tcPr>
    </w:tblStylePr>
    <w:tblStylePr w:type="firstCol">
      <w:rPr>
        <w:color w:val="FFFFFF" w:themeColor="background1"/>
      </w:rPr>
      <w:tblPr/>
      <w:tcPr>
        <w:shd w:val="clear" w:color="auto" w:fill="4C8DB0" w:themeFill="accent1" w:themeFillShade="BF"/>
      </w:tcPr>
    </w:tblStylePr>
    <w:tblStylePr w:type="lastCol">
      <w:rPr>
        <w:color w:val="FFFFFF" w:themeColor="background1"/>
      </w:rPr>
      <w:tblPr/>
      <w:tcPr>
        <w:shd w:val="clear" w:color="auto" w:fill="4C8DB0" w:themeFill="accent1" w:themeFillShade="BF"/>
      </w:tc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ColorfulGrid-Accent2">
    <w:name w:val="Colorful Grid Accent 2"/>
    <w:basedOn w:val="TableNormal"/>
    <w:uiPriority w:val="73"/>
    <w:semiHidden/>
    <w:rsid w:val="00B91810"/>
    <w:pPr>
      <w:spacing w:after="0" w:line="240" w:lineRule="auto"/>
    </w:pPr>
    <w:tblPr>
      <w:tblStyleRowBandSize w:val="1"/>
      <w:tblStyleColBandSize w:val="1"/>
      <w:tblBorders>
        <w:insideH w:val="single" w:color="FFFFFF" w:themeColor="background1" w:sz="4" w:space="0"/>
      </w:tblBorders>
    </w:tblPr>
    <w:tcPr>
      <w:shd w:val="clear" w:color="auto" w:fill="E9E0EA" w:themeFill="accent2" w:themeFillTint="33"/>
    </w:tcPr>
    <w:tblStylePr w:type="firstRow">
      <w:rPr>
        <w:b/>
        <w:bCs/>
      </w:rPr>
      <w:tblPr/>
      <w:tcPr>
        <w:shd w:val="clear" w:color="auto" w:fill="D3C2D6" w:themeFill="accent2" w:themeFillTint="66"/>
      </w:tcPr>
    </w:tblStylePr>
    <w:tblStylePr w:type="lastRow">
      <w:rPr>
        <w:b/>
        <w:bCs/>
        <w:color w:val="000000" w:themeColor="text1"/>
      </w:rPr>
      <w:tblPr/>
      <w:tcPr>
        <w:shd w:val="clear" w:color="auto" w:fill="D3C2D6" w:themeFill="accent2" w:themeFillTint="66"/>
      </w:tcPr>
    </w:tblStylePr>
    <w:tblStylePr w:type="firstCol">
      <w:rPr>
        <w:color w:val="FFFFFF" w:themeColor="background1"/>
      </w:rPr>
      <w:tblPr/>
      <w:tcPr>
        <w:shd w:val="clear" w:color="auto" w:fill="6D4D72" w:themeFill="accent2" w:themeFillShade="BF"/>
      </w:tcPr>
    </w:tblStylePr>
    <w:tblStylePr w:type="lastCol">
      <w:rPr>
        <w:color w:val="FFFFFF" w:themeColor="background1"/>
      </w:rPr>
      <w:tblPr/>
      <w:tcPr>
        <w:shd w:val="clear" w:color="auto" w:fill="6D4D72" w:themeFill="accent2" w:themeFillShade="BF"/>
      </w:tc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ColorfulGrid-Accent3">
    <w:name w:val="Colorful Grid Accent 3"/>
    <w:basedOn w:val="TableNormal"/>
    <w:uiPriority w:val="73"/>
    <w:semiHidden/>
    <w:rsid w:val="00B91810"/>
    <w:pPr>
      <w:spacing w:after="0" w:line="240" w:lineRule="auto"/>
    </w:pPr>
    <w:tblPr>
      <w:tblStyleRowBandSize w:val="1"/>
      <w:tblStyleColBandSize w:val="1"/>
      <w:tblBorders>
        <w:insideH w:val="single" w:color="FFFFFF" w:themeColor="background1" w:sz="4" w:space="0"/>
      </w:tblBorders>
    </w:tblPr>
    <w:tcPr>
      <w:shd w:val="clear" w:color="auto" w:fill="E4F3E3" w:themeFill="accent3" w:themeFillTint="33"/>
    </w:tcPr>
    <w:tblStylePr w:type="firstRow">
      <w:rPr>
        <w:b/>
        <w:bCs/>
      </w:rPr>
      <w:tblPr/>
      <w:tcPr>
        <w:shd w:val="clear" w:color="auto" w:fill="CAE7C7" w:themeFill="accent3" w:themeFillTint="66"/>
      </w:tcPr>
    </w:tblStylePr>
    <w:tblStylePr w:type="lastRow">
      <w:rPr>
        <w:b/>
        <w:bCs/>
        <w:color w:val="000000" w:themeColor="text1"/>
      </w:rPr>
      <w:tblPr/>
      <w:tcPr>
        <w:shd w:val="clear" w:color="auto" w:fill="CAE7C7" w:themeFill="accent3" w:themeFillTint="66"/>
      </w:tcPr>
    </w:tblStylePr>
    <w:tblStylePr w:type="firstCol">
      <w:rPr>
        <w:color w:val="FFFFFF" w:themeColor="background1"/>
      </w:rPr>
      <w:tblPr/>
      <w:tcPr>
        <w:shd w:val="clear" w:color="auto" w:fill="4FA545" w:themeFill="accent3" w:themeFillShade="BF"/>
      </w:tcPr>
    </w:tblStylePr>
    <w:tblStylePr w:type="lastCol">
      <w:rPr>
        <w:color w:val="FFFFFF" w:themeColor="background1"/>
      </w:rPr>
      <w:tblPr/>
      <w:tcPr>
        <w:shd w:val="clear" w:color="auto" w:fill="4FA545" w:themeFill="accent3" w:themeFillShade="BF"/>
      </w:tc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ColorfulGrid-Accent4">
    <w:name w:val="Colorful Grid Accent 4"/>
    <w:basedOn w:val="TableNormal"/>
    <w:uiPriority w:val="73"/>
    <w:semiHidden/>
    <w:rsid w:val="00B91810"/>
    <w:pPr>
      <w:spacing w:after="0" w:line="240" w:lineRule="auto"/>
    </w:pPr>
    <w:tblPr>
      <w:tblStyleRowBandSize w:val="1"/>
      <w:tblStyleColBandSize w:val="1"/>
      <w:tblBorders>
        <w:insideH w:val="single" w:color="FFFFFF" w:themeColor="background1" w:sz="4" w:space="0"/>
      </w:tblBorders>
    </w:tblPr>
    <w:tcPr>
      <w:shd w:val="clear" w:color="auto" w:fill="FDEAD4" w:themeFill="accent4" w:themeFillTint="33"/>
    </w:tcPr>
    <w:tblStylePr w:type="firstRow">
      <w:rPr>
        <w:b/>
        <w:bCs/>
      </w:rPr>
      <w:tblPr/>
      <w:tcPr>
        <w:shd w:val="clear" w:color="auto" w:fill="FCD5AA" w:themeFill="accent4" w:themeFillTint="66"/>
      </w:tcPr>
    </w:tblStylePr>
    <w:tblStylePr w:type="lastRow">
      <w:rPr>
        <w:b/>
        <w:bCs/>
        <w:color w:val="000000" w:themeColor="text1"/>
      </w:rPr>
      <w:tblPr/>
      <w:tcPr>
        <w:shd w:val="clear" w:color="auto" w:fill="FCD5AA" w:themeFill="accent4" w:themeFillTint="66"/>
      </w:tcPr>
    </w:tblStylePr>
    <w:tblStylePr w:type="firstCol">
      <w:rPr>
        <w:color w:val="FFFFFF" w:themeColor="background1"/>
      </w:rPr>
      <w:tblPr/>
      <w:tcPr>
        <w:shd w:val="clear" w:color="auto" w:fill="D47207" w:themeFill="accent4" w:themeFillShade="BF"/>
      </w:tcPr>
    </w:tblStylePr>
    <w:tblStylePr w:type="lastCol">
      <w:rPr>
        <w:color w:val="FFFFFF" w:themeColor="background1"/>
      </w:rPr>
      <w:tblPr/>
      <w:tcPr>
        <w:shd w:val="clear" w:color="auto" w:fill="D47207" w:themeFill="accent4" w:themeFillShade="BF"/>
      </w:tc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ColorfulGrid-Accent5">
    <w:name w:val="Colorful Grid Accent 5"/>
    <w:basedOn w:val="TableNormal"/>
    <w:uiPriority w:val="73"/>
    <w:semiHidden/>
    <w:rsid w:val="00B91810"/>
    <w:pPr>
      <w:spacing w:after="0" w:line="240" w:lineRule="auto"/>
    </w:pPr>
    <w:tblPr>
      <w:tblStyleRowBandSize w:val="1"/>
      <w:tblStyleColBandSize w:val="1"/>
      <w:tblBorders>
        <w:insideH w:val="single" w:color="FFFFFF" w:themeColor="background1" w:sz="4" w:space="0"/>
      </w:tblBorders>
    </w:tblPr>
    <w:tcPr>
      <w:shd w:val="clear" w:color="auto" w:fill="D2EFEE" w:themeFill="accent5" w:themeFillTint="33"/>
    </w:tcPr>
    <w:tblStylePr w:type="firstRow">
      <w:rPr>
        <w:b/>
        <w:bCs/>
      </w:rPr>
      <w:tblPr/>
      <w:tcPr>
        <w:shd w:val="clear" w:color="auto" w:fill="A5DFDE" w:themeFill="accent5" w:themeFillTint="66"/>
      </w:tcPr>
    </w:tblStylePr>
    <w:tblStylePr w:type="lastRow">
      <w:rPr>
        <w:b/>
        <w:bCs/>
        <w:color w:val="000000" w:themeColor="text1"/>
      </w:rPr>
      <w:tblPr/>
      <w:tcPr>
        <w:shd w:val="clear" w:color="auto" w:fill="A5DFDE" w:themeFill="accent5" w:themeFillTint="66"/>
      </w:tcPr>
    </w:tblStylePr>
    <w:tblStylePr w:type="firstCol">
      <w:rPr>
        <w:color w:val="FFFFFF" w:themeColor="background1"/>
      </w:rPr>
      <w:tblPr/>
      <w:tcPr>
        <w:shd w:val="clear" w:color="auto" w:fill="287371" w:themeFill="accent5" w:themeFillShade="BF"/>
      </w:tcPr>
    </w:tblStylePr>
    <w:tblStylePr w:type="lastCol">
      <w:rPr>
        <w:color w:val="FFFFFF" w:themeColor="background1"/>
      </w:rPr>
      <w:tblPr/>
      <w:tcPr>
        <w:shd w:val="clear" w:color="auto" w:fill="287371" w:themeFill="accent5" w:themeFillShade="BF"/>
      </w:tc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ColorfulGrid-Accent6">
    <w:name w:val="Colorful Grid Accent 6"/>
    <w:basedOn w:val="TableNormal"/>
    <w:uiPriority w:val="73"/>
    <w:semiHidden/>
    <w:rsid w:val="00B91810"/>
    <w:pPr>
      <w:spacing w:after="0" w:line="240" w:lineRule="auto"/>
    </w:pPr>
    <w:tblPr>
      <w:tblStyleRowBandSize w:val="1"/>
      <w:tblStyleColBandSize w:val="1"/>
      <w:tblBorders>
        <w:insideH w:val="single" w:color="FFFFFF" w:themeColor="background1" w:sz="4" w:space="0"/>
      </w:tblBorders>
    </w:tblPr>
    <w:tcPr>
      <w:shd w:val="clear" w:color="auto" w:fill="FBFDFE" w:themeFill="accent6" w:themeFillTint="33"/>
    </w:tcPr>
    <w:tblStylePr w:type="firstRow">
      <w:rPr>
        <w:b/>
        <w:bCs/>
      </w:rPr>
      <w:tblPr/>
      <w:tcPr>
        <w:shd w:val="clear" w:color="auto" w:fill="F8FBFD" w:themeFill="accent6" w:themeFillTint="66"/>
      </w:tcPr>
    </w:tblStylePr>
    <w:tblStylePr w:type="lastRow">
      <w:rPr>
        <w:b/>
        <w:bCs/>
        <w:color w:val="000000" w:themeColor="text1"/>
      </w:rPr>
      <w:tblPr/>
      <w:tcPr>
        <w:shd w:val="clear" w:color="auto" w:fill="F8FBFD" w:themeFill="accent6" w:themeFillTint="66"/>
      </w:tcPr>
    </w:tblStylePr>
    <w:tblStylePr w:type="firstCol">
      <w:rPr>
        <w:color w:val="FFFFFF" w:themeColor="background1"/>
      </w:rPr>
      <w:tblPr/>
      <w:tcPr>
        <w:shd w:val="clear" w:color="auto" w:fill="91C1DC" w:themeFill="accent6" w:themeFillShade="BF"/>
      </w:tcPr>
    </w:tblStylePr>
    <w:tblStylePr w:type="lastCol">
      <w:rPr>
        <w:color w:val="FFFFFF" w:themeColor="background1"/>
      </w:rPr>
      <w:tblPr/>
      <w:tcPr>
        <w:shd w:val="clear" w:color="auto" w:fill="91C1DC" w:themeFill="accent6" w:themeFillShade="BF"/>
      </w:tc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ColorfulList">
    <w:name w:val="Colorful List"/>
    <w:basedOn w:val="TableNormal"/>
    <w:uiPriority w:val="72"/>
    <w:semiHidden/>
    <w:rsid w:val="00B9181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4527A" w:themeFill="accent2" w:themeFillShade="CC"/>
      </w:tcPr>
    </w:tblStylePr>
    <w:tblStylePr w:type="lastRow">
      <w:rPr>
        <w:b/>
        <w:bCs/>
        <w:color w:val="74527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91810"/>
    <w:pPr>
      <w:spacing w:after="0" w:line="240" w:lineRule="auto"/>
    </w:pPr>
    <w:tblPr>
      <w:tblStyleRowBandSize w:val="1"/>
      <w:tblStyleColBandSize w:val="1"/>
    </w:tblPr>
    <w:tcPr>
      <w:shd w:val="clear" w:color="auto" w:fill="F3F7FA" w:themeFill="accent1" w:themeFillTint="19"/>
    </w:tcPr>
    <w:tblStylePr w:type="firstRow">
      <w:rPr>
        <w:b/>
        <w:bCs/>
        <w:color w:val="FFFFFF" w:themeColor="background1"/>
      </w:rPr>
      <w:tblPr/>
      <w:tcPr>
        <w:tcBorders>
          <w:bottom w:val="single" w:color="FFFFFF" w:themeColor="background1" w:sz="12" w:space="0"/>
        </w:tcBorders>
        <w:shd w:val="clear" w:color="auto" w:fill="74527A" w:themeFill="accent2" w:themeFillShade="CC"/>
      </w:tcPr>
    </w:tblStylePr>
    <w:tblStylePr w:type="lastRow">
      <w:rPr>
        <w:b/>
        <w:bCs/>
        <w:color w:val="74527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CF2" w:themeFill="accent1" w:themeFillTint="3F"/>
      </w:tcPr>
    </w:tblStylePr>
    <w:tblStylePr w:type="band1Horz">
      <w:tblPr/>
      <w:tcPr>
        <w:shd w:val="clear" w:color="auto" w:fill="E6EFF4" w:themeFill="accent1" w:themeFillTint="33"/>
      </w:tcPr>
    </w:tblStylePr>
  </w:style>
  <w:style w:type="table" w:styleId="ColorfulList-Accent2">
    <w:name w:val="Colorful List Accent 2"/>
    <w:basedOn w:val="TableNormal"/>
    <w:uiPriority w:val="72"/>
    <w:semiHidden/>
    <w:rsid w:val="00B91810"/>
    <w:pPr>
      <w:spacing w:after="0" w:line="240" w:lineRule="auto"/>
    </w:pPr>
    <w:tblPr>
      <w:tblStyleRowBandSize w:val="1"/>
      <w:tblStyleColBandSize w:val="1"/>
    </w:tblPr>
    <w:tcPr>
      <w:shd w:val="clear" w:color="auto" w:fill="F4F0F5" w:themeFill="accent2" w:themeFillTint="19"/>
    </w:tcPr>
    <w:tblStylePr w:type="firstRow">
      <w:rPr>
        <w:b/>
        <w:bCs/>
        <w:color w:val="FFFFFF" w:themeColor="background1"/>
      </w:rPr>
      <w:tblPr/>
      <w:tcPr>
        <w:tcBorders>
          <w:bottom w:val="single" w:color="FFFFFF" w:themeColor="background1" w:sz="12" w:space="0"/>
        </w:tcBorders>
        <w:shd w:val="clear" w:color="auto" w:fill="74527A" w:themeFill="accent2" w:themeFillShade="CC"/>
      </w:tcPr>
    </w:tblStylePr>
    <w:tblStylePr w:type="lastRow">
      <w:rPr>
        <w:b/>
        <w:bCs/>
        <w:color w:val="74527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E5" w:themeFill="accent2" w:themeFillTint="3F"/>
      </w:tcPr>
    </w:tblStylePr>
    <w:tblStylePr w:type="band1Horz">
      <w:tblPr/>
      <w:tcPr>
        <w:shd w:val="clear" w:color="auto" w:fill="E9E0EA" w:themeFill="accent2" w:themeFillTint="33"/>
      </w:tcPr>
    </w:tblStylePr>
  </w:style>
  <w:style w:type="table" w:styleId="ColorfulList-Accent3">
    <w:name w:val="Colorful List Accent 3"/>
    <w:basedOn w:val="TableNormal"/>
    <w:uiPriority w:val="72"/>
    <w:semiHidden/>
    <w:rsid w:val="00B91810"/>
    <w:pPr>
      <w:spacing w:after="0" w:line="240" w:lineRule="auto"/>
    </w:pPr>
    <w:tblPr>
      <w:tblStyleRowBandSize w:val="1"/>
      <w:tblStyleColBandSize w:val="1"/>
    </w:tblPr>
    <w:tcPr>
      <w:shd w:val="clear" w:color="auto" w:fill="F2F9F1" w:themeFill="accent3" w:themeFillTint="19"/>
    </w:tcPr>
    <w:tblStylePr w:type="firstRow">
      <w:rPr>
        <w:b/>
        <w:bCs/>
        <w:color w:val="FFFFFF" w:themeColor="background1"/>
      </w:rPr>
      <w:tblPr/>
      <w:tcPr>
        <w:tcBorders>
          <w:bottom w:val="single" w:color="FFFFFF" w:themeColor="background1" w:sz="12" w:space="0"/>
        </w:tcBorders>
        <w:shd w:val="clear" w:color="auto" w:fill="E27A07" w:themeFill="accent4" w:themeFillShade="CC"/>
      </w:tcPr>
    </w:tblStylePr>
    <w:tblStylePr w:type="lastRow">
      <w:rPr>
        <w:b/>
        <w:bCs/>
        <w:color w:val="E27A07"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0DC" w:themeFill="accent3" w:themeFillTint="3F"/>
      </w:tcPr>
    </w:tblStylePr>
    <w:tblStylePr w:type="band1Horz">
      <w:tblPr/>
      <w:tcPr>
        <w:shd w:val="clear" w:color="auto" w:fill="E4F3E3" w:themeFill="accent3" w:themeFillTint="33"/>
      </w:tcPr>
    </w:tblStylePr>
  </w:style>
  <w:style w:type="table" w:styleId="ColorfulList-Accent4">
    <w:name w:val="Colorful List Accent 4"/>
    <w:basedOn w:val="TableNormal"/>
    <w:uiPriority w:val="72"/>
    <w:semiHidden/>
    <w:rsid w:val="00B91810"/>
    <w:pPr>
      <w:spacing w:after="0" w:line="240" w:lineRule="auto"/>
    </w:p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color="FFFFFF" w:themeColor="background1" w:sz="12" w:space="0"/>
        </w:tcBorders>
        <w:shd w:val="clear" w:color="auto" w:fill="55B049" w:themeFill="accent3" w:themeFillShade="CC"/>
      </w:tcPr>
    </w:tblStylePr>
    <w:tblStylePr w:type="lastRow">
      <w:rPr>
        <w:b/>
        <w:bCs/>
        <w:color w:val="55B049"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4" w:themeFill="accent4" w:themeFillTint="33"/>
      </w:tcPr>
    </w:tblStylePr>
  </w:style>
  <w:style w:type="table" w:styleId="ColorfulList-Accent5">
    <w:name w:val="Colorful List Accent 5"/>
    <w:basedOn w:val="TableNormal"/>
    <w:uiPriority w:val="72"/>
    <w:semiHidden/>
    <w:rsid w:val="00B91810"/>
    <w:pPr>
      <w:spacing w:after="0" w:line="240" w:lineRule="auto"/>
    </w:pPr>
    <w:tblPr>
      <w:tblStyleRowBandSize w:val="1"/>
      <w:tblStyleColBandSize w:val="1"/>
    </w:tblPr>
    <w:tcPr>
      <w:shd w:val="clear" w:color="auto" w:fill="E9F7F6" w:themeFill="accent5" w:themeFillTint="19"/>
    </w:tcPr>
    <w:tblStylePr w:type="firstRow">
      <w:rPr>
        <w:b/>
        <w:bCs/>
        <w:color w:val="FFFFFF" w:themeColor="background1"/>
      </w:rPr>
      <w:tblPr/>
      <w:tcPr>
        <w:tcBorders>
          <w:bottom w:val="single" w:color="FFFFFF" w:themeColor="background1" w:sz="12" w:space="0"/>
        </w:tcBorders>
        <w:shd w:val="clear" w:color="auto" w:fill="A4CBE2" w:themeFill="accent6" w:themeFillShade="CC"/>
      </w:tcPr>
    </w:tblStylePr>
    <w:tblStylePr w:type="lastRow">
      <w:rPr>
        <w:b/>
        <w:bCs/>
        <w:color w:val="A4CBE2"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EA" w:themeFill="accent5" w:themeFillTint="3F"/>
      </w:tcPr>
    </w:tblStylePr>
    <w:tblStylePr w:type="band1Horz">
      <w:tblPr/>
      <w:tcPr>
        <w:shd w:val="clear" w:color="auto" w:fill="D2EFEE" w:themeFill="accent5" w:themeFillTint="33"/>
      </w:tcPr>
    </w:tblStylePr>
  </w:style>
  <w:style w:type="table" w:styleId="ColorfulList-Accent6">
    <w:name w:val="Colorful List Accent 6"/>
    <w:basedOn w:val="TableNormal"/>
    <w:uiPriority w:val="72"/>
    <w:semiHidden/>
    <w:rsid w:val="00B91810"/>
    <w:pPr>
      <w:spacing w:after="0" w:line="240" w:lineRule="auto"/>
    </w:pPr>
    <w:tblPr>
      <w:tblStyleRowBandSize w:val="1"/>
      <w:tblStyleColBandSize w:val="1"/>
    </w:tblPr>
    <w:tcPr>
      <w:shd w:val="clear" w:color="auto" w:fill="FDFEFE" w:themeFill="accent6" w:themeFillTint="19"/>
    </w:tcPr>
    <w:tblStylePr w:type="firstRow">
      <w:rPr>
        <w:b/>
        <w:bCs/>
        <w:color w:val="FFFFFF" w:themeColor="background1"/>
      </w:rPr>
      <w:tblPr/>
      <w:tcPr>
        <w:tcBorders>
          <w:bottom w:val="single" w:color="FFFFFF" w:themeColor="background1" w:sz="12" w:space="0"/>
        </w:tcBorders>
        <w:shd w:val="clear" w:color="auto" w:fill="2B7B79" w:themeFill="accent5" w:themeFillShade="CC"/>
      </w:tcPr>
    </w:tblStylePr>
    <w:tblStylePr w:type="lastRow">
      <w:rPr>
        <w:b/>
        <w:bCs/>
        <w:color w:val="2B7B79"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D" w:themeFill="accent6" w:themeFillTint="3F"/>
      </w:tcPr>
    </w:tblStylePr>
    <w:tblStylePr w:type="band1Horz">
      <w:tblPr/>
      <w:tcPr>
        <w:shd w:val="clear" w:color="auto" w:fill="FBFDFE" w:themeFill="accent6" w:themeFillTint="33"/>
      </w:tcPr>
    </w:tblStylePr>
  </w:style>
  <w:style w:type="table" w:styleId="ColorfulShading">
    <w:name w:val="Colorful Shading"/>
    <w:basedOn w:val="TableNormal"/>
    <w:uiPriority w:val="71"/>
    <w:semiHidden/>
    <w:rsid w:val="00B91810"/>
    <w:pPr>
      <w:spacing w:after="0" w:line="240" w:lineRule="auto"/>
    </w:pPr>
    <w:tblPr>
      <w:tblStyleRowBandSize w:val="1"/>
      <w:tblStyleColBandSize w:val="1"/>
      <w:tblBorders>
        <w:top w:val="single" w:color="926899"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26899"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91810"/>
    <w:pPr>
      <w:spacing w:after="0" w:line="240" w:lineRule="auto"/>
    </w:pPr>
    <w:tblPr>
      <w:tblStyleRowBandSize w:val="1"/>
      <w:tblStyleColBandSize w:val="1"/>
      <w:tblBorders>
        <w:top w:val="single" w:color="926899" w:themeColor="accent2" w:sz="24" w:space="0"/>
        <w:left w:val="single" w:color="86B3CB" w:themeColor="accent1" w:sz="4" w:space="0"/>
        <w:bottom w:val="single" w:color="86B3CB" w:themeColor="accent1" w:sz="4" w:space="0"/>
        <w:right w:val="single" w:color="86B3CB" w:themeColor="accent1" w:sz="4" w:space="0"/>
        <w:insideH w:val="single" w:color="FFFFFF" w:themeColor="background1" w:sz="4" w:space="0"/>
        <w:insideV w:val="single" w:color="FFFFFF" w:themeColor="background1" w:sz="4" w:space="0"/>
      </w:tblBorders>
    </w:tblPr>
    <w:tcPr>
      <w:shd w:val="clear" w:color="auto" w:fill="F3F7FA" w:themeFill="accent1" w:themeFillTint="19"/>
    </w:tcPr>
    <w:tblStylePr w:type="firstRow">
      <w:rPr>
        <w:b/>
        <w:bCs/>
      </w:rPr>
      <w:tblPr/>
      <w:tcPr>
        <w:tcBorders>
          <w:top w:val="nil"/>
          <w:left w:val="nil"/>
          <w:bottom w:val="single" w:color="926899"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C718D" w:themeFill="accent1" w:themeFillShade="99"/>
      </w:tcPr>
    </w:tblStylePr>
    <w:tblStylePr w:type="firstCol">
      <w:rPr>
        <w:color w:val="FFFFFF" w:themeColor="background1"/>
      </w:rPr>
      <w:tblPr/>
      <w:tcPr>
        <w:tcBorders>
          <w:top w:val="nil"/>
          <w:left w:val="nil"/>
          <w:bottom w:val="nil"/>
          <w:right w:val="nil"/>
          <w:insideH w:val="single" w:color="3C718D" w:themeColor="accent1" w:themeShade="99" w:sz="4" w:space="0"/>
          <w:insideV w:val="nil"/>
        </w:tcBorders>
        <w:shd w:val="clear" w:color="auto" w:fill="3C718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718D" w:themeFill="accent1" w:themeFillShade="99"/>
      </w:tcPr>
    </w:tblStylePr>
    <w:tblStylePr w:type="band1Vert">
      <w:tblPr/>
      <w:tcPr>
        <w:shd w:val="clear" w:color="auto" w:fill="CEE0EA" w:themeFill="accent1" w:themeFillTint="66"/>
      </w:tcPr>
    </w:tblStylePr>
    <w:tblStylePr w:type="band1Horz">
      <w:tblPr/>
      <w:tcPr>
        <w:shd w:val="clear" w:color="auto" w:fill="C2D9E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91810"/>
    <w:pPr>
      <w:spacing w:after="0" w:line="240" w:lineRule="auto"/>
    </w:pPr>
    <w:tblPr>
      <w:tblStyleRowBandSize w:val="1"/>
      <w:tblStyleColBandSize w:val="1"/>
      <w:tblBorders>
        <w:top w:val="single" w:color="926899" w:themeColor="accent2" w:sz="24" w:space="0"/>
        <w:left w:val="single" w:color="926899" w:themeColor="accent2" w:sz="4" w:space="0"/>
        <w:bottom w:val="single" w:color="926899" w:themeColor="accent2" w:sz="4" w:space="0"/>
        <w:right w:val="single" w:color="926899" w:themeColor="accent2" w:sz="4" w:space="0"/>
        <w:insideH w:val="single" w:color="FFFFFF" w:themeColor="background1" w:sz="4" w:space="0"/>
        <w:insideV w:val="single" w:color="FFFFFF" w:themeColor="background1" w:sz="4" w:space="0"/>
      </w:tblBorders>
    </w:tblPr>
    <w:tcPr>
      <w:shd w:val="clear" w:color="auto" w:fill="F4F0F5" w:themeFill="accent2" w:themeFillTint="19"/>
    </w:tcPr>
    <w:tblStylePr w:type="firstRow">
      <w:rPr>
        <w:b/>
        <w:bCs/>
      </w:rPr>
      <w:tblPr/>
      <w:tcPr>
        <w:tcBorders>
          <w:top w:val="nil"/>
          <w:left w:val="nil"/>
          <w:bottom w:val="single" w:color="926899"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73E5B" w:themeFill="accent2" w:themeFillShade="99"/>
      </w:tcPr>
    </w:tblStylePr>
    <w:tblStylePr w:type="firstCol">
      <w:rPr>
        <w:color w:val="FFFFFF" w:themeColor="background1"/>
      </w:rPr>
      <w:tblPr/>
      <w:tcPr>
        <w:tcBorders>
          <w:top w:val="nil"/>
          <w:left w:val="nil"/>
          <w:bottom w:val="nil"/>
          <w:right w:val="nil"/>
          <w:insideH w:val="single" w:color="573E5B" w:themeColor="accent2" w:themeShade="99" w:sz="4" w:space="0"/>
          <w:insideV w:val="nil"/>
        </w:tcBorders>
        <w:shd w:val="clear" w:color="auto" w:fill="573E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3E5B" w:themeFill="accent2" w:themeFillShade="99"/>
      </w:tcPr>
    </w:tblStylePr>
    <w:tblStylePr w:type="band1Vert">
      <w:tblPr/>
      <w:tcPr>
        <w:shd w:val="clear" w:color="auto" w:fill="D3C2D6" w:themeFill="accent2" w:themeFillTint="66"/>
      </w:tcPr>
    </w:tblStylePr>
    <w:tblStylePr w:type="band1Horz">
      <w:tblPr/>
      <w:tcPr>
        <w:shd w:val="clear" w:color="auto" w:fill="C8B3C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91810"/>
    <w:pPr>
      <w:spacing w:after="0" w:line="240" w:lineRule="auto"/>
    </w:pPr>
    <w:tblPr>
      <w:tblStyleRowBandSize w:val="1"/>
      <w:tblStyleColBandSize w:val="1"/>
      <w:tblBorders>
        <w:top w:val="single" w:color="F8982D" w:themeColor="accent4" w:sz="24" w:space="0"/>
        <w:left w:val="single" w:color="7DC574" w:themeColor="accent3" w:sz="4" w:space="0"/>
        <w:bottom w:val="single" w:color="7DC574" w:themeColor="accent3" w:sz="4" w:space="0"/>
        <w:right w:val="single" w:color="7DC574" w:themeColor="accent3" w:sz="4" w:space="0"/>
        <w:insideH w:val="single" w:color="FFFFFF" w:themeColor="background1" w:sz="4" w:space="0"/>
        <w:insideV w:val="single" w:color="FFFFFF" w:themeColor="background1" w:sz="4" w:space="0"/>
      </w:tblBorders>
    </w:tblPr>
    <w:tcPr>
      <w:shd w:val="clear" w:color="auto" w:fill="F2F9F1" w:themeFill="accent3" w:themeFillTint="19"/>
    </w:tcPr>
    <w:tblStylePr w:type="firstRow">
      <w:rPr>
        <w:b/>
        <w:bCs/>
      </w:rPr>
      <w:tblPr/>
      <w:tcPr>
        <w:tcBorders>
          <w:top w:val="nil"/>
          <w:left w:val="nil"/>
          <w:bottom w:val="single" w:color="F8982D"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F8437" w:themeFill="accent3" w:themeFillShade="99"/>
      </w:tcPr>
    </w:tblStylePr>
    <w:tblStylePr w:type="firstCol">
      <w:rPr>
        <w:color w:val="FFFFFF" w:themeColor="background1"/>
      </w:rPr>
      <w:tblPr/>
      <w:tcPr>
        <w:tcBorders>
          <w:top w:val="nil"/>
          <w:left w:val="nil"/>
          <w:bottom w:val="nil"/>
          <w:right w:val="nil"/>
          <w:insideH w:val="single" w:color="3F8437" w:themeColor="accent3" w:themeShade="99" w:sz="4" w:space="0"/>
          <w:insideV w:val="nil"/>
        </w:tcBorders>
        <w:shd w:val="clear" w:color="auto" w:fill="3F843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8437" w:themeFill="accent3" w:themeFillShade="99"/>
      </w:tcPr>
    </w:tblStylePr>
    <w:tblStylePr w:type="band1Vert">
      <w:tblPr/>
      <w:tcPr>
        <w:shd w:val="clear" w:color="auto" w:fill="CAE7C7" w:themeFill="accent3" w:themeFillTint="66"/>
      </w:tcPr>
    </w:tblStylePr>
    <w:tblStylePr w:type="band1Horz">
      <w:tblPr/>
      <w:tcPr>
        <w:shd w:val="clear" w:color="auto" w:fill="BDE2B9" w:themeFill="accent3" w:themeFillTint="7F"/>
      </w:tcPr>
    </w:tblStylePr>
  </w:style>
  <w:style w:type="table" w:styleId="ColorfulShading-Accent4">
    <w:name w:val="Colorful Shading Accent 4"/>
    <w:basedOn w:val="TableNormal"/>
    <w:uiPriority w:val="71"/>
    <w:semiHidden/>
    <w:rsid w:val="00B91810"/>
    <w:pPr>
      <w:spacing w:after="0" w:line="240" w:lineRule="auto"/>
    </w:pPr>
    <w:tblPr>
      <w:tblStyleRowBandSize w:val="1"/>
      <w:tblStyleColBandSize w:val="1"/>
      <w:tblBorders>
        <w:top w:val="single" w:color="7DC574" w:themeColor="accent3" w:sz="24" w:space="0"/>
        <w:left w:val="single" w:color="F8982D" w:themeColor="accent4" w:sz="4" w:space="0"/>
        <w:bottom w:val="single" w:color="F8982D" w:themeColor="accent4" w:sz="4" w:space="0"/>
        <w:right w:val="single" w:color="F8982D" w:themeColor="accent4" w:sz="4" w:space="0"/>
        <w:insideH w:val="single" w:color="FFFFFF" w:themeColor="background1" w:sz="4" w:space="0"/>
        <w:insideV w:val="single" w:color="FFFFFF" w:themeColor="background1" w:sz="4" w:space="0"/>
      </w:tblBorders>
    </w:tblPr>
    <w:tcPr>
      <w:shd w:val="clear" w:color="auto" w:fill="FEF4EA" w:themeFill="accent4" w:themeFillTint="19"/>
    </w:tcPr>
    <w:tblStylePr w:type="firstRow">
      <w:rPr>
        <w:b/>
        <w:bCs/>
      </w:rPr>
      <w:tblPr/>
      <w:tcPr>
        <w:tcBorders>
          <w:top w:val="nil"/>
          <w:left w:val="nil"/>
          <w:bottom w:val="single" w:color="7DC57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95C05" w:themeFill="accent4" w:themeFillShade="99"/>
      </w:tcPr>
    </w:tblStylePr>
    <w:tblStylePr w:type="firstCol">
      <w:rPr>
        <w:color w:val="FFFFFF" w:themeColor="background1"/>
      </w:rPr>
      <w:tblPr/>
      <w:tcPr>
        <w:tcBorders>
          <w:top w:val="nil"/>
          <w:left w:val="nil"/>
          <w:bottom w:val="nil"/>
          <w:right w:val="nil"/>
          <w:insideH w:val="single" w:color="A95C05" w:themeColor="accent4" w:themeShade="99" w:sz="4" w:space="0"/>
          <w:insideV w:val="nil"/>
        </w:tcBorders>
        <w:shd w:val="clear" w:color="auto" w:fill="A95C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95C05" w:themeFill="accent4" w:themeFillShade="99"/>
      </w:tcPr>
    </w:tblStylePr>
    <w:tblStylePr w:type="band1Vert">
      <w:tblPr/>
      <w:tcPr>
        <w:shd w:val="clear" w:color="auto" w:fill="FCD5AA" w:themeFill="accent4" w:themeFillTint="66"/>
      </w:tcPr>
    </w:tblStylePr>
    <w:tblStylePr w:type="band1Horz">
      <w:tblPr/>
      <w:tcPr>
        <w:shd w:val="clear" w:color="auto" w:fill="FBCB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91810"/>
    <w:pPr>
      <w:spacing w:after="0" w:line="240" w:lineRule="auto"/>
    </w:pPr>
    <w:tblPr>
      <w:tblStyleRowBandSize w:val="1"/>
      <w:tblStyleColBandSize w:val="1"/>
      <w:tblBorders>
        <w:top w:val="single" w:color="EFF6FA" w:themeColor="accent6" w:sz="24" w:space="0"/>
        <w:left w:val="single" w:color="369A98" w:themeColor="accent5" w:sz="4" w:space="0"/>
        <w:bottom w:val="single" w:color="369A98" w:themeColor="accent5" w:sz="4" w:space="0"/>
        <w:right w:val="single" w:color="369A98" w:themeColor="accent5" w:sz="4" w:space="0"/>
        <w:insideH w:val="single" w:color="FFFFFF" w:themeColor="background1" w:sz="4" w:space="0"/>
        <w:insideV w:val="single" w:color="FFFFFF" w:themeColor="background1" w:sz="4" w:space="0"/>
      </w:tblBorders>
    </w:tblPr>
    <w:tcPr>
      <w:shd w:val="clear" w:color="auto" w:fill="E9F7F6" w:themeFill="accent5" w:themeFillTint="19"/>
    </w:tcPr>
    <w:tblStylePr w:type="firstRow">
      <w:rPr>
        <w:b/>
        <w:bCs/>
      </w:rPr>
      <w:tblPr/>
      <w:tcPr>
        <w:tcBorders>
          <w:top w:val="nil"/>
          <w:left w:val="nil"/>
          <w:bottom w:val="single" w:color="EFF6FA"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05C5A" w:themeFill="accent5" w:themeFillShade="99"/>
      </w:tcPr>
    </w:tblStylePr>
    <w:tblStylePr w:type="firstCol">
      <w:rPr>
        <w:color w:val="FFFFFF" w:themeColor="background1"/>
      </w:rPr>
      <w:tblPr/>
      <w:tcPr>
        <w:tcBorders>
          <w:top w:val="nil"/>
          <w:left w:val="nil"/>
          <w:bottom w:val="nil"/>
          <w:right w:val="nil"/>
          <w:insideH w:val="single" w:color="205C5A" w:themeColor="accent5" w:themeShade="99" w:sz="4" w:space="0"/>
          <w:insideV w:val="nil"/>
        </w:tcBorders>
        <w:shd w:val="clear" w:color="auto" w:fill="205C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05C5A" w:themeFill="accent5" w:themeFillShade="99"/>
      </w:tcPr>
    </w:tblStylePr>
    <w:tblStylePr w:type="band1Vert">
      <w:tblPr/>
      <w:tcPr>
        <w:shd w:val="clear" w:color="auto" w:fill="A5DFDE" w:themeFill="accent5" w:themeFillTint="66"/>
      </w:tcPr>
    </w:tblStylePr>
    <w:tblStylePr w:type="band1Horz">
      <w:tblPr/>
      <w:tcPr>
        <w:shd w:val="clear" w:color="auto" w:fill="8FD8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91810"/>
    <w:pPr>
      <w:spacing w:after="0" w:line="240" w:lineRule="auto"/>
    </w:pPr>
    <w:tblPr>
      <w:tblStyleRowBandSize w:val="1"/>
      <w:tblStyleColBandSize w:val="1"/>
      <w:tblBorders>
        <w:top w:val="single" w:color="369A98" w:themeColor="accent5" w:sz="24" w:space="0"/>
        <w:left w:val="single" w:color="EFF6FA" w:themeColor="accent6" w:sz="4" w:space="0"/>
        <w:bottom w:val="single" w:color="EFF6FA" w:themeColor="accent6" w:sz="4" w:space="0"/>
        <w:right w:val="single" w:color="EFF6FA" w:themeColor="accent6" w:sz="4" w:space="0"/>
        <w:insideH w:val="single" w:color="FFFFFF" w:themeColor="background1" w:sz="4" w:space="0"/>
        <w:insideV w:val="single" w:color="FFFFFF" w:themeColor="background1" w:sz="4" w:space="0"/>
      </w:tblBorders>
    </w:tblPr>
    <w:tcPr>
      <w:shd w:val="clear" w:color="auto" w:fill="FDFEFE" w:themeFill="accent6" w:themeFillTint="19"/>
    </w:tcPr>
    <w:tblStylePr w:type="firstRow">
      <w:rPr>
        <w:b/>
        <w:bCs/>
      </w:rPr>
      <w:tblPr/>
      <w:tcPr>
        <w:tcBorders>
          <w:top w:val="nil"/>
          <w:left w:val="nil"/>
          <w:bottom w:val="single" w:color="369A98"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9A2CB" w:themeFill="accent6" w:themeFillShade="99"/>
      </w:tcPr>
    </w:tblStylePr>
    <w:tblStylePr w:type="firstCol">
      <w:rPr>
        <w:color w:val="FFFFFF" w:themeColor="background1"/>
      </w:rPr>
      <w:tblPr/>
      <w:tcPr>
        <w:tcBorders>
          <w:top w:val="nil"/>
          <w:left w:val="nil"/>
          <w:bottom w:val="nil"/>
          <w:right w:val="nil"/>
          <w:insideH w:val="single" w:color="59A2CB" w:themeColor="accent6" w:themeShade="99" w:sz="4" w:space="0"/>
          <w:insideV w:val="nil"/>
        </w:tcBorders>
        <w:shd w:val="clear" w:color="auto" w:fill="59A2C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A2CB" w:themeFill="accent6" w:themeFillShade="99"/>
      </w:tcPr>
    </w:tblStylePr>
    <w:tblStylePr w:type="band1Vert">
      <w:tblPr/>
      <w:tcPr>
        <w:shd w:val="clear" w:color="auto" w:fill="F8FBFD" w:themeFill="accent6" w:themeFillTint="66"/>
      </w:tcPr>
    </w:tblStylePr>
    <w:tblStylePr w:type="band1Horz">
      <w:tblPr/>
      <w:tcPr>
        <w:shd w:val="clear" w:color="auto" w:fill="F6FA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91810"/>
    <w:rPr>
      <w:sz w:val="16"/>
      <w:szCs w:val="16"/>
      <w:lang w:val="en-GB"/>
    </w:rPr>
  </w:style>
  <w:style w:type="paragraph" w:styleId="CommentText">
    <w:name w:val="annotation text"/>
    <w:basedOn w:val="Normal"/>
    <w:link w:val="CommentTextChar"/>
    <w:uiPriority w:val="99"/>
    <w:semiHidden/>
    <w:unhideWhenUsed/>
    <w:rsid w:val="00B91810"/>
    <w:pPr>
      <w:spacing w:line="240" w:lineRule="auto"/>
    </w:pPr>
    <w:rPr>
      <w:sz w:val="20"/>
      <w:szCs w:val="20"/>
    </w:rPr>
  </w:style>
  <w:style w:type="character" w:styleId="CommentTextChar" w:customStyle="1">
    <w:name w:val="Comment Text Char"/>
    <w:basedOn w:val="DefaultParagraphFont"/>
    <w:link w:val="CommentText"/>
    <w:uiPriority w:val="99"/>
    <w:semiHidden/>
    <w:rsid w:val="00B91810"/>
    <w:rPr>
      <w:sz w:val="20"/>
      <w:szCs w:val="20"/>
      <w:lang w:val="en-GB"/>
    </w:rPr>
  </w:style>
  <w:style w:type="paragraph" w:styleId="CommentSubject">
    <w:name w:val="annotation subject"/>
    <w:basedOn w:val="CommentText"/>
    <w:next w:val="CommentText"/>
    <w:link w:val="CommentSubjectChar"/>
    <w:uiPriority w:val="99"/>
    <w:semiHidden/>
    <w:unhideWhenUsed/>
    <w:rsid w:val="00B91810"/>
    <w:rPr>
      <w:b/>
      <w:bCs/>
    </w:rPr>
  </w:style>
  <w:style w:type="character" w:styleId="CommentSubjectChar" w:customStyle="1">
    <w:name w:val="Comment Subject Char"/>
    <w:basedOn w:val="CommentTextChar"/>
    <w:link w:val="CommentSubject"/>
    <w:uiPriority w:val="99"/>
    <w:semiHidden/>
    <w:rsid w:val="00B91810"/>
    <w:rPr>
      <w:b/>
      <w:bCs/>
      <w:sz w:val="20"/>
      <w:szCs w:val="20"/>
      <w:lang w:val="en-GB"/>
    </w:rPr>
  </w:style>
  <w:style w:type="table" w:styleId="DarkList">
    <w:name w:val="Dark List"/>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86B3CB"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25D7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C8DB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C8DB0" w:themeFill="accent1" w:themeFillShade="BF"/>
      </w:tcPr>
    </w:tblStylePr>
    <w:tblStylePr w:type="band1Vert">
      <w:tblPr/>
      <w:tcPr>
        <w:tcBorders>
          <w:top w:val="nil"/>
          <w:left w:val="nil"/>
          <w:bottom w:val="nil"/>
          <w:right w:val="nil"/>
          <w:insideH w:val="nil"/>
          <w:insideV w:val="nil"/>
        </w:tcBorders>
        <w:shd w:val="clear" w:color="auto" w:fill="4C8DB0" w:themeFill="accent1" w:themeFillShade="BF"/>
      </w:tcPr>
    </w:tblStylePr>
    <w:tblStylePr w:type="band1Horz">
      <w:tblPr/>
      <w:tcPr>
        <w:tcBorders>
          <w:top w:val="nil"/>
          <w:left w:val="nil"/>
          <w:bottom w:val="nil"/>
          <w:right w:val="nil"/>
          <w:insideH w:val="nil"/>
          <w:insideV w:val="nil"/>
        </w:tcBorders>
        <w:shd w:val="clear" w:color="auto" w:fill="4C8DB0" w:themeFill="accent1" w:themeFillShade="BF"/>
      </w:tcPr>
    </w:tblStylePr>
  </w:style>
  <w:style w:type="table" w:styleId="DarkList-Accent2">
    <w:name w:val="Dark List Accent 2"/>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926899"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8334C"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D4D72"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D4D72" w:themeFill="accent2" w:themeFillShade="BF"/>
      </w:tcPr>
    </w:tblStylePr>
    <w:tblStylePr w:type="band1Vert">
      <w:tblPr/>
      <w:tcPr>
        <w:tcBorders>
          <w:top w:val="nil"/>
          <w:left w:val="nil"/>
          <w:bottom w:val="nil"/>
          <w:right w:val="nil"/>
          <w:insideH w:val="nil"/>
          <w:insideV w:val="nil"/>
        </w:tcBorders>
        <w:shd w:val="clear" w:color="auto" w:fill="6D4D72" w:themeFill="accent2" w:themeFillShade="BF"/>
      </w:tcPr>
    </w:tblStylePr>
    <w:tblStylePr w:type="band1Horz">
      <w:tblPr/>
      <w:tcPr>
        <w:tcBorders>
          <w:top w:val="nil"/>
          <w:left w:val="nil"/>
          <w:bottom w:val="nil"/>
          <w:right w:val="nil"/>
          <w:insideH w:val="nil"/>
          <w:insideV w:val="nil"/>
        </w:tcBorders>
        <w:shd w:val="clear" w:color="auto" w:fill="6D4D72" w:themeFill="accent2" w:themeFillShade="BF"/>
      </w:tcPr>
    </w:tblStylePr>
  </w:style>
  <w:style w:type="table" w:styleId="DarkList-Accent3">
    <w:name w:val="Dark List Accent 3"/>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7DC57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46D2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4FA545"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4FA545" w:themeFill="accent3" w:themeFillShade="BF"/>
      </w:tcPr>
    </w:tblStylePr>
    <w:tblStylePr w:type="band1Vert">
      <w:tblPr/>
      <w:tcPr>
        <w:tcBorders>
          <w:top w:val="nil"/>
          <w:left w:val="nil"/>
          <w:bottom w:val="nil"/>
          <w:right w:val="nil"/>
          <w:insideH w:val="nil"/>
          <w:insideV w:val="nil"/>
        </w:tcBorders>
        <w:shd w:val="clear" w:color="auto" w:fill="4FA545" w:themeFill="accent3" w:themeFillShade="BF"/>
      </w:tcPr>
    </w:tblStylePr>
    <w:tblStylePr w:type="band1Horz">
      <w:tblPr/>
      <w:tcPr>
        <w:tcBorders>
          <w:top w:val="nil"/>
          <w:left w:val="nil"/>
          <w:bottom w:val="nil"/>
          <w:right w:val="nil"/>
          <w:insideH w:val="nil"/>
          <w:insideV w:val="nil"/>
        </w:tcBorders>
        <w:shd w:val="clear" w:color="auto" w:fill="4FA545" w:themeFill="accent3" w:themeFillShade="BF"/>
      </w:tcPr>
    </w:tblStylePr>
  </w:style>
  <w:style w:type="table" w:styleId="DarkList-Accent4">
    <w:name w:val="Dark List Accent 4"/>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F8982D"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C4C0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4720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47207" w:themeFill="accent4" w:themeFillShade="BF"/>
      </w:tcPr>
    </w:tblStylePr>
    <w:tblStylePr w:type="band1Vert">
      <w:tblPr/>
      <w:tcPr>
        <w:tcBorders>
          <w:top w:val="nil"/>
          <w:left w:val="nil"/>
          <w:bottom w:val="nil"/>
          <w:right w:val="nil"/>
          <w:insideH w:val="nil"/>
          <w:insideV w:val="nil"/>
        </w:tcBorders>
        <w:shd w:val="clear" w:color="auto" w:fill="D47207" w:themeFill="accent4" w:themeFillShade="BF"/>
      </w:tcPr>
    </w:tblStylePr>
    <w:tblStylePr w:type="band1Horz">
      <w:tblPr/>
      <w:tcPr>
        <w:tcBorders>
          <w:top w:val="nil"/>
          <w:left w:val="nil"/>
          <w:bottom w:val="nil"/>
          <w:right w:val="nil"/>
          <w:insideH w:val="nil"/>
          <w:insideV w:val="nil"/>
        </w:tcBorders>
        <w:shd w:val="clear" w:color="auto" w:fill="D47207" w:themeFill="accent4" w:themeFillShade="BF"/>
      </w:tcPr>
    </w:tblStylePr>
  </w:style>
  <w:style w:type="table" w:styleId="DarkList-Accent5">
    <w:name w:val="Dark List Accent 5"/>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369A98"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B4C4B"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87371"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87371" w:themeFill="accent5" w:themeFillShade="BF"/>
      </w:tcPr>
    </w:tblStylePr>
    <w:tblStylePr w:type="band1Vert">
      <w:tblPr/>
      <w:tcPr>
        <w:tcBorders>
          <w:top w:val="nil"/>
          <w:left w:val="nil"/>
          <w:bottom w:val="nil"/>
          <w:right w:val="nil"/>
          <w:insideH w:val="nil"/>
          <w:insideV w:val="nil"/>
        </w:tcBorders>
        <w:shd w:val="clear" w:color="auto" w:fill="287371" w:themeFill="accent5" w:themeFillShade="BF"/>
      </w:tcPr>
    </w:tblStylePr>
    <w:tblStylePr w:type="band1Horz">
      <w:tblPr/>
      <w:tcPr>
        <w:tcBorders>
          <w:top w:val="nil"/>
          <w:left w:val="nil"/>
          <w:bottom w:val="nil"/>
          <w:right w:val="nil"/>
          <w:insideH w:val="nil"/>
          <w:insideV w:val="nil"/>
        </w:tcBorders>
        <w:shd w:val="clear" w:color="auto" w:fill="287371" w:themeFill="accent5" w:themeFillShade="BF"/>
      </w:tcPr>
    </w:tblStylePr>
  </w:style>
  <w:style w:type="table" w:styleId="DarkList-Accent6">
    <w:name w:val="Dark List Accent 6"/>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EFF6FA"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A8AB9"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1C1DC"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1C1DC" w:themeFill="accent6" w:themeFillShade="BF"/>
      </w:tcPr>
    </w:tblStylePr>
    <w:tblStylePr w:type="band1Vert">
      <w:tblPr/>
      <w:tcPr>
        <w:tcBorders>
          <w:top w:val="nil"/>
          <w:left w:val="nil"/>
          <w:bottom w:val="nil"/>
          <w:right w:val="nil"/>
          <w:insideH w:val="nil"/>
          <w:insideV w:val="nil"/>
        </w:tcBorders>
        <w:shd w:val="clear" w:color="auto" w:fill="91C1DC" w:themeFill="accent6" w:themeFillShade="BF"/>
      </w:tcPr>
    </w:tblStylePr>
    <w:tblStylePr w:type="band1Horz">
      <w:tblPr/>
      <w:tcPr>
        <w:tcBorders>
          <w:top w:val="nil"/>
          <w:left w:val="nil"/>
          <w:bottom w:val="nil"/>
          <w:right w:val="nil"/>
          <w:insideH w:val="nil"/>
          <w:insideV w:val="nil"/>
        </w:tcBorders>
        <w:shd w:val="clear" w:color="auto" w:fill="91C1DC" w:themeFill="accent6" w:themeFillShade="BF"/>
      </w:tcPr>
    </w:tblStylePr>
  </w:style>
  <w:style w:type="paragraph" w:styleId="Date">
    <w:name w:val="Date"/>
    <w:basedOn w:val="Normal"/>
    <w:next w:val="Normal"/>
    <w:link w:val="DateChar"/>
    <w:uiPriority w:val="99"/>
    <w:semiHidden/>
    <w:unhideWhenUsed/>
    <w:rsid w:val="00B91810"/>
  </w:style>
  <w:style w:type="character" w:styleId="DateChar" w:customStyle="1">
    <w:name w:val="Date Char"/>
    <w:basedOn w:val="DefaultParagraphFont"/>
    <w:link w:val="Date"/>
    <w:uiPriority w:val="99"/>
    <w:semiHidden/>
    <w:rsid w:val="00B91810"/>
    <w:rPr>
      <w:lang w:val="en-GB"/>
    </w:rPr>
  </w:style>
  <w:style w:type="paragraph" w:styleId="DocumentMap">
    <w:name w:val="Document Map"/>
    <w:basedOn w:val="Normal"/>
    <w:link w:val="DocumentMapChar"/>
    <w:uiPriority w:val="99"/>
    <w:semiHidden/>
    <w:unhideWhenUsed/>
    <w:rsid w:val="00B91810"/>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B91810"/>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B91810"/>
    <w:pPr>
      <w:spacing w:after="0" w:line="240" w:lineRule="auto"/>
    </w:pPr>
  </w:style>
  <w:style w:type="character" w:styleId="E-mailSignatureChar" w:customStyle="1">
    <w:name w:val="E-mail Signature Char"/>
    <w:basedOn w:val="DefaultParagraphFont"/>
    <w:link w:val="E-mailSignature"/>
    <w:uiPriority w:val="99"/>
    <w:semiHidden/>
    <w:rsid w:val="00B91810"/>
    <w:rPr>
      <w:lang w:val="en-GB"/>
    </w:rPr>
  </w:style>
  <w:style w:type="character" w:styleId="Emphasis">
    <w:name w:val="Emphasis"/>
    <w:basedOn w:val="DefaultParagraphFont"/>
    <w:uiPriority w:val="20"/>
    <w:semiHidden/>
    <w:rsid w:val="00B91810"/>
    <w:rPr>
      <w:i/>
      <w:iCs/>
      <w:lang w:val="en-GB"/>
    </w:rPr>
  </w:style>
  <w:style w:type="character" w:styleId="EndnoteReference">
    <w:name w:val="endnote reference"/>
    <w:basedOn w:val="DefaultParagraphFont"/>
    <w:uiPriority w:val="99"/>
    <w:semiHidden/>
    <w:unhideWhenUsed/>
    <w:rsid w:val="00B91810"/>
    <w:rPr>
      <w:vertAlign w:val="superscript"/>
      <w:lang w:val="en-GB"/>
    </w:rPr>
  </w:style>
  <w:style w:type="paragraph" w:styleId="EndnoteText">
    <w:name w:val="endnote text"/>
    <w:basedOn w:val="Normal"/>
    <w:link w:val="EndnoteTextChar"/>
    <w:uiPriority w:val="99"/>
    <w:semiHidden/>
    <w:unhideWhenUsed/>
    <w:rsid w:val="00B9181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B91810"/>
    <w:rPr>
      <w:sz w:val="20"/>
      <w:szCs w:val="20"/>
      <w:lang w:val="en-GB"/>
    </w:rPr>
  </w:style>
  <w:style w:type="paragraph" w:styleId="EnvelopeAddress">
    <w:name w:val="envelope address"/>
    <w:basedOn w:val="Normal"/>
    <w:uiPriority w:val="99"/>
    <w:semiHidden/>
    <w:unhideWhenUsed/>
    <w:rsid w:val="00B9181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B91810"/>
    <w:pPr>
      <w:spacing w:after="0" w:line="240" w:lineRule="auto"/>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356CB7"/>
    <w:rPr>
      <w:b/>
      <w:color w:val="404040" w:themeColor="text1" w:themeTint="BF"/>
      <w:u w:val="single"/>
      <w:lang w:val="en-GB"/>
    </w:rPr>
  </w:style>
  <w:style w:type="character" w:styleId="FootnoteReference">
    <w:name w:val="footnote reference"/>
    <w:basedOn w:val="DefaultParagraphFont"/>
    <w:uiPriority w:val="99"/>
    <w:semiHidden/>
    <w:unhideWhenUsed/>
    <w:rsid w:val="00B91810"/>
    <w:rPr>
      <w:vertAlign w:val="superscript"/>
      <w:lang w:val="en-GB"/>
    </w:rPr>
  </w:style>
  <w:style w:type="paragraph" w:styleId="FootnoteText">
    <w:name w:val="footnote text"/>
    <w:basedOn w:val="Normal"/>
    <w:link w:val="FootnoteTextChar"/>
    <w:uiPriority w:val="99"/>
    <w:semiHidden/>
    <w:unhideWhenUsed/>
    <w:rsid w:val="00B9181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91810"/>
    <w:rPr>
      <w:sz w:val="20"/>
      <w:szCs w:val="20"/>
      <w:lang w:val="en-GB"/>
    </w:rPr>
  </w:style>
  <w:style w:type="character" w:styleId="HTMLAcronym">
    <w:name w:val="HTML Acronym"/>
    <w:basedOn w:val="DefaultParagraphFont"/>
    <w:uiPriority w:val="99"/>
    <w:semiHidden/>
    <w:unhideWhenUsed/>
    <w:rsid w:val="00B91810"/>
    <w:rPr>
      <w:lang w:val="en-GB"/>
    </w:rPr>
  </w:style>
  <w:style w:type="paragraph" w:styleId="HTMLAddress">
    <w:name w:val="HTML Address"/>
    <w:basedOn w:val="Normal"/>
    <w:link w:val="HTMLAddressChar"/>
    <w:uiPriority w:val="99"/>
    <w:semiHidden/>
    <w:unhideWhenUsed/>
    <w:rsid w:val="00B91810"/>
    <w:pPr>
      <w:spacing w:after="0" w:line="240" w:lineRule="auto"/>
    </w:pPr>
    <w:rPr>
      <w:i/>
      <w:iCs/>
    </w:rPr>
  </w:style>
  <w:style w:type="character" w:styleId="HTMLAddressChar" w:customStyle="1">
    <w:name w:val="HTML Address Char"/>
    <w:basedOn w:val="DefaultParagraphFont"/>
    <w:link w:val="HTMLAddress"/>
    <w:uiPriority w:val="99"/>
    <w:semiHidden/>
    <w:rsid w:val="00B91810"/>
    <w:rPr>
      <w:i/>
      <w:iCs/>
      <w:lang w:val="en-GB"/>
    </w:rPr>
  </w:style>
  <w:style w:type="character" w:styleId="HTMLCite">
    <w:name w:val="HTML Cite"/>
    <w:basedOn w:val="DefaultParagraphFont"/>
    <w:uiPriority w:val="99"/>
    <w:semiHidden/>
    <w:unhideWhenUsed/>
    <w:rsid w:val="00B91810"/>
    <w:rPr>
      <w:i/>
      <w:iCs/>
      <w:lang w:val="en-GB"/>
    </w:rPr>
  </w:style>
  <w:style w:type="character" w:styleId="HTMLCode">
    <w:name w:val="HTML Code"/>
    <w:basedOn w:val="DefaultParagraphFont"/>
    <w:uiPriority w:val="99"/>
    <w:semiHidden/>
    <w:unhideWhenUsed/>
    <w:rsid w:val="00B91810"/>
    <w:rPr>
      <w:rFonts w:ascii="Consolas" w:hAnsi="Consolas" w:cs="Consolas"/>
      <w:sz w:val="20"/>
      <w:szCs w:val="20"/>
      <w:lang w:val="en-GB"/>
    </w:rPr>
  </w:style>
  <w:style w:type="character" w:styleId="HTMLDefinition">
    <w:name w:val="HTML Definition"/>
    <w:basedOn w:val="DefaultParagraphFont"/>
    <w:uiPriority w:val="99"/>
    <w:semiHidden/>
    <w:unhideWhenUsed/>
    <w:rsid w:val="00B91810"/>
    <w:rPr>
      <w:i/>
      <w:iCs/>
      <w:lang w:val="en-GB"/>
    </w:rPr>
  </w:style>
  <w:style w:type="character" w:styleId="HTMLKeyboard">
    <w:name w:val="HTML Keyboard"/>
    <w:basedOn w:val="DefaultParagraphFont"/>
    <w:uiPriority w:val="99"/>
    <w:semiHidden/>
    <w:unhideWhenUsed/>
    <w:rsid w:val="00B9181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91810"/>
    <w:pPr>
      <w:spacing w:after="0" w:line="240" w:lineRule="auto"/>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sid w:val="00B91810"/>
    <w:rPr>
      <w:rFonts w:ascii="Consolas" w:hAnsi="Consolas" w:cs="Consolas"/>
      <w:sz w:val="20"/>
      <w:szCs w:val="20"/>
      <w:lang w:val="en-GB"/>
    </w:rPr>
  </w:style>
  <w:style w:type="character" w:styleId="HTMLSample">
    <w:name w:val="HTML Sample"/>
    <w:basedOn w:val="DefaultParagraphFont"/>
    <w:uiPriority w:val="99"/>
    <w:semiHidden/>
    <w:unhideWhenUsed/>
    <w:rsid w:val="00B91810"/>
    <w:rPr>
      <w:rFonts w:ascii="Consolas" w:hAnsi="Consolas" w:cs="Consolas"/>
      <w:sz w:val="24"/>
      <w:szCs w:val="24"/>
      <w:lang w:val="en-GB"/>
    </w:rPr>
  </w:style>
  <w:style w:type="character" w:styleId="HTMLTypewriter">
    <w:name w:val="HTML Typewriter"/>
    <w:basedOn w:val="DefaultParagraphFont"/>
    <w:uiPriority w:val="99"/>
    <w:semiHidden/>
    <w:unhideWhenUsed/>
    <w:rsid w:val="00B91810"/>
    <w:rPr>
      <w:rFonts w:ascii="Consolas" w:hAnsi="Consolas" w:cs="Consolas"/>
      <w:sz w:val="20"/>
      <w:szCs w:val="20"/>
      <w:lang w:val="en-GB"/>
    </w:rPr>
  </w:style>
  <w:style w:type="character" w:styleId="HTMLVariable">
    <w:name w:val="HTML Variable"/>
    <w:basedOn w:val="DefaultParagraphFont"/>
    <w:uiPriority w:val="99"/>
    <w:semiHidden/>
    <w:unhideWhenUsed/>
    <w:rsid w:val="00B91810"/>
    <w:rPr>
      <w:i/>
      <w:iCs/>
      <w:lang w:val="en-GB"/>
    </w:rPr>
  </w:style>
  <w:style w:type="paragraph" w:styleId="Index1">
    <w:name w:val="index 1"/>
    <w:basedOn w:val="Normal"/>
    <w:next w:val="Normal"/>
    <w:autoRedefine/>
    <w:uiPriority w:val="99"/>
    <w:semiHidden/>
    <w:unhideWhenUsed/>
    <w:rsid w:val="00B91810"/>
    <w:pPr>
      <w:spacing w:after="0" w:line="240" w:lineRule="auto"/>
      <w:ind w:left="220" w:hanging="220"/>
    </w:pPr>
  </w:style>
  <w:style w:type="paragraph" w:styleId="Index2">
    <w:name w:val="index 2"/>
    <w:basedOn w:val="Normal"/>
    <w:next w:val="Normal"/>
    <w:autoRedefine/>
    <w:uiPriority w:val="99"/>
    <w:semiHidden/>
    <w:unhideWhenUsed/>
    <w:rsid w:val="00B91810"/>
    <w:pPr>
      <w:spacing w:after="0" w:line="240" w:lineRule="auto"/>
      <w:ind w:left="440" w:hanging="220"/>
    </w:pPr>
  </w:style>
  <w:style w:type="paragraph" w:styleId="Index3">
    <w:name w:val="index 3"/>
    <w:basedOn w:val="Normal"/>
    <w:next w:val="Normal"/>
    <w:autoRedefine/>
    <w:uiPriority w:val="99"/>
    <w:semiHidden/>
    <w:unhideWhenUsed/>
    <w:rsid w:val="00B91810"/>
    <w:pPr>
      <w:spacing w:after="0" w:line="240" w:lineRule="auto"/>
      <w:ind w:left="660" w:hanging="220"/>
    </w:pPr>
  </w:style>
  <w:style w:type="paragraph" w:styleId="Index4">
    <w:name w:val="index 4"/>
    <w:basedOn w:val="Normal"/>
    <w:next w:val="Normal"/>
    <w:autoRedefine/>
    <w:uiPriority w:val="99"/>
    <w:semiHidden/>
    <w:unhideWhenUsed/>
    <w:rsid w:val="00B91810"/>
    <w:pPr>
      <w:spacing w:after="0" w:line="240" w:lineRule="auto"/>
      <w:ind w:left="880" w:hanging="220"/>
    </w:pPr>
  </w:style>
  <w:style w:type="paragraph" w:styleId="Index5">
    <w:name w:val="index 5"/>
    <w:basedOn w:val="Normal"/>
    <w:next w:val="Normal"/>
    <w:autoRedefine/>
    <w:uiPriority w:val="99"/>
    <w:semiHidden/>
    <w:unhideWhenUsed/>
    <w:rsid w:val="00B91810"/>
    <w:pPr>
      <w:spacing w:after="0" w:line="240" w:lineRule="auto"/>
      <w:ind w:left="1100" w:hanging="220"/>
    </w:pPr>
  </w:style>
  <w:style w:type="paragraph" w:styleId="Index6">
    <w:name w:val="index 6"/>
    <w:basedOn w:val="Normal"/>
    <w:next w:val="Normal"/>
    <w:autoRedefine/>
    <w:uiPriority w:val="99"/>
    <w:semiHidden/>
    <w:unhideWhenUsed/>
    <w:rsid w:val="00B91810"/>
    <w:pPr>
      <w:spacing w:after="0" w:line="240" w:lineRule="auto"/>
      <w:ind w:left="1320" w:hanging="220"/>
    </w:pPr>
  </w:style>
  <w:style w:type="paragraph" w:styleId="Index7">
    <w:name w:val="index 7"/>
    <w:basedOn w:val="Normal"/>
    <w:next w:val="Normal"/>
    <w:autoRedefine/>
    <w:uiPriority w:val="99"/>
    <w:semiHidden/>
    <w:unhideWhenUsed/>
    <w:rsid w:val="00B91810"/>
    <w:pPr>
      <w:spacing w:after="0" w:line="240" w:lineRule="auto"/>
      <w:ind w:left="1540" w:hanging="220"/>
    </w:pPr>
  </w:style>
  <w:style w:type="paragraph" w:styleId="Index8">
    <w:name w:val="index 8"/>
    <w:basedOn w:val="Normal"/>
    <w:next w:val="Normal"/>
    <w:autoRedefine/>
    <w:uiPriority w:val="99"/>
    <w:semiHidden/>
    <w:unhideWhenUsed/>
    <w:rsid w:val="00B91810"/>
    <w:pPr>
      <w:spacing w:after="0" w:line="240" w:lineRule="auto"/>
      <w:ind w:left="1760" w:hanging="220"/>
    </w:pPr>
  </w:style>
  <w:style w:type="paragraph" w:styleId="Index9">
    <w:name w:val="index 9"/>
    <w:basedOn w:val="Normal"/>
    <w:next w:val="Normal"/>
    <w:autoRedefine/>
    <w:uiPriority w:val="99"/>
    <w:semiHidden/>
    <w:unhideWhenUsed/>
    <w:rsid w:val="00B91810"/>
    <w:pPr>
      <w:spacing w:after="0" w:line="240" w:lineRule="auto"/>
      <w:ind w:left="1980" w:hanging="220"/>
    </w:pPr>
  </w:style>
  <w:style w:type="paragraph" w:styleId="IndexHeading">
    <w:name w:val="index heading"/>
    <w:basedOn w:val="Normal"/>
    <w:next w:val="Index1"/>
    <w:uiPriority w:val="99"/>
    <w:semiHidden/>
    <w:unhideWhenUsed/>
    <w:rsid w:val="00B91810"/>
    <w:rPr>
      <w:rFonts w:asciiTheme="majorHAnsi" w:hAnsiTheme="majorHAnsi" w:eastAsiaTheme="majorEastAsia" w:cstheme="majorBidi"/>
      <w:b/>
      <w:bCs/>
    </w:rPr>
  </w:style>
  <w:style w:type="character" w:styleId="IntenseEmphasis">
    <w:name w:val="Intense Emphasis"/>
    <w:basedOn w:val="DefaultParagraphFont"/>
    <w:uiPriority w:val="21"/>
    <w:semiHidden/>
    <w:rsid w:val="00B91810"/>
    <w:rPr>
      <w:b/>
      <w:bCs/>
      <w:i/>
      <w:iCs/>
      <w:color w:val="86B3CB" w:themeColor="accent1"/>
      <w:lang w:val="en-GB"/>
    </w:rPr>
  </w:style>
  <w:style w:type="paragraph" w:styleId="IntenseQuote">
    <w:name w:val="Intense Quote"/>
    <w:basedOn w:val="Normal"/>
    <w:next w:val="Normal"/>
    <w:link w:val="IntenseQuoteChar"/>
    <w:uiPriority w:val="30"/>
    <w:semiHidden/>
    <w:rsid w:val="00B91810"/>
    <w:pPr>
      <w:pBdr>
        <w:bottom w:val="single" w:color="86B3CB" w:themeColor="accent1" w:sz="4" w:space="4"/>
      </w:pBdr>
      <w:spacing w:before="200" w:after="280"/>
      <w:ind w:left="936" w:right="936"/>
    </w:pPr>
    <w:rPr>
      <w:b/>
      <w:bCs/>
      <w:i/>
      <w:iCs/>
      <w:color w:val="86B3CB" w:themeColor="accent1"/>
    </w:rPr>
  </w:style>
  <w:style w:type="character" w:styleId="IntenseQuoteChar" w:customStyle="1">
    <w:name w:val="Intense Quote Char"/>
    <w:basedOn w:val="DefaultParagraphFont"/>
    <w:link w:val="IntenseQuote"/>
    <w:uiPriority w:val="30"/>
    <w:rsid w:val="00B91810"/>
    <w:rPr>
      <w:b/>
      <w:bCs/>
      <w:i/>
      <w:iCs/>
      <w:color w:val="86B3CB" w:themeColor="accent1"/>
      <w:lang w:val="en-GB"/>
    </w:rPr>
  </w:style>
  <w:style w:type="character" w:styleId="IntenseReference">
    <w:name w:val="Intense Reference"/>
    <w:basedOn w:val="DefaultParagraphFont"/>
    <w:uiPriority w:val="32"/>
    <w:semiHidden/>
    <w:rsid w:val="00B91810"/>
    <w:rPr>
      <w:b/>
      <w:bCs/>
      <w:smallCaps/>
      <w:color w:val="926899" w:themeColor="accent2"/>
      <w:spacing w:val="5"/>
      <w:u w:val="single"/>
      <w:lang w:val="en-GB"/>
    </w:rPr>
  </w:style>
  <w:style w:type="table" w:styleId="LightGrid">
    <w:name w:val="Light Grid"/>
    <w:basedOn w:val="TableNormal"/>
    <w:uiPriority w:val="62"/>
    <w:semiHidden/>
    <w:rsid w:val="00B9181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rsid w:val="00B91810"/>
    <w:pPr>
      <w:spacing w:after="0" w:line="240" w:lineRule="auto"/>
    </w:pPr>
    <w:tblPr>
      <w:tblStyleRowBandSize w:val="1"/>
      <w:tblStyleColBandSize w:val="1"/>
      <w:tblBorders>
        <w:top w:val="single" w:color="86B3CB" w:themeColor="accent1" w:sz="8" w:space="0"/>
        <w:left w:val="single" w:color="86B3CB" w:themeColor="accent1" w:sz="8" w:space="0"/>
        <w:bottom w:val="single" w:color="86B3CB" w:themeColor="accent1" w:sz="8" w:space="0"/>
        <w:right w:val="single" w:color="86B3CB" w:themeColor="accent1" w:sz="8" w:space="0"/>
        <w:insideH w:val="single" w:color="86B3CB" w:themeColor="accent1" w:sz="8" w:space="0"/>
        <w:insideV w:val="single" w:color="86B3CB"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6B3CB" w:themeColor="accent1" w:sz="8" w:space="0"/>
          <w:left w:val="single" w:color="86B3CB" w:themeColor="accent1" w:sz="8" w:space="0"/>
          <w:bottom w:val="single" w:color="86B3CB" w:themeColor="accent1" w:sz="18" w:space="0"/>
          <w:right w:val="single" w:color="86B3CB" w:themeColor="accent1" w:sz="8" w:space="0"/>
          <w:insideH w:val="nil"/>
          <w:insideV w:val="single" w:color="86B3CB"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6B3CB" w:themeColor="accent1" w:sz="6" w:space="0"/>
          <w:left w:val="single" w:color="86B3CB" w:themeColor="accent1" w:sz="8" w:space="0"/>
          <w:bottom w:val="single" w:color="86B3CB" w:themeColor="accent1" w:sz="8" w:space="0"/>
          <w:right w:val="single" w:color="86B3CB" w:themeColor="accent1" w:sz="8" w:space="0"/>
          <w:insideH w:val="nil"/>
          <w:insideV w:val="single" w:color="86B3CB"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6B3CB" w:themeColor="accent1" w:sz="8" w:space="0"/>
          <w:left w:val="single" w:color="86B3CB" w:themeColor="accent1" w:sz="8" w:space="0"/>
          <w:bottom w:val="single" w:color="86B3CB" w:themeColor="accent1" w:sz="8" w:space="0"/>
          <w:right w:val="single" w:color="86B3CB" w:themeColor="accent1" w:sz="8" w:space="0"/>
        </w:tcBorders>
      </w:tcPr>
    </w:tblStylePr>
    <w:tblStylePr w:type="band1Vert">
      <w:tblPr/>
      <w:tcPr>
        <w:tcBorders>
          <w:top w:val="single" w:color="86B3CB" w:themeColor="accent1" w:sz="8" w:space="0"/>
          <w:left w:val="single" w:color="86B3CB" w:themeColor="accent1" w:sz="8" w:space="0"/>
          <w:bottom w:val="single" w:color="86B3CB" w:themeColor="accent1" w:sz="8" w:space="0"/>
          <w:right w:val="single" w:color="86B3CB" w:themeColor="accent1" w:sz="8" w:space="0"/>
        </w:tcBorders>
        <w:shd w:val="clear" w:color="auto" w:fill="E0ECF2" w:themeFill="accent1" w:themeFillTint="3F"/>
      </w:tcPr>
    </w:tblStylePr>
    <w:tblStylePr w:type="band1Horz">
      <w:tblPr/>
      <w:tcPr>
        <w:tcBorders>
          <w:top w:val="single" w:color="86B3CB" w:themeColor="accent1" w:sz="8" w:space="0"/>
          <w:left w:val="single" w:color="86B3CB" w:themeColor="accent1" w:sz="8" w:space="0"/>
          <w:bottom w:val="single" w:color="86B3CB" w:themeColor="accent1" w:sz="8" w:space="0"/>
          <w:right w:val="single" w:color="86B3CB" w:themeColor="accent1" w:sz="8" w:space="0"/>
          <w:insideV w:val="single" w:color="86B3CB" w:themeColor="accent1" w:sz="8" w:space="0"/>
        </w:tcBorders>
        <w:shd w:val="clear" w:color="auto" w:fill="E0ECF2" w:themeFill="accent1" w:themeFillTint="3F"/>
      </w:tcPr>
    </w:tblStylePr>
    <w:tblStylePr w:type="band2Horz">
      <w:tblPr/>
      <w:tcPr>
        <w:tcBorders>
          <w:top w:val="single" w:color="86B3CB" w:themeColor="accent1" w:sz="8" w:space="0"/>
          <w:left w:val="single" w:color="86B3CB" w:themeColor="accent1" w:sz="8" w:space="0"/>
          <w:bottom w:val="single" w:color="86B3CB" w:themeColor="accent1" w:sz="8" w:space="0"/>
          <w:right w:val="single" w:color="86B3CB" w:themeColor="accent1" w:sz="8" w:space="0"/>
          <w:insideV w:val="single" w:color="86B3CB" w:themeColor="accent1" w:sz="8" w:space="0"/>
        </w:tcBorders>
      </w:tcPr>
    </w:tblStylePr>
  </w:style>
  <w:style w:type="table" w:styleId="LightGrid-Accent2">
    <w:name w:val="Light Grid Accent 2"/>
    <w:basedOn w:val="TableNormal"/>
    <w:uiPriority w:val="62"/>
    <w:semiHidden/>
    <w:rsid w:val="00B91810"/>
    <w:pPr>
      <w:spacing w:after="0" w:line="240" w:lineRule="auto"/>
    </w:pPr>
    <w:tblPr>
      <w:tblStyleRowBandSize w:val="1"/>
      <w:tblStyleColBandSize w:val="1"/>
      <w:tblBorders>
        <w:top w:val="single" w:color="926899" w:themeColor="accent2" w:sz="8" w:space="0"/>
        <w:left w:val="single" w:color="926899" w:themeColor="accent2" w:sz="8" w:space="0"/>
        <w:bottom w:val="single" w:color="926899" w:themeColor="accent2" w:sz="8" w:space="0"/>
        <w:right w:val="single" w:color="926899" w:themeColor="accent2" w:sz="8" w:space="0"/>
        <w:insideH w:val="single" w:color="926899" w:themeColor="accent2" w:sz="8" w:space="0"/>
        <w:insideV w:val="single" w:color="926899"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26899" w:themeColor="accent2" w:sz="8" w:space="0"/>
          <w:left w:val="single" w:color="926899" w:themeColor="accent2" w:sz="8" w:space="0"/>
          <w:bottom w:val="single" w:color="926899" w:themeColor="accent2" w:sz="18" w:space="0"/>
          <w:right w:val="single" w:color="926899" w:themeColor="accent2" w:sz="8" w:space="0"/>
          <w:insideH w:val="nil"/>
          <w:insideV w:val="single" w:color="926899"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26899" w:themeColor="accent2" w:sz="6" w:space="0"/>
          <w:left w:val="single" w:color="926899" w:themeColor="accent2" w:sz="8" w:space="0"/>
          <w:bottom w:val="single" w:color="926899" w:themeColor="accent2" w:sz="8" w:space="0"/>
          <w:right w:val="single" w:color="926899" w:themeColor="accent2" w:sz="8" w:space="0"/>
          <w:insideH w:val="nil"/>
          <w:insideV w:val="single" w:color="926899"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26899" w:themeColor="accent2" w:sz="8" w:space="0"/>
          <w:left w:val="single" w:color="926899" w:themeColor="accent2" w:sz="8" w:space="0"/>
          <w:bottom w:val="single" w:color="926899" w:themeColor="accent2" w:sz="8" w:space="0"/>
          <w:right w:val="single" w:color="926899" w:themeColor="accent2" w:sz="8" w:space="0"/>
        </w:tcBorders>
      </w:tcPr>
    </w:tblStylePr>
    <w:tblStylePr w:type="band1Vert">
      <w:tblPr/>
      <w:tcPr>
        <w:tcBorders>
          <w:top w:val="single" w:color="926899" w:themeColor="accent2" w:sz="8" w:space="0"/>
          <w:left w:val="single" w:color="926899" w:themeColor="accent2" w:sz="8" w:space="0"/>
          <w:bottom w:val="single" w:color="926899" w:themeColor="accent2" w:sz="8" w:space="0"/>
          <w:right w:val="single" w:color="926899" w:themeColor="accent2" w:sz="8" w:space="0"/>
        </w:tcBorders>
        <w:shd w:val="clear" w:color="auto" w:fill="E4D9E5" w:themeFill="accent2" w:themeFillTint="3F"/>
      </w:tcPr>
    </w:tblStylePr>
    <w:tblStylePr w:type="band1Horz">
      <w:tblPr/>
      <w:tcPr>
        <w:tcBorders>
          <w:top w:val="single" w:color="926899" w:themeColor="accent2" w:sz="8" w:space="0"/>
          <w:left w:val="single" w:color="926899" w:themeColor="accent2" w:sz="8" w:space="0"/>
          <w:bottom w:val="single" w:color="926899" w:themeColor="accent2" w:sz="8" w:space="0"/>
          <w:right w:val="single" w:color="926899" w:themeColor="accent2" w:sz="8" w:space="0"/>
          <w:insideV w:val="single" w:color="926899" w:themeColor="accent2" w:sz="8" w:space="0"/>
        </w:tcBorders>
        <w:shd w:val="clear" w:color="auto" w:fill="E4D9E5" w:themeFill="accent2" w:themeFillTint="3F"/>
      </w:tcPr>
    </w:tblStylePr>
    <w:tblStylePr w:type="band2Horz">
      <w:tblPr/>
      <w:tcPr>
        <w:tcBorders>
          <w:top w:val="single" w:color="926899" w:themeColor="accent2" w:sz="8" w:space="0"/>
          <w:left w:val="single" w:color="926899" w:themeColor="accent2" w:sz="8" w:space="0"/>
          <w:bottom w:val="single" w:color="926899" w:themeColor="accent2" w:sz="8" w:space="0"/>
          <w:right w:val="single" w:color="926899" w:themeColor="accent2" w:sz="8" w:space="0"/>
          <w:insideV w:val="single" w:color="926899" w:themeColor="accent2" w:sz="8" w:space="0"/>
        </w:tcBorders>
      </w:tcPr>
    </w:tblStylePr>
  </w:style>
  <w:style w:type="table" w:styleId="LightGrid-Accent3">
    <w:name w:val="Light Grid Accent 3"/>
    <w:basedOn w:val="TableNormal"/>
    <w:uiPriority w:val="62"/>
    <w:semiHidden/>
    <w:rsid w:val="00B91810"/>
    <w:pPr>
      <w:spacing w:after="0" w:line="240" w:lineRule="auto"/>
    </w:pPr>
    <w:tblPr>
      <w:tblStyleRowBandSize w:val="1"/>
      <w:tblStyleColBandSize w:val="1"/>
      <w:tblBorders>
        <w:top w:val="single" w:color="7DC574" w:themeColor="accent3" w:sz="8" w:space="0"/>
        <w:left w:val="single" w:color="7DC574" w:themeColor="accent3" w:sz="8" w:space="0"/>
        <w:bottom w:val="single" w:color="7DC574" w:themeColor="accent3" w:sz="8" w:space="0"/>
        <w:right w:val="single" w:color="7DC574" w:themeColor="accent3" w:sz="8" w:space="0"/>
        <w:insideH w:val="single" w:color="7DC574" w:themeColor="accent3" w:sz="8" w:space="0"/>
        <w:insideV w:val="single" w:color="7DC57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DC574" w:themeColor="accent3" w:sz="8" w:space="0"/>
          <w:left w:val="single" w:color="7DC574" w:themeColor="accent3" w:sz="8" w:space="0"/>
          <w:bottom w:val="single" w:color="7DC574" w:themeColor="accent3" w:sz="18" w:space="0"/>
          <w:right w:val="single" w:color="7DC574" w:themeColor="accent3" w:sz="8" w:space="0"/>
          <w:insideH w:val="nil"/>
          <w:insideV w:val="single" w:color="7DC57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DC574" w:themeColor="accent3" w:sz="6" w:space="0"/>
          <w:left w:val="single" w:color="7DC574" w:themeColor="accent3" w:sz="8" w:space="0"/>
          <w:bottom w:val="single" w:color="7DC574" w:themeColor="accent3" w:sz="8" w:space="0"/>
          <w:right w:val="single" w:color="7DC574" w:themeColor="accent3" w:sz="8" w:space="0"/>
          <w:insideH w:val="nil"/>
          <w:insideV w:val="single" w:color="7DC57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DC574" w:themeColor="accent3" w:sz="8" w:space="0"/>
          <w:left w:val="single" w:color="7DC574" w:themeColor="accent3" w:sz="8" w:space="0"/>
          <w:bottom w:val="single" w:color="7DC574" w:themeColor="accent3" w:sz="8" w:space="0"/>
          <w:right w:val="single" w:color="7DC574" w:themeColor="accent3" w:sz="8" w:space="0"/>
        </w:tcBorders>
      </w:tcPr>
    </w:tblStylePr>
    <w:tblStylePr w:type="band1Vert">
      <w:tblPr/>
      <w:tcPr>
        <w:tcBorders>
          <w:top w:val="single" w:color="7DC574" w:themeColor="accent3" w:sz="8" w:space="0"/>
          <w:left w:val="single" w:color="7DC574" w:themeColor="accent3" w:sz="8" w:space="0"/>
          <w:bottom w:val="single" w:color="7DC574" w:themeColor="accent3" w:sz="8" w:space="0"/>
          <w:right w:val="single" w:color="7DC574" w:themeColor="accent3" w:sz="8" w:space="0"/>
        </w:tcBorders>
        <w:shd w:val="clear" w:color="auto" w:fill="DEF0DC" w:themeFill="accent3" w:themeFillTint="3F"/>
      </w:tcPr>
    </w:tblStylePr>
    <w:tblStylePr w:type="band1Horz">
      <w:tblPr/>
      <w:tcPr>
        <w:tcBorders>
          <w:top w:val="single" w:color="7DC574" w:themeColor="accent3" w:sz="8" w:space="0"/>
          <w:left w:val="single" w:color="7DC574" w:themeColor="accent3" w:sz="8" w:space="0"/>
          <w:bottom w:val="single" w:color="7DC574" w:themeColor="accent3" w:sz="8" w:space="0"/>
          <w:right w:val="single" w:color="7DC574" w:themeColor="accent3" w:sz="8" w:space="0"/>
          <w:insideV w:val="single" w:color="7DC574" w:themeColor="accent3" w:sz="8" w:space="0"/>
        </w:tcBorders>
        <w:shd w:val="clear" w:color="auto" w:fill="DEF0DC" w:themeFill="accent3" w:themeFillTint="3F"/>
      </w:tcPr>
    </w:tblStylePr>
    <w:tblStylePr w:type="band2Horz">
      <w:tblPr/>
      <w:tcPr>
        <w:tcBorders>
          <w:top w:val="single" w:color="7DC574" w:themeColor="accent3" w:sz="8" w:space="0"/>
          <w:left w:val="single" w:color="7DC574" w:themeColor="accent3" w:sz="8" w:space="0"/>
          <w:bottom w:val="single" w:color="7DC574" w:themeColor="accent3" w:sz="8" w:space="0"/>
          <w:right w:val="single" w:color="7DC574" w:themeColor="accent3" w:sz="8" w:space="0"/>
          <w:insideV w:val="single" w:color="7DC574" w:themeColor="accent3" w:sz="8" w:space="0"/>
        </w:tcBorders>
      </w:tcPr>
    </w:tblStylePr>
  </w:style>
  <w:style w:type="table" w:styleId="LightGrid-Accent4">
    <w:name w:val="Light Grid Accent 4"/>
    <w:basedOn w:val="TableNormal"/>
    <w:uiPriority w:val="62"/>
    <w:semiHidden/>
    <w:rsid w:val="00B91810"/>
    <w:pPr>
      <w:spacing w:after="0" w:line="240" w:lineRule="auto"/>
    </w:pPr>
    <w:tblPr>
      <w:tblStyleRowBandSize w:val="1"/>
      <w:tblStyleColBandSize w:val="1"/>
      <w:tblBorders>
        <w:top w:val="single" w:color="F8982D" w:themeColor="accent4" w:sz="8" w:space="0"/>
        <w:left w:val="single" w:color="F8982D" w:themeColor="accent4" w:sz="8" w:space="0"/>
        <w:bottom w:val="single" w:color="F8982D" w:themeColor="accent4" w:sz="8" w:space="0"/>
        <w:right w:val="single" w:color="F8982D" w:themeColor="accent4" w:sz="8" w:space="0"/>
        <w:insideH w:val="single" w:color="F8982D" w:themeColor="accent4" w:sz="8" w:space="0"/>
        <w:insideV w:val="single" w:color="F8982D"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8982D" w:themeColor="accent4" w:sz="8" w:space="0"/>
          <w:left w:val="single" w:color="F8982D" w:themeColor="accent4" w:sz="8" w:space="0"/>
          <w:bottom w:val="single" w:color="F8982D" w:themeColor="accent4" w:sz="18" w:space="0"/>
          <w:right w:val="single" w:color="F8982D" w:themeColor="accent4" w:sz="8" w:space="0"/>
          <w:insideH w:val="nil"/>
          <w:insideV w:val="single" w:color="F8982D"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8982D" w:themeColor="accent4" w:sz="6" w:space="0"/>
          <w:left w:val="single" w:color="F8982D" w:themeColor="accent4" w:sz="8" w:space="0"/>
          <w:bottom w:val="single" w:color="F8982D" w:themeColor="accent4" w:sz="8" w:space="0"/>
          <w:right w:val="single" w:color="F8982D" w:themeColor="accent4" w:sz="8" w:space="0"/>
          <w:insideH w:val="nil"/>
          <w:insideV w:val="single" w:color="F8982D"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8982D" w:themeColor="accent4" w:sz="8" w:space="0"/>
          <w:left w:val="single" w:color="F8982D" w:themeColor="accent4" w:sz="8" w:space="0"/>
          <w:bottom w:val="single" w:color="F8982D" w:themeColor="accent4" w:sz="8" w:space="0"/>
          <w:right w:val="single" w:color="F8982D" w:themeColor="accent4" w:sz="8" w:space="0"/>
        </w:tcBorders>
      </w:tcPr>
    </w:tblStylePr>
    <w:tblStylePr w:type="band1Vert">
      <w:tblPr/>
      <w:tcPr>
        <w:tcBorders>
          <w:top w:val="single" w:color="F8982D" w:themeColor="accent4" w:sz="8" w:space="0"/>
          <w:left w:val="single" w:color="F8982D" w:themeColor="accent4" w:sz="8" w:space="0"/>
          <w:bottom w:val="single" w:color="F8982D" w:themeColor="accent4" w:sz="8" w:space="0"/>
          <w:right w:val="single" w:color="F8982D" w:themeColor="accent4" w:sz="8" w:space="0"/>
        </w:tcBorders>
        <w:shd w:val="clear" w:color="auto" w:fill="FDE5CB" w:themeFill="accent4" w:themeFillTint="3F"/>
      </w:tcPr>
    </w:tblStylePr>
    <w:tblStylePr w:type="band1Horz">
      <w:tblPr/>
      <w:tcPr>
        <w:tcBorders>
          <w:top w:val="single" w:color="F8982D" w:themeColor="accent4" w:sz="8" w:space="0"/>
          <w:left w:val="single" w:color="F8982D" w:themeColor="accent4" w:sz="8" w:space="0"/>
          <w:bottom w:val="single" w:color="F8982D" w:themeColor="accent4" w:sz="8" w:space="0"/>
          <w:right w:val="single" w:color="F8982D" w:themeColor="accent4" w:sz="8" w:space="0"/>
          <w:insideV w:val="single" w:color="F8982D" w:themeColor="accent4" w:sz="8" w:space="0"/>
        </w:tcBorders>
        <w:shd w:val="clear" w:color="auto" w:fill="FDE5CB" w:themeFill="accent4" w:themeFillTint="3F"/>
      </w:tcPr>
    </w:tblStylePr>
    <w:tblStylePr w:type="band2Horz">
      <w:tblPr/>
      <w:tcPr>
        <w:tcBorders>
          <w:top w:val="single" w:color="F8982D" w:themeColor="accent4" w:sz="8" w:space="0"/>
          <w:left w:val="single" w:color="F8982D" w:themeColor="accent4" w:sz="8" w:space="0"/>
          <w:bottom w:val="single" w:color="F8982D" w:themeColor="accent4" w:sz="8" w:space="0"/>
          <w:right w:val="single" w:color="F8982D" w:themeColor="accent4" w:sz="8" w:space="0"/>
          <w:insideV w:val="single" w:color="F8982D" w:themeColor="accent4" w:sz="8" w:space="0"/>
        </w:tcBorders>
      </w:tcPr>
    </w:tblStylePr>
  </w:style>
  <w:style w:type="table" w:styleId="LightGrid-Accent5">
    <w:name w:val="Light Grid Accent 5"/>
    <w:basedOn w:val="TableNormal"/>
    <w:uiPriority w:val="62"/>
    <w:semiHidden/>
    <w:rsid w:val="00B91810"/>
    <w:pPr>
      <w:spacing w:after="0" w:line="240" w:lineRule="auto"/>
    </w:pPr>
    <w:tblPr>
      <w:tblStyleRowBandSize w:val="1"/>
      <w:tblStyleColBandSize w:val="1"/>
      <w:tblBorders>
        <w:top w:val="single" w:color="369A98" w:themeColor="accent5" w:sz="8" w:space="0"/>
        <w:left w:val="single" w:color="369A98" w:themeColor="accent5" w:sz="8" w:space="0"/>
        <w:bottom w:val="single" w:color="369A98" w:themeColor="accent5" w:sz="8" w:space="0"/>
        <w:right w:val="single" w:color="369A98" w:themeColor="accent5" w:sz="8" w:space="0"/>
        <w:insideH w:val="single" w:color="369A98" w:themeColor="accent5" w:sz="8" w:space="0"/>
        <w:insideV w:val="single" w:color="369A98"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69A98" w:themeColor="accent5" w:sz="8" w:space="0"/>
          <w:left w:val="single" w:color="369A98" w:themeColor="accent5" w:sz="8" w:space="0"/>
          <w:bottom w:val="single" w:color="369A98" w:themeColor="accent5" w:sz="18" w:space="0"/>
          <w:right w:val="single" w:color="369A98" w:themeColor="accent5" w:sz="8" w:space="0"/>
          <w:insideH w:val="nil"/>
          <w:insideV w:val="single" w:color="369A98"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69A98" w:themeColor="accent5" w:sz="6" w:space="0"/>
          <w:left w:val="single" w:color="369A98" w:themeColor="accent5" w:sz="8" w:space="0"/>
          <w:bottom w:val="single" w:color="369A98" w:themeColor="accent5" w:sz="8" w:space="0"/>
          <w:right w:val="single" w:color="369A98" w:themeColor="accent5" w:sz="8" w:space="0"/>
          <w:insideH w:val="nil"/>
          <w:insideV w:val="single" w:color="369A98"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69A98" w:themeColor="accent5" w:sz="8" w:space="0"/>
          <w:left w:val="single" w:color="369A98" w:themeColor="accent5" w:sz="8" w:space="0"/>
          <w:bottom w:val="single" w:color="369A98" w:themeColor="accent5" w:sz="8" w:space="0"/>
          <w:right w:val="single" w:color="369A98" w:themeColor="accent5" w:sz="8" w:space="0"/>
        </w:tcBorders>
      </w:tcPr>
    </w:tblStylePr>
    <w:tblStylePr w:type="band1Vert">
      <w:tblPr/>
      <w:tcPr>
        <w:tcBorders>
          <w:top w:val="single" w:color="369A98" w:themeColor="accent5" w:sz="8" w:space="0"/>
          <w:left w:val="single" w:color="369A98" w:themeColor="accent5" w:sz="8" w:space="0"/>
          <w:bottom w:val="single" w:color="369A98" w:themeColor="accent5" w:sz="8" w:space="0"/>
          <w:right w:val="single" w:color="369A98" w:themeColor="accent5" w:sz="8" w:space="0"/>
        </w:tcBorders>
        <w:shd w:val="clear" w:color="auto" w:fill="C7EBEA" w:themeFill="accent5" w:themeFillTint="3F"/>
      </w:tcPr>
    </w:tblStylePr>
    <w:tblStylePr w:type="band1Horz">
      <w:tblPr/>
      <w:tcPr>
        <w:tcBorders>
          <w:top w:val="single" w:color="369A98" w:themeColor="accent5" w:sz="8" w:space="0"/>
          <w:left w:val="single" w:color="369A98" w:themeColor="accent5" w:sz="8" w:space="0"/>
          <w:bottom w:val="single" w:color="369A98" w:themeColor="accent5" w:sz="8" w:space="0"/>
          <w:right w:val="single" w:color="369A98" w:themeColor="accent5" w:sz="8" w:space="0"/>
          <w:insideV w:val="single" w:color="369A98" w:themeColor="accent5" w:sz="8" w:space="0"/>
        </w:tcBorders>
        <w:shd w:val="clear" w:color="auto" w:fill="C7EBEA" w:themeFill="accent5" w:themeFillTint="3F"/>
      </w:tcPr>
    </w:tblStylePr>
    <w:tblStylePr w:type="band2Horz">
      <w:tblPr/>
      <w:tcPr>
        <w:tcBorders>
          <w:top w:val="single" w:color="369A98" w:themeColor="accent5" w:sz="8" w:space="0"/>
          <w:left w:val="single" w:color="369A98" w:themeColor="accent5" w:sz="8" w:space="0"/>
          <w:bottom w:val="single" w:color="369A98" w:themeColor="accent5" w:sz="8" w:space="0"/>
          <w:right w:val="single" w:color="369A98" w:themeColor="accent5" w:sz="8" w:space="0"/>
          <w:insideV w:val="single" w:color="369A98" w:themeColor="accent5" w:sz="8" w:space="0"/>
        </w:tcBorders>
      </w:tcPr>
    </w:tblStylePr>
  </w:style>
  <w:style w:type="table" w:styleId="LightGrid-Accent6">
    <w:name w:val="Light Grid Accent 6"/>
    <w:basedOn w:val="TableNormal"/>
    <w:uiPriority w:val="62"/>
    <w:semiHidden/>
    <w:rsid w:val="00B91810"/>
    <w:pPr>
      <w:spacing w:after="0" w:line="240" w:lineRule="auto"/>
    </w:pPr>
    <w:tblPr>
      <w:tblStyleRowBandSize w:val="1"/>
      <w:tblStyleColBandSize w:val="1"/>
      <w:tblBorders>
        <w:top w:val="single" w:color="EFF6FA" w:themeColor="accent6" w:sz="8" w:space="0"/>
        <w:left w:val="single" w:color="EFF6FA" w:themeColor="accent6" w:sz="8" w:space="0"/>
        <w:bottom w:val="single" w:color="EFF6FA" w:themeColor="accent6" w:sz="8" w:space="0"/>
        <w:right w:val="single" w:color="EFF6FA" w:themeColor="accent6" w:sz="8" w:space="0"/>
        <w:insideH w:val="single" w:color="EFF6FA" w:themeColor="accent6" w:sz="8" w:space="0"/>
        <w:insideV w:val="single" w:color="EFF6FA"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FF6FA" w:themeColor="accent6" w:sz="8" w:space="0"/>
          <w:left w:val="single" w:color="EFF6FA" w:themeColor="accent6" w:sz="8" w:space="0"/>
          <w:bottom w:val="single" w:color="EFF6FA" w:themeColor="accent6" w:sz="18" w:space="0"/>
          <w:right w:val="single" w:color="EFF6FA" w:themeColor="accent6" w:sz="8" w:space="0"/>
          <w:insideH w:val="nil"/>
          <w:insideV w:val="single" w:color="EFF6FA"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FF6FA" w:themeColor="accent6" w:sz="6" w:space="0"/>
          <w:left w:val="single" w:color="EFF6FA" w:themeColor="accent6" w:sz="8" w:space="0"/>
          <w:bottom w:val="single" w:color="EFF6FA" w:themeColor="accent6" w:sz="8" w:space="0"/>
          <w:right w:val="single" w:color="EFF6FA" w:themeColor="accent6" w:sz="8" w:space="0"/>
          <w:insideH w:val="nil"/>
          <w:insideV w:val="single" w:color="EFF6FA"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FF6FA" w:themeColor="accent6" w:sz="8" w:space="0"/>
          <w:left w:val="single" w:color="EFF6FA" w:themeColor="accent6" w:sz="8" w:space="0"/>
          <w:bottom w:val="single" w:color="EFF6FA" w:themeColor="accent6" w:sz="8" w:space="0"/>
          <w:right w:val="single" w:color="EFF6FA" w:themeColor="accent6" w:sz="8" w:space="0"/>
        </w:tcBorders>
      </w:tcPr>
    </w:tblStylePr>
    <w:tblStylePr w:type="band1Vert">
      <w:tblPr/>
      <w:tcPr>
        <w:tcBorders>
          <w:top w:val="single" w:color="EFF6FA" w:themeColor="accent6" w:sz="8" w:space="0"/>
          <w:left w:val="single" w:color="EFF6FA" w:themeColor="accent6" w:sz="8" w:space="0"/>
          <w:bottom w:val="single" w:color="EFF6FA" w:themeColor="accent6" w:sz="8" w:space="0"/>
          <w:right w:val="single" w:color="EFF6FA" w:themeColor="accent6" w:sz="8" w:space="0"/>
        </w:tcBorders>
        <w:shd w:val="clear" w:color="auto" w:fill="FAFCFD" w:themeFill="accent6" w:themeFillTint="3F"/>
      </w:tcPr>
    </w:tblStylePr>
    <w:tblStylePr w:type="band1Horz">
      <w:tblPr/>
      <w:tcPr>
        <w:tcBorders>
          <w:top w:val="single" w:color="EFF6FA" w:themeColor="accent6" w:sz="8" w:space="0"/>
          <w:left w:val="single" w:color="EFF6FA" w:themeColor="accent6" w:sz="8" w:space="0"/>
          <w:bottom w:val="single" w:color="EFF6FA" w:themeColor="accent6" w:sz="8" w:space="0"/>
          <w:right w:val="single" w:color="EFF6FA" w:themeColor="accent6" w:sz="8" w:space="0"/>
          <w:insideV w:val="single" w:color="EFF6FA" w:themeColor="accent6" w:sz="8" w:space="0"/>
        </w:tcBorders>
        <w:shd w:val="clear" w:color="auto" w:fill="FAFCFD" w:themeFill="accent6" w:themeFillTint="3F"/>
      </w:tcPr>
    </w:tblStylePr>
    <w:tblStylePr w:type="band2Horz">
      <w:tblPr/>
      <w:tcPr>
        <w:tcBorders>
          <w:top w:val="single" w:color="EFF6FA" w:themeColor="accent6" w:sz="8" w:space="0"/>
          <w:left w:val="single" w:color="EFF6FA" w:themeColor="accent6" w:sz="8" w:space="0"/>
          <w:bottom w:val="single" w:color="EFF6FA" w:themeColor="accent6" w:sz="8" w:space="0"/>
          <w:right w:val="single" w:color="EFF6FA" w:themeColor="accent6" w:sz="8" w:space="0"/>
          <w:insideV w:val="single" w:color="EFF6FA" w:themeColor="accent6" w:sz="8" w:space="0"/>
        </w:tcBorders>
      </w:tcPr>
    </w:tblStylePr>
  </w:style>
  <w:style w:type="table" w:styleId="LightList">
    <w:name w:val="Light List"/>
    <w:basedOn w:val="TableNormal"/>
    <w:uiPriority w:val="61"/>
    <w:semiHidden/>
    <w:rsid w:val="00B9181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rsid w:val="00B91810"/>
    <w:pPr>
      <w:spacing w:after="0" w:line="240" w:lineRule="auto"/>
    </w:pPr>
    <w:tblPr>
      <w:tblStyleRowBandSize w:val="1"/>
      <w:tblStyleColBandSize w:val="1"/>
      <w:tblBorders>
        <w:top w:val="single" w:color="86B3CB" w:themeColor="accent1" w:sz="8" w:space="0"/>
        <w:left w:val="single" w:color="86B3CB" w:themeColor="accent1" w:sz="8" w:space="0"/>
        <w:bottom w:val="single" w:color="86B3CB" w:themeColor="accent1" w:sz="8" w:space="0"/>
        <w:right w:val="single" w:color="86B3CB" w:themeColor="accent1" w:sz="8" w:space="0"/>
      </w:tblBorders>
    </w:tblPr>
    <w:tblStylePr w:type="firstRow">
      <w:pPr>
        <w:spacing w:before="0" w:after="0" w:line="240" w:lineRule="auto"/>
      </w:pPr>
      <w:rPr>
        <w:b/>
        <w:bCs/>
        <w:color w:val="FFFFFF" w:themeColor="background1"/>
      </w:rPr>
      <w:tblPr/>
      <w:tcPr>
        <w:shd w:val="clear" w:color="auto" w:fill="86B3CB" w:themeFill="accent1"/>
      </w:tcPr>
    </w:tblStylePr>
    <w:tblStylePr w:type="lastRow">
      <w:pPr>
        <w:spacing w:before="0" w:after="0" w:line="240" w:lineRule="auto"/>
      </w:pPr>
      <w:rPr>
        <w:b/>
        <w:bCs/>
      </w:rPr>
      <w:tblPr/>
      <w:tcPr>
        <w:tcBorders>
          <w:top w:val="double" w:color="86B3CB" w:themeColor="accent1" w:sz="6" w:space="0"/>
          <w:left w:val="single" w:color="86B3CB" w:themeColor="accent1" w:sz="8" w:space="0"/>
          <w:bottom w:val="single" w:color="86B3CB" w:themeColor="accent1" w:sz="8" w:space="0"/>
          <w:right w:val="single" w:color="86B3CB" w:themeColor="accent1" w:sz="8" w:space="0"/>
        </w:tcBorders>
      </w:tcPr>
    </w:tblStylePr>
    <w:tblStylePr w:type="firstCol">
      <w:rPr>
        <w:b/>
        <w:bCs/>
      </w:rPr>
    </w:tblStylePr>
    <w:tblStylePr w:type="lastCol">
      <w:rPr>
        <w:b/>
        <w:bCs/>
      </w:rPr>
    </w:tblStylePr>
    <w:tblStylePr w:type="band1Vert">
      <w:tblPr/>
      <w:tcPr>
        <w:tcBorders>
          <w:top w:val="single" w:color="86B3CB" w:themeColor="accent1" w:sz="8" w:space="0"/>
          <w:left w:val="single" w:color="86B3CB" w:themeColor="accent1" w:sz="8" w:space="0"/>
          <w:bottom w:val="single" w:color="86B3CB" w:themeColor="accent1" w:sz="8" w:space="0"/>
          <w:right w:val="single" w:color="86B3CB" w:themeColor="accent1" w:sz="8" w:space="0"/>
        </w:tcBorders>
      </w:tcPr>
    </w:tblStylePr>
    <w:tblStylePr w:type="band1Horz">
      <w:tblPr/>
      <w:tcPr>
        <w:tcBorders>
          <w:top w:val="single" w:color="86B3CB" w:themeColor="accent1" w:sz="8" w:space="0"/>
          <w:left w:val="single" w:color="86B3CB" w:themeColor="accent1" w:sz="8" w:space="0"/>
          <w:bottom w:val="single" w:color="86B3CB" w:themeColor="accent1" w:sz="8" w:space="0"/>
          <w:right w:val="single" w:color="86B3CB" w:themeColor="accent1" w:sz="8" w:space="0"/>
        </w:tcBorders>
      </w:tcPr>
    </w:tblStylePr>
  </w:style>
  <w:style w:type="table" w:styleId="LightList-Accent2">
    <w:name w:val="Light List Accent 2"/>
    <w:basedOn w:val="TableNormal"/>
    <w:uiPriority w:val="61"/>
    <w:semiHidden/>
    <w:rsid w:val="00B91810"/>
    <w:pPr>
      <w:spacing w:after="0" w:line="240" w:lineRule="auto"/>
    </w:pPr>
    <w:tblPr>
      <w:tblStyleRowBandSize w:val="1"/>
      <w:tblStyleColBandSize w:val="1"/>
      <w:tblBorders>
        <w:top w:val="single" w:color="926899" w:themeColor="accent2" w:sz="8" w:space="0"/>
        <w:left w:val="single" w:color="926899" w:themeColor="accent2" w:sz="8" w:space="0"/>
        <w:bottom w:val="single" w:color="926899" w:themeColor="accent2" w:sz="8" w:space="0"/>
        <w:right w:val="single" w:color="926899" w:themeColor="accent2" w:sz="8" w:space="0"/>
      </w:tblBorders>
    </w:tblPr>
    <w:tblStylePr w:type="firstRow">
      <w:pPr>
        <w:spacing w:before="0" w:after="0" w:line="240" w:lineRule="auto"/>
      </w:pPr>
      <w:rPr>
        <w:b/>
        <w:bCs/>
        <w:color w:val="FFFFFF" w:themeColor="background1"/>
      </w:rPr>
      <w:tblPr/>
      <w:tcPr>
        <w:shd w:val="clear" w:color="auto" w:fill="926899" w:themeFill="accent2"/>
      </w:tcPr>
    </w:tblStylePr>
    <w:tblStylePr w:type="lastRow">
      <w:pPr>
        <w:spacing w:before="0" w:after="0" w:line="240" w:lineRule="auto"/>
      </w:pPr>
      <w:rPr>
        <w:b/>
        <w:bCs/>
      </w:rPr>
      <w:tblPr/>
      <w:tcPr>
        <w:tcBorders>
          <w:top w:val="double" w:color="926899" w:themeColor="accent2" w:sz="6" w:space="0"/>
          <w:left w:val="single" w:color="926899" w:themeColor="accent2" w:sz="8" w:space="0"/>
          <w:bottom w:val="single" w:color="926899" w:themeColor="accent2" w:sz="8" w:space="0"/>
          <w:right w:val="single" w:color="926899" w:themeColor="accent2" w:sz="8" w:space="0"/>
        </w:tcBorders>
      </w:tcPr>
    </w:tblStylePr>
    <w:tblStylePr w:type="firstCol">
      <w:rPr>
        <w:b/>
        <w:bCs/>
      </w:rPr>
    </w:tblStylePr>
    <w:tblStylePr w:type="lastCol">
      <w:rPr>
        <w:b/>
        <w:bCs/>
      </w:rPr>
    </w:tblStylePr>
    <w:tblStylePr w:type="band1Vert">
      <w:tblPr/>
      <w:tcPr>
        <w:tcBorders>
          <w:top w:val="single" w:color="926899" w:themeColor="accent2" w:sz="8" w:space="0"/>
          <w:left w:val="single" w:color="926899" w:themeColor="accent2" w:sz="8" w:space="0"/>
          <w:bottom w:val="single" w:color="926899" w:themeColor="accent2" w:sz="8" w:space="0"/>
          <w:right w:val="single" w:color="926899" w:themeColor="accent2" w:sz="8" w:space="0"/>
        </w:tcBorders>
      </w:tcPr>
    </w:tblStylePr>
    <w:tblStylePr w:type="band1Horz">
      <w:tblPr/>
      <w:tcPr>
        <w:tcBorders>
          <w:top w:val="single" w:color="926899" w:themeColor="accent2" w:sz="8" w:space="0"/>
          <w:left w:val="single" w:color="926899" w:themeColor="accent2" w:sz="8" w:space="0"/>
          <w:bottom w:val="single" w:color="926899" w:themeColor="accent2" w:sz="8" w:space="0"/>
          <w:right w:val="single" w:color="926899" w:themeColor="accent2" w:sz="8" w:space="0"/>
        </w:tcBorders>
      </w:tcPr>
    </w:tblStylePr>
  </w:style>
  <w:style w:type="table" w:styleId="LightList-Accent3">
    <w:name w:val="Light List Accent 3"/>
    <w:basedOn w:val="TableNormal"/>
    <w:uiPriority w:val="61"/>
    <w:semiHidden/>
    <w:rsid w:val="00B91810"/>
    <w:pPr>
      <w:spacing w:after="0" w:line="240" w:lineRule="auto"/>
    </w:pPr>
    <w:tblPr>
      <w:tblStyleRowBandSize w:val="1"/>
      <w:tblStyleColBandSize w:val="1"/>
      <w:tblBorders>
        <w:top w:val="single" w:color="7DC574" w:themeColor="accent3" w:sz="8" w:space="0"/>
        <w:left w:val="single" w:color="7DC574" w:themeColor="accent3" w:sz="8" w:space="0"/>
        <w:bottom w:val="single" w:color="7DC574" w:themeColor="accent3" w:sz="8" w:space="0"/>
        <w:right w:val="single" w:color="7DC574" w:themeColor="accent3" w:sz="8" w:space="0"/>
      </w:tblBorders>
    </w:tblPr>
    <w:tblStylePr w:type="firstRow">
      <w:pPr>
        <w:spacing w:before="0" w:after="0" w:line="240" w:lineRule="auto"/>
      </w:pPr>
      <w:rPr>
        <w:b/>
        <w:bCs/>
        <w:color w:val="FFFFFF" w:themeColor="background1"/>
      </w:rPr>
      <w:tblPr/>
      <w:tcPr>
        <w:shd w:val="clear" w:color="auto" w:fill="7DC574" w:themeFill="accent3"/>
      </w:tcPr>
    </w:tblStylePr>
    <w:tblStylePr w:type="lastRow">
      <w:pPr>
        <w:spacing w:before="0" w:after="0" w:line="240" w:lineRule="auto"/>
      </w:pPr>
      <w:rPr>
        <w:b/>
        <w:bCs/>
      </w:rPr>
      <w:tblPr/>
      <w:tcPr>
        <w:tcBorders>
          <w:top w:val="double" w:color="7DC574" w:themeColor="accent3" w:sz="6" w:space="0"/>
          <w:left w:val="single" w:color="7DC574" w:themeColor="accent3" w:sz="8" w:space="0"/>
          <w:bottom w:val="single" w:color="7DC574" w:themeColor="accent3" w:sz="8" w:space="0"/>
          <w:right w:val="single" w:color="7DC574" w:themeColor="accent3" w:sz="8" w:space="0"/>
        </w:tcBorders>
      </w:tcPr>
    </w:tblStylePr>
    <w:tblStylePr w:type="firstCol">
      <w:rPr>
        <w:b/>
        <w:bCs/>
      </w:rPr>
    </w:tblStylePr>
    <w:tblStylePr w:type="lastCol">
      <w:rPr>
        <w:b/>
        <w:bCs/>
      </w:rPr>
    </w:tblStylePr>
    <w:tblStylePr w:type="band1Vert">
      <w:tblPr/>
      <w:tcPr>
        <w:tcBorders>
          <w:top w:val="single" w:color="7DC574" w:themeColor="accent3" w:sz="8" w:space="0"/>
          <w:left w:val="single" w:color="7DC574" w:themeColor="accent3" w:sz="8" w:space="0"/>
          <w:bottom w:val="single" w:color="7DC574" w:themeColor="accent3" w:sz="8" w:space="0"/>
          <w:right w:val="single" w:color="7DC574" w:themeColor="accent3" w:sz="8" w:space="0"/>
        </w:tcBorders>
      </w:tcPr>
    </w:tblStylePr>
    <w:tblStylePr w:type="band1Horz">
      <w:tblPr/>
      <w:tcPr>
        <w:tcBorders>
          <w:top w:val="single" w:color="7DC574" w:themeColor="accent3" w:sz="8" w:space="0"/>
          <w:left w:val="single" w:color="7DC574" w:themeColor="accent3" w:sz="8" w:space="0"/>
          <w:bottom w:val="single" w:color="7DC574" w:themeColor="accent3" w:sz="8" w:space="0"/>
          <w:right w:val="single" w:color="7DC574" w:themeColor="accent3" w:sz="8" w:space="0"/>
        </w:tcBorders>
      </w:tcPr>
    </w:tblStylePr>
  </w:style>
  <w:style w:type="table" w:styleId="LightList-Accent4">
    <w:name w:val="Light List Accent 4"/>
    <w:basedOn w:val="TableNormal"/>
    <w:uiPriority w:val="61"/>
    <w:semiHidden/>
    <w:rsid w:val="00B91810"/>
    <w:pPr>
      <w:spacing w:after="0" w:line="240" w:lineRule="auto"/>
    </w:pPr>
    <w:tblPr>
      <w:tblStyleRowBandSize w:val="1"/>
      <w:tblStyleColBandSize w:val="1"/>
      <w:tblBorders>
        <w:top w:val="single" w:color="F8982D" w:themeColor="accent4" w:sz="8" w:space="0"/>
        <w:left w:val="single" w:color="F8982D" w:themeColor="accent4" w:sz="8" w:space="0"/>
        <w:bottom w:val="single" w:color="F8982D" w:themeColor="accent4" w:sz="8" w:space="0"/>
        <w:right w:val="single" w:color="F8982D" w:themeColor="accent4" w:sz="8" w:space="0"/>
      </w:tblBorders>
    </w:tblPr>
    <w:tblStylePr w:type="firstRow">
      <w:pPr>
        <w:spacing w:before="0" w:after="0" w:line="240" w:lineRule="auto"/>
      </w:pPr>
      <w:rPr>
        <w:b/>
        <w:bCs/>
        <w:color w:val="FFFFFF" w:themeColor="background1"/>
      </w:rPr>
      <w:tblPr/>
      <w:tcPr>
        <w:shd w:val="clear" w:color="auto" w:fill="F8982D" w:themeFill="accent4"/>
      </w:tcPr>
    </w:tblStylePr>
    <w:tblStylePr w:type="lastRow">
      <w:pPr>
        <w:spacing w:before="0" w:after="0" w:line="240" w:lineRule="auto"/>
      </w:pPr>
      <w:rPr>
        <w:b/>
        <w:bCs/>
      </w:rPr>
      <w:tblPr/>
      <w:tcPr>
        <w:tcBorders>
          <w:top w:val="double" w:color="F8982D" w:themeColor="accent4" w:sz="6" w:space="0"/>
          <w:left w:val="single" w:color="F8982D" w:themeColor="accent4" w:sz="8" w:space="0"/>
          <w:bottom w:val="single" w:color="F8982D" w:themeColor="accent4" w:sz="8" w:space="0"/>
          <w:right w:val="single" w:color="F8982D" w:themeColor="accent4" w:sz="8" w:space="0"/>
        </w:tcBorders>
      </w:tcPr>
    </w:tblStylePr>
    <w:tblStylePr w:type="firstCol">
      <w:rPr>
        <w:b/>
        <w:bCs/>
      </w:rPr>
    </w:tblStylePr>
    <w:tblStylePr w:type="lastCol">
      <w:rPr>
        <w:b/>
        <w:bCs/>
      </w:rPr>
    </w:tblStylePr>
    <w:tblStylePr w:type="band1Vert">
      <w:tblPr/>
      <w:tcPr>
        <w:tcBorders>
          <w:top w:val="single" w:color="F8982D" w:themeColor="accent4" w:sz="8" w:space="0"/>
          <w:left w:val="single" w:color="F8982D" w:themeColor="accent4" w:sz="8" w:space="0"/>
          <w:bottom w:val="single" w:color="F8982D" w:themeColor="accent4" w:sz="8" w:space="0"/>
          <w:right w:val="single" w:color="F8982D" w:themeColor="accent4" w:sz="8" w:space="0"/>
        </w:tcBorders>
      </w:tcPr>
    </w:tblStylePr>
    <w:tblStylePr w:type="band1Horz">
      <w:tblPr/>
      <w:tcPr>
        <w:tcBorders>
          <w:top w:val="single" w:color="F8982D" w:themeColor="accent4" w:sz="8" w:space="0"/>
          <w:left w:val="single" w:color="F8982D" w:themeColor="accent4" w:sz="8" w:space="0"/>
          <w:bottom w:val="single" w:color="F8982D" w:themeColor="accent4" w:sz="8" w:space="0"/>
          <w:right w:val="single" w:color="F8982D" w:themeColor="accent4" w:sz="8" w:space="0"/>
        </w:tcBorders>
      </w:tcPr>
    </w:tblStylePr>
  </w:style>
  <w:style w:type="table" w:styleId="LightList-Accent5">
    <w:name w:val="Light List Accent 5"/>
    <w:basedOn w:val="TableNormal"/>
    <w:uiPriority w:val="61"/>
    <w:semiHidden/>
    <w:rsid w:val="00B91810"/>
    <w:pPr>
      <w:spacing w:after="0" w:line="240" w:lineRule="auto"/>
    </w:pPr>
    <w:tblPr>
      <w:tblStyleRowBandSize w:val="1"/>
      <w:tblStyleColBandSize w:val="1"/>
      <w:tblBorders>
        <w:top w:val="single" w:color="369A98" w:themeColor="accent5" w:sz="8" w:space="0"/>
        <w:left w:val="single" w:color="369A98" w:themeColor="accent5" w:sz="8" w:space="0"/>
        <w:bottom w:val="single" w:color="369A98" w:themeColor="accent5" w:sz="8" w:space="0"/>
        <w:right w:val="single" w:color="369A98" w:themeColor="accent5" w:sz="8" w:space="0"/>
      </w:tblBorders>
    </w:tblPr>
    <w:tblStylePr w:type="firstRow">
      <w:pPr>
        <w:spacing w:before="0" w:after="0" w:line="240" w:lineRule="auto"/>
      </w:pPr>
      <w:rPr>
        <w:b/>
        <w:bCs/>
        <w:color w:val="FFFFFF" w:themeColor="background1"/>
      </w:rPr>
      <w:tblPr/>
      <w:tcPr>
        <w:shd w:val="clear" w:color="auto" w:fill="369A98" w:themeFill="accent5"/>
      </w:tcPr>
    </w:tblStylePr>
    <w:tblStylePr w:type="lastRow">
      <w:pPr>
        <w:spacing w:before="0" w:after="0" w:line="240" w:lineRule="auto"/>
      </w:pPr>
      <w:rPr>
        <w:b/>
        <w:bCs/>
      </w:rPr>
      <w:tblPr/>
      <w:tcPr>
        <w:tcBorders>
          <w:top w:val="double" w:color="369A98" w:themeColor="accent5" w:sz="6" w:space="0"/>
          <w:left w:val="single" w:color="369A98" w:themeColor="accent5" w:sz="8" w:space="0"/>
          <w:bottom w:val="single" w:color="369A98" w:themeColor="accent5" w:sz="8" w:space="0"/>
          <w:right w:val="single" w:color="369A98" w:themeColor="accent5" w:sz="8" w:space="0"/>
        </w:tcBorders>
      </w:tcPr>
    </w:tblStylePr>
    <w:tblStylePr w:type="firstCol">
      <w:rPr>
        <w:b/>
        <w:bCs/>
      </w:rPr>
    </w:tblStylePr>
    <w:tblStylePr w:type="lastCol">
      <w:rPr>
        <w:b/>
        <w:bCs/>
      </w:rPr>
    </w:tblStylePr>
    <w:tblStylePr w:type="band1Vert">
      <w:tblPr/>
      <w:tcPr>
        <w:tcBorders>
          <w:top w:val="single" w:color="369A98" w:themeColor="accent5" w:sz="8" w:space="0"/>
          <w:left w:val="single" w:color="369A98" w:themeColor="accent5" w:sz="8" w:space="0"/>
          <w:bottom w:val="single" w:color="369A98" w:themeColor="accent5" w:sz="8" w:space="0"/>
          <w:right w:val="single" w:color="369A98" w:themeColor="accent5" w:sz="8" w:space="0"/>
        </w:tcBorders>
      </w:tcPr>
    </w:tblStylePr>
    <w:tblStylePr w:type="band1Horz">
      <w:tblPr/>
      <w:tcPr>
        <w:tcBorders>
          <w:top w:val="single" w:color="369A98" w:themeColor="accent5" w:sz="8" w:space="0"/>
          <w:left w:val="single" w:color="369A98" w:themeColor="accent5" w:sz="8" w:space="0"/>
          <w:bottom w:val="single" w:color="369A98" w:themeColor="accent5" w:sz="8" w:space="0"/>
          <w:right w:val="single" w:color="369A98" w:themeColor="accent5" w:sz="8" w:space="0"/>
        </w:tcBorders>
      </w:tcPr>
    </w:tblStylePr>
  </w:style>
  <w:style w:type="table" w:styleId="LightList-Accent6">
    <w:name w:val="Light List Accent 6"/>
    <w:basedOn w:val="TableNormal"/>
    <w:uiPriority w:val="61"/>
    <w:semiHidden/>
    <w:rsid w:val="00B91810"/>
    <w:pPr>
      <w:spacing w:after="0" w:line="240" w:lineRule="auto"/>
    </w:pPr>
    <w:tblPr>
      <w:tblStyleRowBandSize w:val="1"/>
      <w:tblStyleColBandSize w:val="1"/>
      <w:tblBorders>
        <w:top w:val="single" w:color="EFF6FA" w:themeColor="accent6" w:sz="8" w:space="0"/>
        <w:left w:val="single" w:color="EFF6FA" w:themeColor="accent6" w:sz="8" w:space="0"/>
        <w:bottom w:val="single" w:color="EFF6FA" w:themeColor="accent6" w:sz="8" w:space="0"/>
        <w:right w:val="single" w:color="EFF6FA" w:themeColor="accent6" w:sz="8" w:space="0"/>
      </w:tblBorders>
    </w:tblPr>
    <w:tblStylePr w:type="firstRow">
      <w:pPr>
        <w:spacing w:before="0" w:after="0" w:line="240" w:lineRule="auto"/>
      </w:pPr>
      <w:rPr>
        <w:b/>
        <w:bCs/>
        <w:color w:val="FFFFFF" w:themeColor="background1"/>
      </w:rPr>
      <w:tblPr/>
      <w:tcPr>
        <w:shd w:val="clear" w:color="auto" w:fill="EFF6FA" w:themeFill="accent6"/>
      </w:tcPr>
    </w:tblStylePr>
    <w:tblStylePr w:type="lastRow">
      <w:pPr>
        <w:spacing w:before="0" w:after="0" w:line="240" w:lineRule="auto"/>
      </w:pPr>
      <w:rPr>
        <w:b/>
        <w:bCs/>
      </w:rPr>
      <w:tblPr/>
      <w:tcPr>
        <w:tcBorders>
          <w:top w:val="double" w:color="EFF6FA" w:themeColor="accent6" w:sz="6" w:space="0"/>
          <w:left w:val="single" w:color="EFF6FA" w:themeColor="accent6" w:sz="8" w:space="0"/>
          <w:bottom w:val="single" w:color="EFF6FA" w:themeColor="accent6" w:sz="8" w:space="0"/>
          <w:right w:val="single" w:color="EFF6FA" w:themeColor="accent6" w:sz="8" w:space="0"/>
        </w:tcBorders>
      </w:tcPr>
    </w:tblStylePr>
    <w:tblStylePr w:type="firstCol">
      <w:rPr>
        <w:b/>
        <w:bCs/>
      </w:rPr>
    </w:tblStylePr>
    <w:tblStylePr w:type="lastCol">
      <w:rPr>
        <w:b/>
        <w:bCs/>
      </w:rPr>
    </w:tblStylePr>
    <w:tblStylePr w:type="band1Vert">
      <w:tblPr/>
      <w:tcPr>
        <w:tcBorders>
          <w:top w:val="single" w:color="EFF6FA" w:themeColor="accent6" w:sz="8" w:space="0"/>
          <w:left w:val="single" w:color="EFF6FA" w:themeColor="accent6" w:sz="8" w:space="0"/>
          <w:bottom w:val="single" w:color="EFF6FA" w:themeColor="accent6" w:sz="8" w:space="0"/>
          <w:right w:val="single" w:color="EFF6FA" w:themeColor="accent6" w:sz="8" w:space="0"/>
        </w:tcBorders>
      </w:tcPr>
    </w:tblStylePr>
    <w:tblStylePr w:type="band1Horz">
      <w:tblPr/>
      <w:tcPr>
        <w:tcBorders>
          <w:top w:val="single" w:color="EFF6FA" w:themeColor="accent6" w:sz="8" w:space="0"/>
          <w:left w:val="single" w:color="EFF6FA" w:themeColor="accent6" w:sz="8" w:space="0"/>
          <w:bottom w:val="single" w:color="EFF6FA" w:themeColor="accent6" w:sz="8" w:space="0"/>
          <w:right w:val="single" w:color="EFF6FA" w:themeColor="accent6" w:sz="8" w:space="0"/>
        </w:tcBorders>
      </w:tcPr>
    </w:tblStylePr>
  </w:style>
  <w:style w:type="table" w:styleId="LightShading">
    <w:name w:val="Light Shading"/>
    <w:basedOn w:val="TableNormal"/>
    <w:uiPriority w:val="60"/>
    <w:semiHidden/>
    <w:rsid w:val="00B9181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91810"/>
    <w:pPr>
      <w:spacing w:after="0" w:line="240" w:lineRule="auto"/>
    </w:pPr>
    <w:rPr>
      <w:color w:val="4C8DB0" w:themeColor="accent1" w:themeShade="BF"/>
    </w:rPr>
    <w:tblPr>
      <w:tblStyleRowBandSize w:val="1"/>
      <w:tblStyleColBandSize w:val="1"/>
      <w:tblBorders>
        <w:top w:val="single" w:color="86B3CB" w:themeColor="accent1" w:sz="8" w:space="0"/>
        <w:bottom w:val="single" w:color="86B3CB" w:themeColor="accent1" w:sz="8" w:space="0"/>
      </w:tblBorders>
    </w:tblPr>
    <w:tblStylePr w:type="firstRow">
      <w:pPr>
        <w:spacing w:before="0" w:after="0" w:line="240" w:lineRule="auto"/>
      </w:pPr>
      <w:rPr>
        <w:b/>
        <w:bCs/>
      </w:rPr>
      <w:tblPr/>
      <w:tcPr>
        <w:tcBorders>
          <w:top w:val="single" w:color="86B3CB" w:themeColor="accent1" w:sz="8" w:space="0"/>
          <w:left w:val="nil"/>
          <w:bottom w:val="single" w:color="86B3CB" w:themeColor="accent1" w:sz="8" w:space="0"/>
          <w:right w:val="nil"/>
          <w:insideH w:val="nil"/>
          <w:insideV w:val="nil"/>
        </w:tcBorders>
      </w:tcPr>
    </w:tblStylePr>
    <w:tblStylePr w:type="lastRow">
      <w:pPr>
        <w:spacing w:before="0" w:after="0" w:line="240" w:lineRule="auto"/>
      </w:pPr>
      <w:rPr>
        <w:b/>
        <w:bCs/>
      </w:rPr>
      <w:tblPr/>
      <w:tcPr>
        <w:tcBorders>
          <w:top w:val="single" w:color="86B3CB" w:themeColor="accent1" w:sz="8" w:space="0"/>
          <w:left w:val="nil"/>
          <w:bottom w:val="single" w:color="86B3CB"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left w:val="nil"/>
          <w:right w:val="nil"/>
          <w:insideH w:val="nil"/>
          <w:insideV w:val="nil"/>
        </w:tcBorders>
        <w:shd w:val="clear" w:color="auto" w:fill="E0ECF2" w:themeFill="accent1" w:themeFillTint="3F"/>
      </w:tcPr>
    </w:tblStylePr>
  </w:style>
  <w:style w:type="table" w:styleId="LightShading-Accent2">
    <w:name w:val="Light Shading Accent 2"/>
    <w:basedOn w:val="TableNormal"/>
    <w:uiPriority w:val="60"/>
    <w:semiHidden/>
    <w:rsid w:val="00B91810"/>
    <w:pPr>
      <w:spacing w:after="0" w:line="240" w:lineRule="auto"/>
    </w:pPr>
    <w:rPr>
      <w:color w:val="6D4D72" w:themeColor="accent2" w:themeShade="BF"/>
    </w:rPr>
    <w:tblPr>
      <w:tblStyleRowBandSize w:val="1"/>
      <w:tblStyleColBandSize w:val="1"/>
      <w:tblBorders>
        <w:top w:val="single" w:color="926899" w:themeColor="accent2" w:sz="8" w:space="0"/>
        <w:bottom w:val="single" w:color="926899" w:themeColor="accent2" w:sz="8" w:space="0"/>
      </w:tblBorders>
    </w:tblPr>
    <w:tblStylePr w:type="firstRow">
      <w:pPr>
        <w:spacing w:before="0" w:after="0" w:line="240" w:lineRule="auto"/>
      </w:pPr>
      <w:rPr>
        <w:b/>
        <w:bCs/>
      </w:rPr>
      <w:tblPr/>
      <w:tcPr>
        <w:tcBorders>
          <w:top w:val="single" w:color="926899" w:themeColor="accent2" w:sz="8" w:space="0"/>
          <w:left w:val="nil"/>
          <w:bottom w:val="single" w:color="926899" w:themeColor="accent2" w:sz="8" w:space="0"/>
          <w:right w:val="nil"/>
          <w:insideH w:val="nil"/>
          <w:insideV w:val="nil"/>
        </w:tcBorders>
      </w:tcPr>
    </w:tblStylePr>
    <w:tblStylePr w:type="lastRow">
      <w:pPr>
        <w:spacing w:before="0" w:after="0" w:line="240" w:lineRule="auto"/>
      </w:pPr>
      <w:rPr>
        <w:b/>
        <w:bCs/>
      </w:rPr>
      <w:tblPr/>
      <w:tcPr>
        <w:tcBorders>
          <w:top w:val="single" w:color="926899" w:themeColor="accent2" w:sz="8" w:space="0"/>
          <w:left w:val="nil"/>
          <w:bottom w:val="single" w:color="9268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left w:val="nil"/>
          <w:right w:val="nil"/>
          <w:insideH w:val="nil"/>
          <w:insideV w:val="nil"/>
        </w:tcBorders>
        <w:shd w:val="clear" w:color="auto" w:fill="E4D9E5" w:themeFill="accent2" w:themeFillTint="3F"/>
      </w:tcPr>
    </w:tblStylePr>
  </w:style>
  <w:style w:type="table" w:styleId="LightShading-Accent3">
    <w:name w:val="Light Shading Accent 3"/>
    <w:basedOn w:val="TableNormal"/>
    <w:uiPriority w:val="60"/>
    <w:semiHidden/>
    <w:rsid w:val="00B91810"/>
    <w:pPr>
      <w:spacing w:after="0" w:line="240" w:lineRule="auto"/>
    </w:pPr>
    <w:rPr>
      <w:color w:val="4FA545" w:themeColor="accent3" w:themeShade="BF"/>
    </w:rPr>
    <w:tblPr>
      <w:tblStyleRowBandSize w:val="1"/>
      <w:tblStyleColBandSize w:val="1"/>
      <w:tblBorders>
        <w:top w:val="single" w:color="7DC574" w:themeColor="accent3" w:sz="8" w:space="0"/>
        <w:bottom w:val="single" w:color="7DC574" w:themeColor="accent3" w:sz="8" w:space="0"/>
      </w:tblBorders>
    </w:tblPr>
    <w:tblStylePr w:type="firstRow">
      <w:pPr>
        <w:spacing w:before="0" w:after="0" w:line="240" w:lineRule="auto"/>
      </w:pPr>
      <w:rPr>
        <w:b/>
        <w:bCs/>
      </w:rPr>
      <w:tblPr/>
      <w:tcPr>
        <w:tcBorders>
          <w:top w:val="single" w:color="7DC574" w:themeColor="accent3" w:sz="8" w:space="0"/>
          <w:left w:val="nil"/>
          <w:bottom w:val="single" w:color="7DC574" w:themeColor="accent3" w:sz="8" w:space="0"/>
          <w:right w:val="nil"/>
          <w:insideH w:val="nil"/>
          <w:insideV w:val="nil"/>
        </w:tcBorders>
      </w:tcPr>
    </w:tblStylePr>
    <w:tblStylePr w:type="lastRow">
      <w:pPr>
        <w:spacing w:before="0" w:after="0" w:line="240" w:lineRule="auto"/>
      </w:pPr>
      <w:rPr>
        <w:b/>
        <w:bCs/>
      </w:rPr>
      <w:tblPr/>
      <w:tcPr>
        <w:tcBorders>
          <w:top w:val="single" w:color="7DC574" w:themeColor="accent3" w:sz="8" w:space="0"/>
          <w:left w:val="nil"/>
          <w:bottom w:val="single" w:color="7DC57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left w:val="nil"/>
          <w:right w:val="nil"/>
          <w:insideH w:val="nil"/>
          <w:insideV w:val="nil"/>
        </w:tcBorders>
        <w:shd w:val="clear" w:color="auto" w:fill="DEF0DC" w:themeFill="accent3" w:themeFillTint="3F"/>
      </w:tcPr>
    </w:tblStylePr>
  </w:style>
  <w:style w:type="table" w:styleId="LightShading-Accent4">
    <w:name w:val="Light Shading Accent 4"/>
    <w:basedOn w:val="TableNormal"/>
    <w:uiPriority w:val="60"/>
    <w:semiHidden/>
    <w:rsid w:val="00B91810"/>
    <w:pPr>
      <w:spacing w:after="0" w:line="240" w:lineRule="auto"/>
    </w:pPr>
    <w:rPr>
      <w:color w:val="D47207" w:themeColor="accent4" w:themeShade="BF"/>
    </w:rPr>
    <w:tblPr>
      <w:tblStyleRowBandSize w:val="1"/>
      <w:tblStyleColBandSize w:val="1"/>
      <w:tblBorders>
        <w:top w:val="single" w:color="F8982D" w:themeColor="accent4" w:sz="8" w:space="0"/>
        <w:bottom w:val="single" w:color="F8982D" w:themeColor="accent4" w:sz="8" w:space="0"/>
      </w:tblBorders>
    </w:tblPr>
    <w:tblStylePr w:type="firstRow">
      <w:pPr>
        <w:spacing w:before="0" w:after="0" w:line="240" w:lineRule="auto"/>
      </w:pPr>
      <w:rPr>
        <w:b/>
        <w:bCs/>
      </w:rPr>
      <w:tblPr/>
      <w:tcPr>
        <w:tcBorders>
          <w:top w:val="single" w:color="F8982D" w:themeColor="accent4" w:sz="8" w:space="0"/>
          <w:left w:val="nil"/>
          <w:bottom w:val="single" w:color="F8982D" w:themeColor="accent4" w:sz="8" w:space="0"/>
          <w:right w:val="nil"/>
          <w:insideH w:val="nil"/>
          <w:insideV w:val="nil"/>
        </w:tcBorders>
      </w:tcPr>
    </w:tblStylePr>
    <w:tblStylePr w:type="lastRow">
      <w:pPr>
        <w:spacing w:before="0" w:after="0" w:line="240" w:lineRule="auto"/>
      </w:pPr>
      <w:rPr>
        <w:b/>
        <w:bCs/>
      </w:rPr>
      <w:tblPr/>
      <w:tcPr>
        <w:tcBorders>
          <w:top w:val="single" w:color="F8982D" w:themeColor="accent4" w:sz="8" w:space="0"/>
          <w:left w:val="nil"/>
          <w:bottom w:val="single" w:color="F8982D"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ightShading-Accent5">
    <w:name w:val="Light Shading Accent 5"/>
    <w:basedOn w:val="TableNormal"/>
    <w:uiPriority w:val="60"/>
    <w:semiHidden/>
    <w:rsid w:val="00B91810"/>
    <w:pPr>
      <w:spacing w:after="0" w:line="240" w:lineRule="auto"/>
    </w:pPr>
    <w:rPr>
      <w:color w:val="287371" w:themeColor="accent5" w:themeShade="BF"/>
    </w:rPr>
    <w:tblPr>
      <w:tblStyleRowBandSize w:val="1"/>
      <w:tblStyleColBandSize w:val="1"/>
      <w:tblBorders>
        <w:top w:val="single" w:color="369A98" w:themeColor="accent5" w:sz="8" w:space="0"/>
        <w:bottom w:val="single" w:color="369A98" w:themeColor="accent5" w:sz="8" w:space="0"/>
      </w:tblBorders>
    </w:tblPr>
    <w:tblStylePr w:type="firstRow">
      <w:pPr>
        <w:spacing w:before="0" w:after="0" w:line="240" w:lineRule="auto"/>
      </w:pPr>
      <w:rPr>
        <w:b/>
        <w:bCs/>
      </w:rPr>
      <w:tblPr/>
      <w:tcPr>
        <w:tcBorders>
          <w:top w:val="single" w:color="369A98" w:themeColor="accent5" w:sz="8" w:space="0"/>
          <w:left w:val="nil"/>
          <w:bottom w:val="single" w:color="369A98" w:themeColor="accent5" w:sz="8" w:space="0"/>
          <w:right w:val="nil"/>
          <w:insideH w:val="nil"/>
          <w:insideV w:val="nil"/>
        </w:tcBorders>
      </w:tcPr>
    </w:tblStylePr>
    <w:tblStylePr w:type="lastRow">
      <w:pPr>
        <w:spacing w:before="0" w:after="0" w:line="240" w:lineRule="auto"/>
      </w:pPr>
      <w:rPr>
        <w:b/>
        <w:bCs/>
      </w:rPr>
      <w:tblPr/>
      <w:tcPr>
        <w:tcBorders>
          <w:top w:val="single" w:color="369A98" w:themeColor="accent5" w:sz="8" w:space="0"/>
          <w:left w:val="nil"/>
          <w:bottom w:val="single" w:color="369A98"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left w:val="nil"/>
          <w:right w:val="nil"/>
          <w:insideH w:val="nil"/>
          <w:insideV w:val="nil"/>
        </w:tcBorders>
        <w:shd w:val="clear" w:color="auto" w:fill="C7EBEA" w:themeFill="accent5" w:themeFillTint="3F"/>
      </w:tcPr>
    </w:tblStylePr>
  </w:style>
  <w:style w:type="table" w:styleId="LightShading-Accent6">
    <w:name w:val="Light Shading Accent 6"/>
    <w:basedOn w:val="TableNormal"/>
    <w:uiPriority w:val="60"/>
    <w:semiHidden/>
    <w:rsid w:val="00B91810"/>
    <w:pPr>
      <w:spacing w:after="0" w:line="240" w:lineRule="auto"/>
    </w:pPr>
    <w:rPr>
      <w:color w:val="91C1DC" w:themeColor="accent6" w:themeShade="BF"/>
    </w:rPr>
    <w:tblPr>
      <w:tblStyleRowBandSize w:val="1"/>
      <w:tblStyleColBandSize w:val="1"/>
      <w:tblBorders>
        <w:top w:val="single" w:color="EFF6FA" w:themeColor="accent6" w:sz="8" w:space="0"/>
        <w:bottom w:val="single" w:color="EFF6FA" w:themeColor="accent6" w:sz="8" w:space="0"/>
      </w:tblBorders>
    </w:tblPr>
    <w:tblStylePr w:type="firstRow">
      <w:pPr>
        <w:spacing w:before="0" w:after="0" w:line="240" w:lineRule="auto"/>
      </w:pPr>
      <w:rPr>
        <w:b/>
        <w:bCs/>
      </w:rPr>
      <w:tblPr/>
      <w:tcPr>
        <w:tcBorders>
          <w:top w:val="single" w:color="EFF6FA" w:themeColor="accent6" w:sz="8" w:space="0"/>
          <w:left w:val="nil"/>
          <w:bottom w:val="single" w:color="EFF6FA" w:themeColor="accent6" w:sz="8" w:space="0"/>
          <w:right w:val="nil"/>
          <w:insideH w:val="nil"/>
          <w:insideV w:val="nil"/>
        </w:tcBorders>
      </w:tcPr>
    </w:tblStylePr>
    <w:tblStylePr w:type="lastRow">
      <w:pPr>
        <w:spacing w:before="0" w:after="0" w:line="240" w:lineRule="auto"/>
      </w:pPr>
      <w:rPr>
        <w:b/>
        <w:bCs/>
      </w:rPr>
      <w:tblPr/>
      <w:tcPr>
        <w:tcBorders>
          <w:top w:val="single" w:color="EFF6FA" w:themeColor="accent6" w:sz="8" w:space="0"/>
          <w:left w:val="nil"/>
          <w:bottom w:val="single" w:color="EFF6F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left w:val="nil"/>
          <w:right w:val="nil"/>
          <w:insideH w:val="nil"/>
          <w:insideV w:val="nil"/>
        </w:tcBorders>
        <w:shd w:val="clear" w:color="auto" w:fill="FAFCFD" w:themeFill="accent6" w:themeFillTint="3F"/>
      </w:tcPr>
    </w:tblStylePr>
  </w:style>
  <w:style w:type="character" w:styleId="LineNumber">
    <w:name w:val="line number"/>
    <w:basedOn w:val="DefaultParagraphFont"/>
    <w:uiPriority w:val="99"/>
    <w:semiHidden/>
    <w:unhideWhenUsed/>
    <w:rsid w:val="00B91810"/>
    <w:rPr>
      <w:lang w:val="en-GB"/>
    </w:rPr>
  </w:style>
  <w:style w:type="paragraph" w:styleId="List">
    <w:name w:val="List"/>
    <w:basedOn w:val="Normal"/>
    <w:uiPriority w:val="99"/>
    <w:semiHidden/>
    <w:unhideWhenUsed/>
    <w:rsid w:val="00B91810"/>
    <w:pPr>
      <w:ind w:left="283" w:hanging="283"/>
      <w:contextualSpacing/>
    </w:pPr>
  </w:style>
  <w:style w:type="paragraph" w:styleId="List2">
    <w:name w:val="List 2"/>
    <w:basedOn w:val="Normal"/>
    <w:uiPriority w:val="99"/>
    <w:semiHidden/>
    <w:unhideWhenUsed/>
    <w:rsid w:val="00B91810"/>
    <w:pPr>
      <w:ind w:left="566" w:hanging="283"/>
      <w:contextualSpacing/>
    </w:pPr>
  </w:style>
  <w:style w:type="paragraph" w:styleId="List3">
    <w:name w:val="List 3"/>
    <w:basedOn w:val="Normal"/>
    <w:uiPriority w:val="99"/>
    <w:semiHidden/>
    <w:unhideWhenUsed/>
    <w:rsid w:val="00B91810"/>
    <w:pPr>
      <w:ind w:left="849" w:hanging="283"/>
      <w:contextualSpacing/>
    </w:pPr>
  </w:style>
  <w:style w:type="paragraph" w:styleId="List4">
    <w:name w:val="List 4"/>
    <w:basedOn w:val="Normal"/>
    <w:uiPriority w:val="99"/>
    <w:semiHidden/>
    <w:unhideWhenUsed/>
    <w:rsid w:val="00B91810"/>
    <w:pPr>
      <w:ind w:left="1132" w:hanging="283"/>
      <w:contextualSpacing/>
    </w:pPr>
  </w:style>
  <w:style w:type="paragraph" w:styleId="List5">
    <w:name w:val="List 5"/>
    <w:basedOn w:val="Normal"/>
    <w:uiPriority w:val="99"/>
    <w:semiHidden/>
    <w:unhideWhenUsed/>
    <w:rsid w:val="00B91810"/>
    <w:pPr>
      <w:ind w:left="1415" w:hanging="283"/>
      <w:contextualSpacing/>
    </w:pPr>
  </w:style>
  <w:style w:type="paragraph" w:styleId="ListBullet4">
    <w:name w:val="List Bullet 4"/>
    <w:basedOn w:val="Normal"/>
    <w:uiPriority w:val="99"/>
    <w:semiHidden/>
    <w:unhideWhenUsed/>
    <w:rsid w:val="00B91810"/>
    <w:pPr>
      <w:numPr>
        <w:numId w:val="6"/>
      </w:numPr>
      <w:contextualSpacing/>
    </w:pPr>
  </w:style>
  <w:style w:type="paragraph" w:styleId="ListBullet5">
    <w:name w:val="List Bullet 5"/>
    <w:basedOn w:val="Normal"/>
    <w:uiPriority w:val="99"/>
    <w:semiHidden/>
    <w:unhideWhenUsed/>
    <w:rsid w:val="00B91810"/>
    <w:pPr>
      <w:numPr>
        <w:numId w:val="7"/>
      </w:numPr>
      <w:contextualSpacing/>
    </w:pPr>
  </w:style>
  <w:style w:type="paragraph" w:styleId="ListContinue">
    <w:name w:val="List Continue"/>
    <w:basedOn w:val="Normal"/>
    <w:uiPriority w:val="99"/>
    <w:semiHidden/>
    <w:unhideWhenUsed/>
    <w:rsid w:val="00B91810"/>
    <w:pPr>
      <w:spacing w:after="120"/>
      <w:ind w:left="283"/>
      <w:contextualSpacing/>
    </w:pPr>
  </w:style>
  <w:style w:type="paragraph" w:styleId="ListContinue2">
    <w:name w:val="List Continue 2"/>
    <w:basedOn w:val="Normal"/>
    <w:uiPriority w:val="99"/>
    <w:semiHidden/>
    <w:unhideWhenUsed/>
    <w:rsid w:val="00B91810"/>
    <w:pPr>
      <w:spacing w:after="120"/>
      <w:ind w:left="566"/>
      <w:contextualSpacing/>
    </w:pPr>
  </w:style>
  <w:style w:type="paragraph" w:styleId="ListContinue3">
    <w:name w:val="List Continue 3"/>
    <w:basedOn w:val="Normal"/>
    <w:uiPriority w:val="99"/>
    <w:semiHidden/>
    <w:unhideWhenUsed/>
    <w:rsid w:val="00B91810"/>
    <w:pPr>
      <w:spacing w:after="120"/>
      <w:ind w:left="849"/>
      <w:contextualSpacing/>
    </w:pPr>
  </w:style>
  <w:style w:type="paragraph" w:styleId="ListContinue4">
    <w:name w:val="List Continue 4"/>
    <w:basedOn w:val="Normal"/>
    <w:uiPriority w:val="99"/>
    <w:semiHidden/>
    <w:unhideWhenUsed/>
    <w:rsid w:val="00B91810"/>
    <w:pPr>
      <w:spacing w:after="120"/>
      <w:ind w:left="1132"/>
      <w:contextualSpacing/>
    </w:pPr>
  </w:style>
  <w:style w:type="paragraph" w:styleId="ListContinue5">
    <w:name w:val="List Continue 5"/>
    <w:basedOn w:val="Normal"/>
    <w:uiPriority w:val="99"/>
    <w:semiHidden/>
    <w:unhideWhenUsed/>
    <w:rsid w:val="00B91810"/>
    <w:pPr>
      <w:spacing w:after="120"/>
      <w:ind w:left="1415"/>
      <w:contextualSpacing/>
    </w:pPr>
  </w:style>
  <w:style w:type="paragraph" w:styleId="ListNumber">
    <w:name w:val="List Number"/>
    <w:basedOn w:val="Normal"/>
    <w:uiPriority w:val="12"/>
    <w:unhideWhenUsed/>
    <w:qFormat/>
    <w:rsid w:val="00D91FF5"/>
    <w:pPr>
      <w:numPr>
        <w:numId w:val="13"/>
      </w:numPr>
      <w:spacing w:after="0"/>
      <w:contextualSpacing/>
    </w:pPr>
  </w:style>
  <w:style w:type="paragraph" w:styleId="ListNumber2">
    <w:name w:val="List Number 2"/>
    <w:basedOn w:val="Normal"/>
    <w:uiPriority w:val="13"/>
    <w:unhideWhenUsed/>
    <w:qFormat/>
    <w:rsid w:val="00D91FF5"/>
    <w:pPr>
      <w:numPr>
        <w:ilvl w:val="1"/>
        <w:numId w:val="13"/>
      </w:numPr>
      <w:spacing w:after="0"/>
      <w:contextualSpacing/>
    </w:pPr>
  </w:style>
  <w:style w:type="paragraph" w:styleId="ListNumber3">
    <w:name w:val="List Number 3"/>
    <w:basedOn w:val="Normal"/>
    <w:uiPriority w:val="14"/>
    <w:unhideWhenUsed/>
    <w:qFormat/>
    <w:rsid w:val="00D91FF5"/>
    <w:pPr>
      <w:numPr>
        <w:ilvl w:val="2"/>
        <w:numId w:val="13"/>
      </w:numPr>
      <w:spacing w:after="0"/>
      <w:contextualSpacing/>
    </w:pPr>
  </w:style>
  <w:style w:type="paragraph" w:styleId="ListNumber4">
    <w:name w:val="List Number 4"/>
    <w:basedOn w:val="Normal"/>
    <w:uiPriority w:val="99"/>
    <w:semiHidden/>
    <w:unhideWhenUsed/>
    <w:rsid w:val="00B91810"/>
    <w:pPr>
      <w:numPr>
        <w:numId w:val="8"/>
      </w:numPr>
      <w:contextualSpacing/>
    </w:pPr>
  </w:style>
  <w:style w:type="paragraph" w:styleId="ListNumber5">
    <w:name w:val="List Number 5"/>
    <w:basedOn w:val="Normal"/>
    <w:uiPriority w:val="99"/>
    <w:semiHidden/>
    <w:unhideWhenUsed/>
    <w:rsid w:val="00B91810"/>
    <w:pPr>
      <w:numPr>
        <w:numId w:val="9"/>
      </w:numPr>
      <w:contextualSpacing/>
    </w:pPr>
  </w:style>
  <w:style w:type="paragraph" w:styleId="ListParagraph">
    <w:name w:val="List Paragraph"/>
    <w:basedOn w:val="Normal"/>
    <w:uiPriority w:val="34"/>
    <w:semiHidden/>
    <w:rsid w:val="00B91810"/>
    <w:pPr>
      <w:ind w:left="720"/>
      <w:contextualSpacing/>
    </w:pPr>
  </w:style>
  <w:style w:type="paragraph" w:styleId="MacroText">
    <w:name w:val="macro"/>
    <w:link w:val="MacroTextChar"/>
    <w:uiPriority w:val="99"/>
    <w:semiHidden/>
    <w:unhideWhenUsed/>
    <w:rsid w:val="00B918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styleId="MacroTextChar" w:customStyle="1">
    <w:name w:val="Macro Text Char"/>
    <w:basedOn w:val="DefaultParagraphFont"/>
    <w:link w:val="MacroText"/>
    <w:uiPriority w:val="99"/>
    <w:semiHidden/>
    <w:rsid w:val="00B91810"/>
    <w:rPr>
      <w:rFonts w:ascii="Consolas" w:hAnsi="Consolas" w:cs="Consolas"/>
      <w:sz w:val="20"/>
      <w:szCs w:val="20"/>
      <w:lang w:val="en-GB"/>
    </w:rPr>
  </w:style>
  <w:style w:type="table" w:styleId="MediumGrid1">
    <w:name w:val="Medium Grid 1"/>
    <w:basedOn w:val="TableNormal"/>
    <w:uiPriority w:val="67"/>
    <w:semiHidden/>
    <w:rsid w:val="00B9181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91810"/>
    <w:pPr>
      <w:spacing w:after="0" w:line="240" w:lineRule="auto"/>
    </w:pPr>
    <w:tblPr>
      <w:tblStyleRowBandSize w:val="1"/>
      <w:tblStyleColBandSize w:val="1"/>
      <w:tblBorders>
        <w:top w:val="single" w:color="A4C6D8" w:themeColor="accent1" w:themeTint="BF" w:sz="8" w:space="0"/>
        <w:left w:val="single" w:color="A4C6D8" w:themeColor="accent1" w:themeTint="BF" w:sz="8" w:space="0"/>
        <w:bottom w:val="single" w:color="A4C6D8" w:themeColor="accent1" w:themeTint="BF" w:sz="8" w:space="0"/>
        <w:right w:val="single" w:color="A4C6D8" w:themeColor="accent1" w:themeTint="BF" w:sz="8" w:space="0"/>
        <w:insideH w:val="single" w:color="A4C6D8" w:themeColor="accent1" w:themeTint="BF" w:sz="8" w:space="0"/>
        <w:insideV w:val="single" w:color="A4C6D8" w:themeColor="accent1" w:themeTint="BF" w:sz="8" w:space="0"/>
      </w:tblBorders>
    </w:tblPr>
    <w:tcPr>
      <w:shd w:val="clear" w:color="auto" w:fill="E0ECF2" w:themeFill="accent1" w:themeFillTint="3F"/>
    </w:tcPr>
    <w:tblStylePr w:type="firstRow">
      <w:rPr>
        <w:b/>
        <w:bCs/>
      </w:rPr>
    </w:tblStylePr>
    <w:tblStylePr w:type="lastRow">
      <w:rPr>
        <w:b/>
        <w:bCs/>
      </w:rPr>
      <w:tblPr/>
      <w:tcPr>
        <w:tcBorders>
          <w:top w:val="single" w:color="A4C6D8" w:themeColor="accent1" w:themeTint="BF" w:sz="18" w:space="0"/>
        </w:tcBorders>
      </w:tcPr>
    </w:tblStylePr>
    <w:tblStylePr w:type="firstCol">
      <w:rPr>
        <w:b/>
        <w:bCs/>
      </w:rPr>
    </w:tblStylePr>
    <w:tblStylePr w:type="lastCol">
      <w:rPr>
        <w:b/>
        <w:bCs/>
      </w:r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MediumGrid1-Accent2">
    <w:name w:val="Medium Grid 1 Accent 2"/>
    <w:basedOn w:val="TableNormal"/>
    <w:uiPriority w:val="67"/>
    <w:semiHidden/>
    <w:rsid w:val="00B91810"/>
    <w:pPr>
      <w:spacing w:after="0" w:line="240" w:lineRule="auto"/>
    </w:pPr>
    <w:tblPr>
      <w:tblStyleRowBandSize w:val="1"/>
      <w:tblStyleColBandSize w:val="1"/>
      <w:tblBorders>
        <w:top w:val="single" w:color="AD8DB2" w:themeColor="accent2" w:themeTint="BF" w:sz="8" w:space="0"/>
        <w:left w:val="single" w:color="AD8DB2" w:themeColor="accent2" w:themeTint="BF" w:sz="8" w:space="0"/>
        <w:bottom w:val="single" w:color="AD8DB2" w:themeColor="accent2" w:themeTint="BF" w:sz="8" w:space="0"/>
        <w:right w:val="single" w:color="AD8DB2" w:themeColor="accent2" w:themeTint="BF" w:sz="8" w:space="0"/>
        <w:insideH w:val="single" w:color="AD8DB2" w:themeColor="accent2" w:themeTint="BF" w:sz="8" w:space="0"/>
        <w:insideV w:val="single" w:color="AD8DB2" w:themeColor="accent2" w:themeTint="BF" w:sz="8" w:space="0"/>
      </w:tblBorders>
    </w:tblPr>
    <w:tcPr>
      <w:shd w:val="clear" w:color="auto" w:fill="E4D9E5" w:themeFill="accent2" w:themeFillTint="3F"/>
    </w:tcPr>
    <w:tblStylePr w:type="firstRow">
      <w:rPr>
        <w:b/>
        <w:bCs/>
      </w:rPr>
    </w:tblStylePr>
    <w:tblStylePr w:type="lastRow">
      <w:rPr>
        <w:b/>
        <w:bCs/>
      </w:rPr>
      <w:tblPr/>
      <w:tcPr>
        <w:tcBorders>
          <w:top w:val="single" w:color="AD8DB2" w:themeColor="accent2" w:themeTint="BF" w:sz="18" w:space="0"/>
        </w:tcBorders>
      </w:tcPr>
    </w:tblStylePr>
    <w:tblStylePr w:type="firstCol">
      <w:rPr>
        <w:b/>
        <w:bCs/>
      </w:rPr>
    </w:tblStylePr>
    <w:tblStylePr w:type="lastCol">
      <w:rPr>
        <w:b/>
        <w:bCs/>
      </w:r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MediumGrid1-Accent3">
    <w:name w:val="Medium Grid 1 Accent 3"/>
    <w:basedOn w:val="TableNormal"/>
    <w:uiPriority w:val="67"/>
    <w:semiHidden/>
    <w:rsid w:val="00B91810"/>
    <w:pPr>
      <w:spacing w:after="0" w:line="240" w:lineRule="auto"/>
    </w:pPr>
    <w:tblPr>
      <w:tblStyleRowBandSize w:val="1"/>
      <w:tblStyleColBandSize w:val="1"/>
      <w:tblBorders>
        <w:top w:val="single" w:color="9DD396" w:themeColor="accent3" w:themeTint="BF" w:sz="8" w:space="0"/>
        <w:left w:val="single" w:color="9DD396" w:themeColor="accent3" w:themeTint="BF" w:sz="8" w:space="0"/>
        <w:bottom w:val="single" w:color="9DD396" w:themeColor="accent3" w:themeTint="BF" w:sz="8" w:space="0"/>
        <w:right w:val="single" w:color="9DD396" w:themeColor="accent3" w:themeTint="BF" w:sz="8" w:space="0"/>
        <w:insideH w:val="single" w:color="9DD396" w:themeColor="accent3" w:themeTint="BF" w:sz="8" w:space="0"/>
        <w:insideV w:val="single" w:color="9DD396" w:themeColor="accent3" w:themeTint="BF" w:sz="8" w:space="0"/>
      </w:tblBorders>
    </w:tblPr>
    <w:tcPr>
      <w:shd w:val="clear" w:color="auto" w:fill="DEF0DC" w:themeFill="accent3" w:themeFillTint="3F"/>
    </w:tcPr>
    <w:tblStylePr w:type="firstRow">
      <w:rPr>
        <w:b/>
        <w:bCs/>
      </w:rPr>
    </w:tblStylePr>
    <w:tblStylePr w:type="lastRow">
      <w:rPr>
        <w:b/>
        <w:bCs/>
      </w:rPr>
      <w:tblPr/>
      <w:tcPr>
        <w:tcBorders>
          <w:top w:val="single" w:color="9DD396" w:themeColor="accent3" w:themeTint="BF" w:sz="18" w:space="0"/>
        </w:tcBorders>
      </w:tcPr>
    </w:tblStylePr>
    <w:tblStylePr w:type="firstCol">
      <w:rPr>
        <w:b/>
        <w:bCs/>
      </w:rPr>
    </w:tblStylePr>
    <w:tblStylePr w:type="lastCol">
      <w:rPr>
        <w:b/>
        <w:bCs/>
      </w:r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MediumGrid1-Accent4">
    <w:name w:val="Medium Grid 1 Accent 4"/>
    <w:basedOn w:val="TableNormal"/>
    <w:uiPriority w:val="67"/>
    <w:semiHidden/>
    <w:rsid w:val="00B91810"/>
    <w:pPr>
      <w:spacing w:after="0" w:line="240" w:lineRule="auto"/>
    </w:pPr>
    <w:tblPr>
      <w:tblStyleRowBandSize w:val="1"/>
      <w:tblStyleColBandSize w:val="1"/>
      <w:tblBorders>
        <w:top w:val="single" w:color="F9B161" w:themeColor="accent4" w:themeTint="BF" w:sz="8" w:space="0"/>
        <w:left w:val="single" w:color="F9B161" w:themeColor="accent4" w:themeTint="BF" w:sz="8" w:space="0"/>
        <w:bottom w:val="single" w:color="F9B161" w:themeColor="accent4" w:themeTint="BF" w:sz="8" w:space="0"/>
        <w:right w:val="single" w:color="F9B161" w:themeColor="accent4" w:themeTint="BF" w:sz="8" w:space="0"/>
        <w:insideH w:val="single" w:color="F9B161" w:themeColor="accent4" w:themeTint="BF" w:sz="8" w:space="0"/>
        <w:insideV w:val="single" w:color="F9B161" w:themeColor="accent4" w:themeTint="BF" w:sz="8" w:space="0"/>
      </w:tblBorders>
    </w:tblPr>
    <w:tcPr>
      <w:shd w:val="clear" w:color="auto" w:fill="FDE5CB" w:themeFill="accent4" w:themeFillTint="3F"/>
    </w:tcPr>
    <w:tblStylePr w:type="firstRow">
      <w:rPr>
        <w:b/>
        <w:bCs/>
      </w:rPr>
    </w:tblStylePr>
    <w:tblStylePr w:type="lastRow">
      <w:rPr>
        <w:b/>
        <w:bCs/>
      </w:rPr>
      <w:tblPr/>
      <w:tcPr>
        <w:tcBorders>
          <w:top w:val="single" w:color="F9B161" w:themeColor="accent4" w:themeTint="BF" w:sz="18" w:space="0"/>
        </w:tcBorders>
      </w:tcPr>
    </w:tblStylePr>
    <w:tblStylePr w:type="firstCol">
      <w:rPr>
        <w:b/>
        <w:bCs/>
      </w:rPr>
    </w:tblStylePr>
    <w:tblStylePr w:type="lastCol">
      <w:rPr>
        <w:b/>
        <w:bCs/>
      </w:r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MediumGrid1-Accent5">
    <w:name w:val="Medium Grid 1 Accent 5"/>
    <w:basedOn w:val="TableNormal"/>
    <w:uiPriority w:val="67"/>
    <w:semiHidden/>
    <w:rsid w:val="00B91810"/>
    <w:pPr>
      <w:spacing w:after="0" w:line="240" w:lineRule="auto"/>
    </w:pPr>
    <w:tblPr>
      <w:tblStyleRowBandSize w:val="1"/>
      <w:tblStyleColBandSize w:val="1"/>
      <w:tblBorders>
        <w:top w:val="single" w:color="57C4C1" w:themeColor="accent5" w:themeTint="BF" w:sz="8" w:space="0"/>
        <w:left w:val="single" w:color="57C4C1" w:themeColor="accent5" w:themeTint="BF" w:sz="8" w:space="0"/>
        <w:bottom w:val="single" w:color="57C4C1" w:themeColor="accent5" w:themeTint="BF" w:sz="8" w:space="0"/>
        <w:right w:val="single" w:color="57C4C1" w:themeColor="accent5" w:themeTint="BF" w:sz="8" w:space="0"/>
        <w:insideH w:val="single" w:color="57C4C1" w:themeColor="accent5" w:themeTint="BF" w:sz="8" w:space="0"/>
        <w:insideV w:val="single" w:color="57C4C1" w:themeColor="accent5" w:themeTint="BF" w:sz="8" w:space="0"/>
      </w:tblBorders>
    </w:tblPr>
    <w:tcPr>
      <w:shd w:val="clear" w:color="auto" w:fill="C7EBEA" w:themeFill="accent5" w:themeFillTint="3F"/>
    </w:tcPr>
    <w:tblStylePr w:type="firstRow">
      <w:rPr>
        <w:b/>
        <w:bCs/>
      </w:rPr>
    </w:tblStylePr>
    <w:tblStylePr w:type="lastRow">
      <w:rPr>
        <w:b/>
        <w:bCs/>
      </w:rPr>
      <w:tblPr/>
      <w:tcPr>
        <w:tcBorders>
          <w:top w:val="single" w:color="57C4C1" w:themeColor="accent5" w:themeTint="BF" w:sz="18" w:space="0"/>
        </w:tcBorders>
      </w:tcPr>
    </w:tblStylePr>
    <w:tblStylePr w:type="firstCol">
      <w:rPr>
        <w:b/>
        <w:bCs/>
      </w:rPr>
    </w:tblStylePr>
    <w:tblStylePr w:type="lastCol">
      <w:rPr>
        <w:b/>
        <w:bCs/>
      </w:r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MediumGrid1-Accent6">
    <w:name w:val="Medium Grid 1 Accent 6"/>
    <w:basedOn w:val="TableNormal"/>
    <w:uiPriority w:val="67"/>
    <w:semiHidden/>
    <w:rsid w:val="00B91810"/>
    <w:pPr>
      <w:spacing w:after="0" w:line="240" w:lineRule="auto"/>
    </w:pPr>
    <w:tblPr>
      <w:tblStyleRowBandSize w:val="1"/>
      <w:tblStyleColBandSize w:val="1"/>
      <w:tblBorders>
        <w:top w:val="single" w:color="F2F8FB" w:themeColor="accent6" w:themeTint="BF" w:sz="8" w:space="0"/>
        <w:left w:val="single" w:color="F2F8FB" w:themeColor="accent6" w:themeTint="BF" w:sz="8" w:space="0"/>
        <w:bottom w:val="single" w:color="F2F8FB" w:themeColor="accent6" w:themeTint="BF" w:sz="8" w:space="0"/>
        <w:right w:val="single" w:color="F2F8FB" w:themeColor="accent6" w:themeTint="BF" w:sz="8" w:space="0"/>
        <w:insideH w:val="single" w:color="F2F8FB" w:themeColor="accent6" w:themeTint="BF" w:sz="8" w:space="0"/>
        <w:insideV w:val="single" w:color="F2F8FB" w:themeColor="accent6" w:themeTint="BF" w:sz="8" w:space="0"/>
      </w:tblBorders>
    </w:tblPr>
    <w:tcPr>
      <w:shd w:val="clear" w:color="auto" w:fill="FAFCFD" w:themeFill="accent6" w:themeFillTint="3F"/>
    </w:tcPr>
    <w:tblStylePr w:type="firstRow">
      <w:rPr>
        <w:b/>
        <w:bCs/>
      </w:rPr>
    </w:tblStylePr>
    <w:tblStylePr w:type="lastRow">
      <w:rPr>
        <w:b/>
        <w:bCs/>
      </w:rPr>
      <w:tblPr/>
      <w:tcPr>
        <w:tcBorders>
          <w:top w:val="single" w:color="F2F8FB" w:themeColor="accent6" w:themeTint="BF" w:sz="18" w:space="0"/>
        </w:tcBorders>
      </w:tcPr>
    </w:tblStylePr>
    <w:tblStylePr w:type="firstCol">
      <w:rPr>
        <w:b/>
        <w:bCs/>
      </w:rPr>
    </w:tblStylePr>
    <w:tblStylePr w:type="lastCol">
      <w:rPr>
        <w:b/>
        <w:bCs/>
      </w:r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MediumGrid2">
    <w:name w:val="Medium Grid 2"/>
    <w:basedOn w:val="TableNormal"/>
    <w:uiPriority w:val="68"/>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86B3CB" w:themeColor="accent1" w:sz="8" w:space="0"/>
        <w:left w:val="single" w:color="86B3CB" w:themeColor="accent1" w:sz="8" w:space="0"/>
        <w:bottom w:val="single" w:color="86B3CB" w:themeColor="accent1" w:sz="8" w:space="0"/>
        <w:right w:val="single" w:color="86B3CB" w:themeColor="accent1" w:sz="8" w:space="0"/>
        <w:insideH w:val="single" w:color="86B3CB" w:themeColor="accent1" w:sz="8" w:space="0"/>
        <w:insideV w:val="single" w:color="86B3CB" w:themeColor="accent1" w:sz="8" w:space="0"/>
      </w:tblBorders>
    </w:tblPr>
    <w:tcPr>
      <w:shd w:val="clear" w:color="auto" w:fill="E0ECF2" w:themeFill="accent1" w:themeFillTint="3F"/>
    </w:tcPr>
    <w:tblStylePr w:type="firstRow">
      <w:rPr>
        <w:b/>
        <w:bCs/>
        <w:color w:val="000000" w:themeColor="text1"/>
      </w:rPr>
      <w:tblPr/>
      <w:tcPr>
        <w:shd w:val="clear" w:color="auto" w:fill="F3F7FA"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4" w:themeFill="accent1" w:themeFillTint="33"/>
      </w:tcPr>
    </w:tblStylePr>
    <w:tblStylePr w:type="band1Vert">
      <w:tblPr/>
      <w:tcPr>
        <w:shd w:val="clear" w:color="auto" w:fill="C2D9E5" w:themeFill="accent1" w:themeFillTint="7F"/>
      </w:tcPr>
    </w:tblStylePr>
    <w:tblStylePr w:type="band1Horz">
      <w:tblPr/>
      <w:tcPr>
        <w:tcBorders>
          <w:insideH w:val="single" w:color="86B3CB" w:themeColor="accent1" w:sz="6" w:space="0"/>
          <w:insideV w:val="single" w:color="86B3CB" w:themeColor="accent1" w:sz="6" w:space="0"/>
        </w:tcBorders>
        <w:shd w:val="clear" w:color="auto" w:fill="C2D9E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926899" w:themeColor="accent2" w:sz="8" w:space="0"/>
        <w:left w:val="single" w:color="926899" w:themeColor="accent2" w:sz="8" w:space="0"/>
        <w:bottom w:val="single" w:color="926899" w:themeColor="accent2" w:sz="8" w:space="0"/>
        <w:right w:val="single" w:color="926899" w:themeColor="accent2" w:sz="8" w:space="0"/>
        <w:insideH w:val="single" w:color="926899" w:themeColor="accent2" w:sz="8" w:space="0"/>
        <w:insideV w:val="single" w:color="926899" w:themeColor="accent2" w:sz="8" w:space="0"/>
      </w:tblBorders>
    </w:tblPr>
    <w:tcPr>
      <w:shd w:val="clear" w:color="auto" w:fill="E4D9E5" w:themeFill="accent2" w:themeFillTint="3F"/>
    </w:tcPr>
    <w:tblStylePr w:type="firstRow">
      <w:rPr>
        <w:b/>
        <w:bCs/>
        <w:color w:val="000000" w:themeColor="text1"/>
      </w:rPr>
      <w:tblPr/>
      <w:tcPr>
        <w:shd w:val="clear" w:color="auto" w:fill="F4F0F5"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EA" w:themeFill="accent2" w:themeFillTint="33"/>
      </w:tcPr>
    </w:tblStylePr>
    <w:tblStylePr w:type="band1Vert">
      <w:tblPr/>
      <w:tcPr>
        <w:shd w:val="clear" w:color="auto" w:fill="C8B3CC" w:themeFill="accent2" w:themeFillTint="7F"/>
      </w:tcPr>
    </w:tblStylePr>
    <w:tblStylePr w:type="band1Horz">
      <w:tblPr/>
      <w:tcPr>
        <w:tcBorders>
          <w:insideH w:val="single" w:color="926899" w:themeColor="accent2" w:sz="6" w:space="0"/>
          <w:insideV w:val="single" w:color="926899" w:themeColor="accent2" w:sz="6" w:space="0"/>
        </w:tcBorders>
        <w:shd w:val="clear" w:color="auto" w:fill="C8B3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7DC574" w:themeColor="accent3" w:sz="8" w:space="0"/>
        <w:left w:val="single" w:color="7DC574" w:themeColor="accent3" w:sz="8" w:space="0"/>
        <w:bottom w:val="single" w:color="7DC574" w:themeColor="accent3" w:sz="8" w:space="0"/>
        <w:right w:val="single" w:color="7DC574" w:themeColor="accent3" w:sz="8" w:space="0"/>
        <w:insideH w:val="single" w:color="7DC574" w:themeColor="accent3" w:sz="8" w:space="0"/>
        <w:insideV w:val="single" w:color="7DC574" w:themeColor="accent3" w:sz="8" w:space="0"/>
      </w:tblBorders>
    </w:tblPr>
    <w:tcPr>
      <w:shd w:val="clear" w:color="auto" w:fill="DEF0DC" w:themeFill="accent3" w:themeFillTint="3F"/>
    </w:tcPr>
    <w:tblStylePr w:type="firstRow">
      <w:rPr>
        <w:b/>
        <w:bCs/>
        <w:color w:val="000000" w:themeColor="text1"/>
      </w:rPr>
      <w:tblPr/>
      <w:tcPr>
        <w:shd w:val="clear" w:color="auto" w:fill="F2F9F1"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3E3" w:themeFill="accent3" w:themeFillTint="33"/>
      </w:tcPr>
    </w:tblStylePr>
    <w:tblStylePr w:type="band1Vert">
      <w:tblPr/>
      <w:tcPr>
        <w:shd w:val="clear" w:color="auto" w:fill="BDE2B9" w:themeFill="accent3" w:themeFillTint="7F"/>
      </w:tcPr>
    </w:tblStylePr>
    <w:tblStylePr w:type="band1Horz">
      <w:tblPr/>
      <w:tcPr>
        <w:tcBorders>
          <w:insideH w:val="single" w:color="7DC574" w:themeColor="accent3" w:sz="6" w:space="0"/>
          <w:insideV w:val="single" w:color="7DC574" w:themeColor="accent3" w:sz="6" w:space="0"/>
        </w:tcBorders>
        <w:shd w:val="clear" w:color="auto" w:fill="BDE2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F8982D" w:themeColor="accent4" w:sz="8" w:space="0"/>
        <w:left w:val="single" w:color="F8982D" w:themeColor="accent4" w:sz="8" w:space="0"/>
        <w:bottom w:val="single" w:color="F8982D" w:themeColor="accent4" w:sz="8" w:space="0"/>
        <w:right w:val="single" w:color="F8982D" w:themeColor="accent4" w:sz="8" w:space="0"/>
        <w:insideH w:val="single" w:color="F8982D" w:themeColor="accent4" w:sz="8" w:space="0"/>
        <w:insideV w:val="single" w:color="F8982D" w:themeColor="accent4" w:sz="8" w:space="0"/>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4" w:themeFill="accent4" w:themeFillTint="33"/>
      </w:tcPr>
    </w:tblStylePr>
    <w:tblStylePr w:type="band1Vert">
      <w:tblPr/>
      <w:tcPr>
        <w:shd w:val="clear" w:color="auto" w:fill="FBCB96" w:themeFill="accent4" w:themeFillTint="7F"/>
      </w:tcPr>
    </w:tblStylePr>
    <w:tblStylePr w:type="band1Horz">
      <w:tblPr/>
      <w:tcPr>
        <w:tcBorders>
          <w:insideH w:val="single" w:color="F8982D" w:themeColor="accent4" w:sz="6" w:space="0"/>
          <w:insideV w:val="single" w:color="F8982D" w:themeColor="accent4" w:sz="6" w:space="0"/>
        </w:tcBorders>
        <w:shd w:val="clear" w:color="auto" w:fill="FBCB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369A98" w:themeColor="accent5" w:sz="8" w:space="0"/>
        <w:left w:val="single" w:color="369A98" w:themeColor="accent5" w:sz="8" w:space="0"/>
        <w:bottom w:val="single" w:color="369A98" w:themeColor="accent5" w:sz="8" w:space="0"/>
        <w:right w:val="single" w:color="369A98" w:themeColor="accent5" w:sz="8" w:space="0"/>
        <w:insideH w:val="single" w:color="369A98" w:themeColor="accent5" w:sz="8" w:space="0"/>
        <w:insideV w:val="single" w:color="369A98" w:themeColor="accent5" w:sz="8" w:space="0"/>
      </w:tblBorders>
    </w:tblPr>
    <w:tcPr>
      <w:shd w:val="clear" w:color="auto" w:fill="C7EBEA" w:themeFill="accent5" w:themeFillTint="3F"/>
    </w:tcPr>
    <w:tblStylePr w:type="firstRow">
      <w:rPr>
        <w:b/>
        <w:bCs/>
        <w:color w:val="000000" w:themeColor="text1"/>
      </w:rPr>
      <w:tblPr/>
      <w:tcPr>
        <w:shd w:val="clear" w:color="auto" w:fill="E9F7F6"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EE" w:themeFill="accent5" w:themeFillTint="33"/>
      </w:tcPr>
    </w:tblStylePr>
    <w:tblStylePr w:type="band1Vert">
      <w:tblPr/>
      <w:tcPr>
        <w:shd w:val="clear" w:color="auto" w:fill="8FD8D6" w:themeFill="accent5" w:themeFillTint="7F"/>
      </w:tcPr>
    </w:tblStylePr>
    <w:tblStylePr w:type="band1Horz">
      <w:tblPr/>
      <w:tcPr>
        <w:tcBorders>
          <w:insideH w:val="single" w:color="369A98" w:themeColor="accent5" w:sz="6" w:space="0"/>
          <w:insideV w:val="single" w:color="369A98" w:themeColor="accent5" w:sz="6" w:space="0"/>
        </w:tcBorders>
        <w:shd w:val="clear" w:color="auto" w:fill="8FD8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EFF6FA" w:themeColor="accent6" w:sz="8" w:space="0"/>
        <w:left w:val="single" w:color="EFF6FA" w:themeColor="accent6" w:sz="8" w:space="0"/>
        <w:bottom w:val="single" w:color="EFF6FA" w:themeColor="accent6" w:sz="8" w:space="0"/>
        <w:right w:val="single" w:color="EFF6FA" w:themeColor="accent6" w:sz="8" w:space="0"/>
        <w:insideH w:val="single" w:color="EFF6FA" w:themeColor="accent6" w:sz="8" w:space="0"/>
        <w:insideV w:val="single" w:color="EFF6FA" w:themeColor="accent6" w:sz="8" w:space="0"/>
      </w:tblBorders>
    </w:tblPr>
    <w:tcPr>
      <w:shd w:val="clear" w:color="auto" w:fill="FAFCFD" w:themeFill="accent6" w:themeFillTint="3F"/>
    </w:tcPr>
    <w:tblStylePr w:type="firstRow">
      <w:rPr>
        <w:b/>
        <w:bCs/>
        <w:color w:val="000000" w:themeColor="text1"/>
      </w:rPr>
      <w:tblPr/>
      <w:tcPr>
        <w:shd w:val="clear" w:color="auto" w:fill="FDFEFE"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DFE" w:themeFill="accent6" w:themeFillTint="33"/>
      </w:tcPr>
    </w:tblStylePr>
    <w:tblStylePr w:type="band1Vert">
      <w:tblPr/>
      <w:tcPr>
        <w:shd w:val="clear" w:color="auto" w:fill="F6FAFC" w:themeFill="accent6" w:themeFillTint="7F"/>
      </w:tcPr>
    </w:tblStylePr>
    <w:tblStylePr w:type="band1Horz">
      <w:tblPr/>
      <w:tcPr>
        <w:tcBorders>
          <w:insideH w:val="single" w:color="EFF6FA" w:themeColor="accent6" w:sz="6" w:space="0"/>
          <w:insideV w:val="single" w:color="EFF6FA" w:themeColor="accent6" w:sz="6" w:space="0"/>
        </w:tcBorders>
        <w:shd w:val="clear" w:color="auto" w:fill="F6FA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918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B918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0ECF2"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6B3CB"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6B3CB"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6B3CB"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6B3CB"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2D9E5"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2D9E5" w:themeFill="accent1" w:themeFillTint="7F"/>
      </w:tcPr>
    </w:tblStylePr>
  </w:style>
  <w:style w:type="table" w:styleId="MediumGrid3-Accent2">
    <w:name w:val="Medium Grid 3 Accent 2"/>
    <w:basedOn w:val="TableNormal"/>
    <w:uiPriority w:val="69"/>
    <w:semiHidden/>
    <w:rsid w:val="00B918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D9E5"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26899"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26899"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26899"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26899"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8B3CC"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8B3CC" w:themeFill="accent2" w:themeFillTint="7F"/>
      </w:tcPr>
    </w:tblStylePr>
  </w:style>
  <w:style w:type="table" w:styleId="MediumGrid3-Accent3">
    <w:name w:val="Medium Grid 3 Accent 3"/>
    <w:basedOn w:val="TableNormal"/>
    <w:uiPriority w:val="69"/>
    <w:semiHidden/>
    <w:rsid w:val="00B918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F0DC"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DC57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DC57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DC57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DC57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DE2B9"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DE2B9" w:themeFill="accent3" w:themeFillTint="7F"/>
      </w:tcPr>
    </w:tblStylePr>
  </w:style>
  <w:style w:type="table" w:styleId="MediumGrid3-Accent4">
    <w:name w:val="Medium Grid 3 Accent 4"/>
    <w:basedOn w:val="TableNormal"/>
    <w:uiPriority w:val="69"/>
    <w:semiHidden/>
    <w:rsid w:val="00B918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8982D"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8982D"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8982D"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8982D"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B9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B96" w:themeFill="accent4" w:themeFillTint="7F"/>
      </w:tcPr>
    </w:tblStylePr>
  </w:style>
  <w:style w:type="table" w:styleId="MediumGrid3-Accent5">
    <w:name w:val="Medium Grid 3 Accent 5"/>
    <w:basedOn w:val="TableNormal"/>
    <w:uiPriority w:val="69"/>
    <w:semiHidden/>
    <w:rsid w:val="00B918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7EBEA"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69A98"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69A98"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69A98"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69A98"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FD8D6"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FD8D6" w:themeFill="accent5" w:themeFillTint="7F"/>
      </w:tcPr>
    </w:tblStylePr>
  </w:style>
  <w:style w:type="table" w:styleId="MediumGrid3-Accent6">
    <w:name w:val="Medium Grid 3 Accent 6"/>
    <w:basedOn w:val="TableNormal"/>
    <w:uiPriority w:val="69"/>
    <w:semiHidden/>
    <w:rsid w:val="00B918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FCFD"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FF6FA"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FF6FA"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FF6FA"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FF6FA"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FAFC"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FAFC" w:themeFill="accent6" w:themeFillTint="7F"/>
      </w:tcPr>
    </w:tblStylePr>
  </w:style>
  <w:style w:type="table" w:styleId="MediumList1">
    <w:name w:val="Medium List 1"/>
    <w:basedOn w:val="TableNormal"/>
    <w:uiPriority w:val="65"/>
    <w:semiHidden/>
    <w:rsid w:val="00B91810"/>
    <w:pPr>
      <w:spacing w:after="0" w:line="240" w:lineRule="auto"/>
    </w:p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AE1031"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91810"/>
    <w:pPr>
      <w:spacing w:after="0" w:line="240" w:lineRule="auto"/>
    </w:pPr>
    <w:tblPr>
      <w:tblStyleRowBandSize w:val="1"/>
      <w:tblStyleColBandSize w:val="1"/>
      <w:tblBorders>
        <w:top w:val="single" w:color="86B3CB" w:themeColor="accent1" w:sz="8" w:space="0"/>
        <w:bottom w:val="single" w:color="86B3CB" w:themeColor="accent1" w:sz="8" w:space="0"/>
      </w:tblBorders>
    </w:tblPr>
    <w:tblStylePr w:type="firstRow">
      <w:rPr>
        <w:rFonts w:asciiTheme="majorHAnsi" w:hAnsiTheme="majorHAnsi" w:eastAsiaTheme="majorEastAsia" w:cstheme="majorBidi"/>
      </w:rPr>
      <w:tblPr/>
      <w:tcPr>
        <w:tcBorders>
          <w:top w:val="nil"/>
          <w:bottom w:val="single" w:color="86B3CB" w:themeColor="accent1" w:sz="8" w:space="0"/>
        </w:tcBorders>
      </w:tcPr>
    </w:tblStylePr>
    <w:tblStylePr w:type="lastRow">
      <w:rPr>
        <w:b/>
        <w:bCs/>
        <w:color w:val="AE1031" w:themeColor="text2"/>
      </w:rPr>
      <w:tblPr/>
      <w:tcPr>
        <w:tcBorders>
          <w:top w:val="single" w:color="86B3CB" w:themeColor="accent1" w:sz="8" w:space="0"/>
          <w:bottom w:val="single" w:color="86B3CB" w:themeColor="accent1" w:sz="8" w:space="0"/>
        </w:tcBorders>
      </w:tcPr>
    </w:tblStylePr>
    <w:tblStylePr w:type="firstCol">
      <w:rPr>
        <w:b/>
        <w:bCs/>
      </w:rPr>
    </w:tblStylePr>
    <w:tblStylePr w:type="lastCol">
      <w:rPr>
        <w:b/>
        <w:bCs/>
      </w:rPr>
      <w:tblPr/>
      <w:tcPr>
        <w:tcBorders>
          <w:top w:val="single" w:color="86B3CB" w:themeColor="accent1" w:sz="8" w:space="0"/>
          <w:bottom w:val="single" w:color="86B3CB" w:themeColor="accent1" w:sz="8" w:space="0"/>
        </w:tcBorders>
      </w:tcPr>
    </w:tblStylePr>
    <w:tblStylePr w:type="band1Vert">
      <w:tblPr/>
      <w:tcPr>
        <w:shd w:val="clear" w:color="auto" w:fill="E0ECF2" w:themeFill="accent1" w:themeFillTint="3F"/>
      </w:tcPr>
    </w:tblStylePr>
    <w:tblStylePr w:type="band1Horz">
      <w:tblPr/>
      <w:tcPr>
        <w:shd w:val="clear" w:color="auto" w:fill="E0ECF2" w:themeFill="accent1" w:themeFillTint="3F"/>
      </w:tcPr>
    </w:tblStylePr>
  </w:style>
  <w:style w:type="table" w:styleId="MediumList1-Accent2">
    <w:name w:val="Medium List 1 Accent 2"/>
    <w:basedOn w:val="TableNormal"/>
    <w:uiPriority w:val="65"/>
    <w:semiHidden/>
    <w:rsid w:val="00B91810"/>
    <w:pPr>
      <w:spacing w:after="0" w:line="240" w:lineRule="auto"/>
    </w:pPr>
    <w:tblPr>
      <w:tblStyleRowBandSize w:val="1"/>
      <w:tblStyleColBandSize w:val="1"/>
      <w:tblBorders>
        <w:top w:val="single" w:color="926899" w:themeColor="accent2" w:sz="8" w:space="0"/>
        <w:bottom w:val="single" w:color="926899" w:themeColor="accent2" w:sz="8" w:space="0"/>
      </w:tblBorders>
    </w:tblPr>
    <w:tblStylePr w:type="firstRow">
      <w:rPr>
        <w:rFonts w:asciiTheme="majorHAnsi" w:hAnsiTheme="majorHAnsi" w:eastAsiaTheme="majorEastAsia" w:cstheme="majorBidi"/>
      </w:rPr>
      <w:tblPr/>
      <w:tcPr>
        <w:tcBorders>
          <w:top w:val="nil"/>
          <w:bottom w:val="single" w:color="926899" w:themeColor="accent2" w:sz="8" w:space="0"/>
        </w:tcBorders>
      </w:tcPr>
    </w:tblStylePr>
    <w:tblStylePr w:type="lastRow">
      <w:rPr>
        <w:b/>
        <w:bCs/>
        <w:color w:val="AE1031" w:themeColor="text2"/>
      </w:rPr>
      <w:tblPr/>
      <w:tcPr>
        <w:tcBorders>
          <w:top w:val="single" w:color="926899" w:themeColor="accent2" w:sz="8" w:space="0"/>
          <w:bottom w:val="single" w:color="926899" w:themeColor="accent2" w:sz="8" w:space="0"/>
        </w:tcBorders>
      </w:tcPr>
    </w:tblStylePr>
    <w:tblStylePr w:type="firstCol">
      <w:rPr>
        <w:b/>
        <w:bCs/>
      </w:rPr>
    </w:tblStylePr>
    <w:tblStylePr w:type="lastCol">
      <w:rPr>
        <w:b/>
        <w:bCs/>
      </w:rPr>
      <w:tblPr/>
      <w:tcPr>
        <w:tcBorders>
          <w:top w:val="single" w:color="926899" w:themeColor="accent2" w:sz="8" w:space="0"/>
          <w:bottom w:val="single" w:color="926899" w:themeColor="accent2" w:sz="8" w:space="0"/>
        </w:tcBorders>
      </w:tcPr>
    </w:tblStylePr>
    <w:tblStylePr w:type="band1Vert">
      <w:tblPr/>
      <w:tcPr>
        <w:shd w:val="clear" w:color="auto" w:fill="E4D9E5" w:themeFill="accent2" w:themeFillTint="3F"/>
      </w:tcPr>
    </w:tblStylePr>
    <w:tblStylePr w:type="band1Horz">
      <w:tblPr/>
      <w:tcPr>
        <w:shd w:val="clear" w:color="auto" w:fill="E4D9E5" w:themeFill="accent2" w:themeFillTint="3F"/>
      </w:tcPr>
    </w:tblStylePr>
  </w:style>
  <w:style w:type="table" w:styleId="MediumList1-Accent3">
    <w:name w:val="Medium List 1 Accent 3"/>
    <w:basedOn w:val="TableNormal"/>
    <w:uiPriority w:val="65"/>
    <w:semiHidden/>
    <w:rsid w:val="00B91810"/>
    <w:pPr>
      <w:spacing w:after="0" w:line="240" w:lineRule="auto"/>
    </w:pPr>
    <w:tblPr>
      <w:tblStyleRowBandSize w:val="1"/>
      <w:tblStyleColBandSize w:val="1"/>
      <w:tblBorders>
        <w:top w:val="single" w:color="7DC574" w:themeColor="accent3" w:sz="8" w:space="0"/>
        <w:bottom w:val="single" w:color="7DC574" w:themeColor="accent3" w:sz="8" w:space="0"/>
      </w:tblBorders>
    </w:tblPr>
    <w:tblStylePr w:type="firstRow">
      <w:rPr>
        <w:rFonts w:asciiTheme="majorHAnsi" w:hAnsiTheme="majorHAnsi" w:eastAsiaTheme="majorEastAsia" w:cstheme="majorBidi"/>
      </w:rPr>
      <w:tblPr/>
      <w:tcPr>
        <w:tcBorders>
          <w:top w:val="nil"/>
          <w:bottom w:val="single" w:color="7DC574" w:themeColor="accent3" w:sz="8" w:space="0"/>
        </w:tcBorders>
      </w:tcPr>
    </w:tblStylePr>
    <w:tblStylePr w:type="lastRow">
      <w:rPr>
        <w:b/>
        <w:bCs/>
        <w:color w:val="AE1031" w:themeColor="text2"/>
      </w:rPr>
      <w:tblPr/>
      <w:tcPr>
        <w:tcBorders>
          <w:top w:val="single" w:color="7DC574" w:themeColor="accent3" w:sz="8" w:space="0"/>
          <w:bottom w:val="single" w:color="7DC574" w:themeColor="accent3" w:sz="8" w:space="0"/>
        </w:tcBorders>
      </w:tcPr>
    </w:tblStylePr>
    <w:tblStylePr w:type="firstCol">
      <w:rPr>
        <w:b/>
        <w:bCs/>
      </w:rPr>
    </w:tblStylePr>
    <w:tblStylePr w:type="lastCol">
      <w:rPr>
        <w:b/>
        <w:bCs/>
      </w:rPr>
      <w:tblPr/>
      <w:tcPr>
        <w:tcBorders>
          <w:top w:val="single" w:color="7DC574" w:themeColor="accent3" w:sz="8" w:space="0"/>
          <w:bottom w:val="single" w:color="7DC574" w:themeColor="accent3" w:sz="8" w:space="0"/>
        </w:tcBorders>
      </w:tcPr>
    </w:tblStylePr>
    <w:tblStylePr w:type="band1Vert">
      <w:tblPr/>
      <w:tcPr>
        <w:shd w:val="clear" w:color="auto" w:fill="DEF0DC" w:themeFill="accent3" w:themeFillTint="3F"/>
      </w:tcPr>
    </w:tblStylePr>
    <w:tblStylePr w:type="band1Horz">
      <w:tblPr/>
      <w:tcPr>
        <w:shd w:val="clear" w:color="auto" w:fill="DEF0DC" w:themeFill="accent3" w:themeFillTint="3F"/>
      </w:tcPr>
    </w:tblStylePr>
  </w:style>
  <w:style w:type="table" w:styleId="MediumList1-Accent4">
    <w:name w:val="Medium List 1 Accent 4"/>
    <w:basedOn w:val="TableNormal"/>
    <w:uiPriority w:val="65"/>
    <w:semiHidden/>
    <w:rsid w:val="00B91810"/>
    <w:pPr>
      <w:spacing w:after="0" w:line="240" w:lineRule="auto"/>
    </w:pPr>
    <w:tblPr>
      <w:tblStyleRowBandSize w:val="1"/>
      <w:tblStyleColBandSize w:val="1"/>
      <w:tblBorders>
        <w:top w:val="single" w:color="F8982D" w:themeColor="accent4" w:sz="8" w:space="0"/>
        <w:bottom w:val="single" w:color="F8982D" w:themeColor="accent4" w:sz="8" w:space="0"/>
      </w:tblBorders>
    </w:tblPr>
    <w:tblStylePr w:type="firstRow">
      <w:rPr>
        <w:rFonts w:asciiTheme="majorHAnsi" w:hAnsiTheme="majorHAnsi" w:eastAsiaTheme="majorEastAsia" w:cstheme="majorBidi"/>
      </w:rPr>
      <w:tblPr/>
      <w:tcPr>
        <w:tcBorders>
          <w:top w:val="nil"/>
          <w:bottom w:val="single" w:color="F8982D" w:themeColor="accent4" w:sz="8" w:space="0"/>
        </w:tcBorders>
      </w:tcPr>
    </w:tblStylePr>
    <w:tblStylePr w:type="lastRow">
      <w:rPr>
        <w:b/>
        <w:bCs/>
        <w:color w:val="AE1031" w:themeColor="text2"/>
      </w:rPr>
      <w:tblPr/>
      <w:tcPr>
        <w:tcBorders>
          <w:top w:val="single" w:color="F8982D" w:themeColor="accent4" w:sz="8" w:space="0"/>
          <w:bottom w:val="single" w:color="F8982D" w:themeColor="accent4" w:sz="8" w:space="0"/>
        </w:tcBorders>
      </w:tcPr>
    </w:tblStylePr>
    <w:tblStylePr w:type="firstCol">
      <w:rPr>
        <w:b/>
        <w:bCs/>
      </w:rPr>
    </w:tblStylePr>
    <w:tblStylePr w:type="lastCol">
      <w:rPr>
        <w:b/>
        <w:bCs/>
      </w:rPr>
      <w:tblPr/>
      <w:tcPr>
        <w:tcBorders>
          <w:top w:val="single" w:color="F8982D" w:themeColor="accent4" w:sz="8" w:space="0"/>
          <w:bottom w:val="single" w:color="F8982D" w:themeColor="accent4" w:sz="8" w:space="0"/>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ediumList1-Accent5">
    <w:name w:val="Medium List 1 Accent 5"/>
    <w:basedOn w:val="TableNormal"/>
    <w:uiPriority w:val="65"/>
    <w:semiHidden/>
    <w:rsid w:val="00B91810"/>
    <w:pPr>
      <w:spacing w:after="0" w:line="240" w:lineRule="auto"/>
    </w:pPr>
    <w:tblPr>
      <w:tblStyleRowBandSize w:val="1"/>
      <w:tblStyleColBandSize w:val="1"/>
      <w:tblBorders>
        <w:top w:val="single" w:color="369A98" w:themeColor="accent5" w:sz="8" w:space="0"/>
        <w:bottom w:val="single" w:color="369A98" w:themeColor="accent5" w:sz="8" w:space="0"/>
      </w:tblBorders>
    </w:tblPr>
    <w:tblStylePr w:type="firstRow">
      <w:rPr>
        <w:rFonts w:asciiTheme="majorHAnsi" w:hAnsiTheme="majorHAnsi" w:eastAsiaTheme="majorEastAsia" w:cstheme="majorBidi"/>
      </w:rPr>
      <w:tblPr/>
      <w:tcPr>
        <w:tcBorders>
          <w:top w:val="nil"/>
          <w:bottom w:val="single" w:color="369A98" w:themeColor="accent5" w:sz="8" w:space="0"/>
        </w:tcBorders>
      </w:tcPr>
    </w:tblStylePr>
    <w:tblStylePr w:type="lastRow">
      <w:rPr>
        <w:b/>
        <w:bCs/>
        <w:color w:val="AE1031" w:themeColor="text2"/>
      </w:rPr>
      <w:tblPr/>
      <w:tcPr>
        <w:tcBorders>
          <w:top w:val="single" w:color="369A98" w:themeColor="accent5" w:sz="8" w:space="0"/>
          <w:bottom w:val="single" w:color="369A98" w:themeColor="accent5" w:sz="8" w:space="0"/>
        </w:tcBorders>
      </w:tcPr>
    </w:tblStylePr>
    <w:tblStylePr w:type="firstCol">
      <w:rPr>
        <w:b/>
        <w:bCs/>
      </w:rPr>
    </w:tblStylePr>
    <w:tblStylePr w:type="lastCol">
      <w:rPr>
        <w:b/>
        <w:bCs/>
      </w:rPr>
      <w:tblPr/>
      <w:tcPr>
        <w:tcBorders>
          <w:top w:val="single" w:color="369A98" w:themeColor="accent5" w:sz="8" w:space="0"/>
          <w:bottom w:val="single" w:color="369A98" w:themeColor="accent5" w:sz="8" w:space="0"/>
        </w:tcBorders>
      </w:tcPr>
    </w:tblStylePr>
    <w:tblStylePr w:type="band1Vert">
      <w:tblPr/>
      <w:tcPr>
        <w:shd w:val="clear" w:color="auto" w:fill="C7EBEA" w:themeFill="accent5" w:themeFillTint="3F"/>
      </w:tcPr>
    </w:tblStylePr>
    <w:tblStylePr w:type="band1Horz">
      <w:tblPr/>
      <w:tcPr>
        <w:shd w:val="clear" w:color="auto" w:fill="C7EBEA" w:themeFill="accent5" w:themeFillTint="3F"/>
      </w:tcPr>
    </w:tblStylePr>
  </w:style>
  <w:style w:type="table" w:styleId="MediumList1-Accent6">
    <w:name w:val="Medium List 1 Accent 6"/>
    <w:basedOn w:val="TableNormal"/>
    <w:uiPriority w:val="65"/>
    <w:semiHidden/>
    <w:rsid w:val="00B91810"/>
    <w:pPr>
      <w:spacing w:after="0" w:line="240" w:lineRule="auto"/>
    </w:pPr>
    <w:tblPr>
      <w:tblStyleRowBandSize w:val="1"/>
      <w:tblStyleColBandSize w:val="1"/>
      <w:tblBorders>
        <w:top w:val="single" w:color="EFF6FA" w:themeColor="accent6" w:sz="8" w:space="0"/>
        <w:bottom w:val="single" w:color="EFF6FA" w:themeColor="accent6" w:sz="8" w:space="0"/>
      </w:tblBorders>
    </w:tblPr>
    <w:tblStylePr w:type="firstRow">
      <w:rPr>
        <w:rFonts w:asciiTheme="majorHAnsi" w:hAnsiTheme="majorHAnsi" w:eastAsiaTheme="majorEastAsia" w:cstheme="majorBidi"/>
      </w:rPr>
      <w:tblPr/>
      <w:tcPr>
        <w:tcBorders>
          <w:top w:val="nil"/>
          <w:bottom w:val="single" w:color="EFF6FA" w:themeColor="accent6" w:sz="8" w:space="0"/>
        </w:tcBorders>
      </w:tcPr>
    </w:tblStylePr>
    <w:tblStylePr w:type="lastRow">
      <w:rPr>
        <w:b/>
        <w:bCs/>
        <w:color w:val="AE1031" w:themeColor="text2"/>
      </w:rPr>
      <w:tblPr/>
      <w:tcPr>
        <w:tcBorders>
          <w:top w:val="single" w:color="EFF6FA" w:themeColor="accent6" w:sz="8" w:space="0"/>
          <w:bottom w:val="single" w:color="EFF6FA" w:themeColor="accent6" w:sz="8" w:space="0"/>
        </w:tcBorders>
      </w:tcPr>
    </w:tblStylePr>
    <w:tblStylePr w:type="firstCol">
      <w:rPr>
        <w:b/>
        <w:bCs/>
      </w:rPr>
    </w:tblStylePr>
    <w:tblStylePr w:type="lastCol">
      <w:rPr>
        <w:b/>
        <w:bCs/>
      </w:rPr>
      <w:tblPr/>
      <w:tcPr>
        <w:tcBorders>
          <w:top w:val="single" w:color="EFF6FA" w:themeColor="accent6" w:sz="8" w:space="0"/>
          <w:bottom w:val="single" w:color="EFF6FA" w:themeColor="accent6" w:sz="8" w:space="0"/>
        </w:tcBorders>
      </w:tcPr>
    </w:tblStylePr>
    <w:tblStylePr w:type="band1Vert">
      <w:tblPr/>
      <w:tcPr>
        <w:shd w:val="clear" w:color="auto" w:fill="FAFCFD" w:themeFill="accent6" w:themeFillTint="3F"/>
      </w:tcPr>
    </w:tblStylePr>
    <w:tblStylePr w:type="band1Horz">
      <w:tblPr/>
      <w:tcPr>
        <w:shd w:val="clear" w:color="auto" w:fill="FAFCFD" w:themeFill="accent6" w:themeFillTint="3F"/>
      </w:tcPr>
    </w:tblStylePr>
  </w:style>
  <w:style w:type="table" w:styleId="MediumList2">
    <w:name w:val="Medium List 2"/>
    <w:basedOn w:val="TableNormal"/>
    <w:uiPriority w:val="66"/>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86B3CB" w:themeColor="accent1" w:sz="8" w:space="0"/>
        <w:left w:val="single" w:color="86B3CB" w:themeColor="accent1" w:sz="8" w:space="0"/>
        <w:bottom w:val="single" w:color="86B3CB" w:themeColor="accent1" w:sz="8" w:space="0"/>
        <w:right w:val="single" w:color="86B3CB" w:themeColor="accent1" w:sz="8" w:space="0"/>
      </w:tblBorders>
    </w:tblPr>
    <w:tblStylePr w:type="firstRow">
      <w:rPr>
        <w:sz w:val="24"/>
        <w:szCs w:val="24"/>
      </w:rPr>
      <w:tblPr/>
      <w:tcPr>
        <w:tcBorders>
          <w:top w:val="nil"/>
          <w:left w:val="nil"/>
          <w:bottom w:val="single" w:color="86B3CB" w:themeColor="accent1" w:sz="24" w:space="0"/>
          <w:right w:val="nil"/>
          <w:insideH w:val="nil"/>
          <w:insideV w:val="nil"/>
        </w:tcBorders>
        <w:shd w:val="clear" w:color="auto" w:fill="FFFFFF" w:themeFill="background1"/>
      </w:tcPr>
    </w:tblStylePr>
    <w:tblStylePr w:type="lastRow">
      <w:tblPr/>
      <w:tcPr>
        <w:tcBorders>
          <w:top w:val="single" w:color="86B3CB"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6B3CB" w:themeColor="accent1" w:sz="8" w:space="0"/>
          <w:insideH w:val="nil"/>
          <w:insideV w:val="nil"/>
        </w:tcBorders>
        <w:shd w:val="clear" w:color="auto" w:fill="FFFFFF" w:themeFill="background1"/>
      </w:tcPr>
    </w:tblStylePr>
    <w:tblStylePr w:type="lastCol">
      <w:tblPr/>
      <w:tcPr>
        <w:tcBorders>
          <w:top w:val="nil"/>
          <w:left w:val="single" w:color="86B3CB"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top w:val="nil"/>
          <w:bottom w:val="nil"/>
          <w:insideH w:val="nil"/>
          <w:insideV w:val="nil"/>
        </w:tcBorders>
        <w:shd w:val="clear" w:color="auto" w:fill="E0E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926899" w:themeColor="accent2" w:sz="8" w:space="0"/>
        <w:left w:val="single" w:color="926899" w:themeColor="accent2" w:sz="8" w:space="0"/>
        <w:bottom w:val="single" w:color="926899" w:themeColor="accent2" w:sz="8" w:space="0"/>
        <w:right w:val="single" w:color="926899" w:themeColor="accent2" w:sz="8" w:space="0"/>
      </w:tblBorders>
    </w:tblPr>
    <w:tblStylePr w:type="firstRow">
      <w:rPr>
        <w:sz w:val="24"/>
        <w:szCs w:val="24"/>
      </w:rPr>
      <w:tblPr/>
      <w:tcPr>
        <w:tcBorders>
          <w:top w:val="nil"/>
          <w:left w:val="nil"/>
          <w:bottom w:val="single" w:color="926899" w:themeColor="accent2" w:sz="24" w:space="0"/>
          <w:right w:val="nil"/>
          <w:insideH w:val="nil"/>
          <w:insideV w:val="nil"/>
        </w:tcBorders>
        <w:shd w:val="clear" w:color="auto" w:fill="FFFFFF" w:themeFill="background1"/>
      </w:tcPr>
    </w:tblStylePr>
    <w:tblStylePr w:type="lastRow">
      <w:tblPr/>
      <w:tcPr>
        <w:tcBorders>
          <w:top w:val="single" w:color="926899"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26899" w:themeColor="accent2" w:sz="8" w:space="0"/>
          <w:insideH w:val="nil"/>
          <w:insideV w:val="nil"/>
        </w:tcBorders>
        <w:shd w:val="clear" w:color="auto" w:fill="FFFFFF" w:themeFill="background1"/>
      </w:tcPr>
    </w:tblStylePr>
    <w:tblStylePr w:type="lastCol">
      <w:tblPr/>
      <w:tcPr>
        <w:tcBorders>
          <w:top w:val="nil"/>
          <w:left w:val="single" w:color="926899"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top w:val="nil"/>
          <w:bottom w:val="nil"/>
          <w:insideH w:val="nil"/>
          <w:insideV w:val="nil"/>
        </w:tcBorders>
        <w:shd w:val="clear" w:color="auto" w:fill="E4D9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7DC574" w:themeColor="accent3" w:sz="8" w:space="0"/>
        <w:left w:val="single" w:color="7DC574" w:themeColor="accent3" w:sz="8" w:space="0"/>
        <w:bottom w:val="single" w:color="7DC574" w:themeColor="accent3" w:sz="8" w:space="0"/>
        <w:right w:val="single" w:color="7DC574" w:themeColor="accent3" w:sz="8" w:space="0"/>
      </w:tblBorders>
    </w:tblPr>
    <w:tblStylePr w:type="firstRow">
      <w:rPr>
        <w:sz w:val="24"/>
        <w:szCs w:val="24"/>
      </w:rPr>
      <w:tblPr/>
      <w:tcPr>
        <w:tcBorders>
          <w:top w:val="nil"/>
          <w:left w:val="nil"/>
          <w:bottom w:val="single" w:color="7DC574" w:themeColor="accent3" w:sz="24" w:space="0"/>
          <w:right w:val="nil"/>
          <w:insideH w:val="nil"/>
          <w:insideV w:val="nil"/>
        </w:tcBorders>
        <w:shd w:val="clear" w:color="auto" w:fill="FFFFFF" w:themeFill="background1"/>
      </w:tcPr>
    </w:tblStylePr>
    <w:tblStylePr w:type="lastRow">
      <w:tblPr/>
      <w:tcPr>
        <w:tcBorders>
          <w:top w:val="single" w:color="7DC574"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DC574" w:themeColor="accent3" w:sz="8" w:space="0"/>
          <w:insideH w:val="nil"/>
          <w:insideV w:val="nil"/>
        </w:tcBorders>
        <w:shd w:val="clear" w:color="auto" w:fill="FFFFFF" w:themeFill="background1"/>
      </w:tcPr>
    </w:tblStylePr>
    <w:tblStylePr w:type="lastCol">
      <w:tblPr/>
      <w:tcPr>
        <w:tcBorders>
          <w:top w:val="nil"/>
          <w:left w:val="single" w:color="7DC57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top w:val="nil"/>
          <w:bottom w:val="nil"/>
          <w:insideH w:val="nil"/>
          <w:insideV w:val="nil"/>
        </w:tcBorders>
        <w:shd w:val="clear" w:color="auto" w:fill="DEF0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F8982D" w:themeColor="accent4" w:sz="8" w:space="0"/>
        <w:left w:val="single" w:color="F8982D" w:themeColor="accent4" w:sz="8" w:space="0"/>
        <w:bottom w:val="single" w:color="F8982D" w:themeColor="accent4" w:sz="8" w:space="0"/>
        <w:right w:val="single" w:color="F8982D" w:themeColor="accent4" w:sz="8" w:space="0"/>
      </w:tblBorders>
    </w:tblPr>
    <w:tblStylePr w:type="firstRow">
      <w:rPr>
        <w:sz w:val="24"/>
        <w:szCs w:val="24"/>
      </w:rPr>
      <w:tblPr/>
      <w:tcPr>
        <w:tcBorders>
          <w:top w:val="nil"/>
          <w:left w:val="nil"/>
          <w:bottom w:val="single" w:color="F8982D" w:themeColor="accent4" w:sz="24" w:space="0"/>
          <w:right w:val="nil"/>
          <w:insideH w:val="nil"/>
          <w:insideV w:val="nil"/>
        </w:tcBorders>
        <w:shd w:val="clear" w:color="auto" w:fill="FFFFFF" w:themeFill="background1"/>
      </w:tcPr>
    </w:tblStylePr>
    <w:tblStylePr w:type="lastRow">
      <w:tblPr/>
      <w:tcPr>
        <w:tcBorders>
          <w:top w:val="single" w:color="F8982D"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8982D" w:themeColor="accent4" w:sz="8" w:space="0"/>
          <w:insideH w:val="nil"/>
          <w:insideV w:val="nil"/>
        </w:tcBorders>
        <w:shd w:val="clear" w:color="auto" w:fill="FFFFFF" w:themeFill="background1"/>
      </w:tcPr>
    </w:tblStylePr>
    <w:tblStylePr w:type="lastCol">
      <w:tblPr/>
      <w:tcPr>
        <w:tcBorders>
          <w:top w:val="nil"/>
          <w:left w:val="single" w:color="F8982D"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369A98" w:themeColor="accent5" w:sz="8" w:space="0"/>
        <w:left w:val="single" w:color="369A98" w:themeColor="accent5" w:sz="8" w:space="0"/>
        <w:bottom w:val="single" w:color="369A98" w:themeColor="accent5" w:sz="8" w:space="0"/>
        <w:right w:val="single" w:color="369A98" w:themeColor="accent5" w:sz="8" w:space="0"/>
      </w:tblBorders>
    </w:tblPr>
    <w:tblStylePr w:type="firstRow">
      <w:rPr>
        <w:sz w:val="24"/>
        <w:szCs w:val="24"/>
      </w:rPr>
      <w:tblPr/>
      <w:tcPr>
        <w:tcBorders>
          <w:top w:val="nil"/>
          <w:left w:val="nil"/>
          <w:bottom w:val="single" w:color="369A98" w:themeColor="accent5" w:sz="24" w:space="0"/>
          <w:right w:val="nil"/>
          <w:insideH w:val="nil"/>
          <w:insideV w:val="nil"/>
        </w:tcBorders>
        <w:shd w:val="clear" w:color="auto" w:fill="FFFFFF" w:themeFill="background1"/>
      </w:tcPr>
    </w:tblStylePr>
    <w:tblStylePr w:type="lastRow">
      <w:tblPr/>
      <w:tcPr>
        <w:tcBorders>
          <w:top w:val="single" w:color="369A98"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69A98" w:themeColor="accent5" w:sz="8" w:space="0"/>
          <w:insideH w:val="nil"/>
          <w:insideV w:val="nil"/>
        </w:tcBorders>
        <w:shd w:val="clear" w:color="auto" w:fill="FFFFFF" w:themeFill="background1"/>
      </w:tcPr>
    </w:tblStylePr>
    <w:tblStylePr w:type="lastCol">
      <w:tblPr/>
      <w:tcPr>
        <w:tcBorders>
          <w:top w:val="nil"/>
          <w:left w:val="single" w:color="369A98"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top w:val="nil"/>
          <w:bottom w:val="nil"/>
          <w:insideH w:val="nil"/>
          <w:insideV w:val="nil"/>
        </w:tcBorders>
        <w:shd w:val="clear" w:color="auto" w:fill="C7EB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91810"/>
    <w:pPr>
      <w:spacing w:after="0" w:line="240" w:lineRule="auto"/>
    </w:pPr>
    <w:rPr>
      <w:rFonts w:asciiTheme="majorHAnsi" w:hAnsiTheme="majorHAnsi" w:eastAsiaTheme="majorEastAsia" w:cstheme="majorBidi"/>
    </w:rPr>
    <w:tblPr>
      <w:tblStyleRowBandSize w:val="1"/>
      <w:tblStyleColBandSize w:val="1"/>
      <w:tblBorders>
        <w:top w:val="single" w:color="EFF6FA" w:themeColor="accent6" w:sz="8" w:space="0"/>
        <w:left w:val="single" w:color="EFF6FA" w:themeColor="accent6" w:sz="8" w:space="0"/>
        <w:bottom w:val="single" w:color="EFF6FA" w:themeColor="accent6" w:sz="8" w:space="0"/>
        <w:right w:val="single" w:color="EFF6FA" w:themeColor="accent6" w:sz="8" w:space="0"/>
      </w:tblBorders>
    </w:tblPr>
    <w:tblStylePr w:type="firstRow">
      <w:rPr>
        <w:sz w:val="24"/>
        <w:szCs w:val="24"/>
      </w:rPr>
      <w:tblPr/>
      <w:tcPr>
        <w:tcBorders>
          <w:top w:val="nil"/>
          <w:left w:val="nil"/>
          <w:bottom w:val="single" w:color="EFF6FA" w:themeColor="accent6" w:sz="24" w:space="0"/>
          <w:right w:val="nil"/>
          <w:insideH w:val="nil"/>
          <w:insideV w:val="nil"/>
        </w:tcBorders>
        <w:shd w:val="clear" w:color="auto" w:fill="FFFFFF" w:themeFill="background1"/>
      </w:tcPr>
    </w:tblStylePr>
    <w:tblStylePr w:type="lastRow">
      <w:tblPr/>
      <w:tcPr>
        <w:tcBorders>
          <w:top w:val="single" w:color="EFF6FA"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FF6FA" w:themeColor="accent6" w:sz="8" w:space="0"/>
          <w:insideH w:val="nil"/>
          <w:insideV w:val="nil"/>
        </w:tcBorders>
        <w:shd w:val="clear" w:color="auto" w:fill="FFFFFF" w:themeFill="background1"/>
      </w:tcPr>
    </w:tblStylePr>
    <w:tblStylePr w:type="lastCol">
      <w:tblPr/>
      <w:tcPr>
        <w:tcBorders>
          <w:top w:val="nil"/>
          <w:left w:val="single" w:color="EFF6FA"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top w:val="nil"/>
          <w:bottom w:val="nil"/>
          <w:insideH w:val="nil"/>
          <w:insideV w:val="nil"/>
        </w:tcBorders>
        <w:shd w:val="clear" w:color="auto" w:fill="FAFCF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9181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91810"/>
    <w:pPr>
      <w:spacing w:after="0" w:line="240" w:lineRule="auto"/>
    </w:pPr>
    <w:tblPr>
      <w:tblStyleRowBandSize w:val="1"/>
      <w:tblStyleColBandSize w:val="1"/>
      <w:tblBorders>
        <w:top w:val="single" w:color="A4C6D8" w:themeColor="accent1" w:themeTint="BF" w:sz="8" w:space="0"/>
        <w:left w:val="single" w:color="A4C6D8" w:themeColor="accent1" w:themeTint="BF" w:sz="8" w:space="0"/>
        <w:bottom w:val="single" w:color="A4C6D8" w:themeColor="accent1" w:themeTint="BF" w:sz="8" w:space="0"/>
        <w:right w:val="single" w:color="A4C6D8" w:themeColor="accent1" w:themeTint="BF" w:sz="8" w:space="0"/>
        <w:insideH w:val="single" w:color="A4C6D8" w:themeColor="accent1" w:themeTint="BF" w:sz="8" w:space="0"/>
      </w:tblBorders>
    </w:tblPr>
    <w:tblStylePr w:type="firstRow">
      <w:pPr>
        <w:spacing w:before="0" w:after="0" w:line="240" w:lineRule="auto"/>
      </w:pPr>
      <w:rPr>
        <w:b/>
        <w:bCs/>
        <w:color w:val="FFFFFF" w:themeColor="background1"/>
      </w:rPr>
      <w:tblPr/>
      <w:tcPr>
        <w:tcBorders>
          <w:top w:val="single" w:color="A4C6D8" w:themeColor="accent1" w:themeTint="BF" w:sz="8" w:space="0"/>
          <w:left w:val="single" w:color="A4C6D8" w:themeColor="accent1" w:themeTint="BF" w:sz="8" w:space="0"/>
          <w:bottom w:val="single" w:color="A4C6D8" w:themeColor="accent1" w:themeTint="BF" w:sz="8" w:space="0"/>
          <w:right w:val="single" w:color="A4C6D8" w:themeColor="accent1" w:themeTint="BF" w:sz="8" w:space="0"/>
          <w:insideH w:val="nil"/>
          <w:insideV w:val="nil"/>
        </w:tcBorders>
        <w:shd w:val="clear" w:color="auto" w:fill="86B3CB" w:themeFill="accent1"/>
      </w:tcPr>
    </w:tblStylePr>
    <w:tblStylePr w:type="lastRow">
      <w:pPr>
        <w:spacing w:before="0" w:after="0" w:line="240" w:lineRule="auto"/>
      </w:pPr>
      <w:rPr>
        <w:b/>
        <w:bCs/>
      </w:rPr>
      <w:tblPr/>
      <w:tcPr>
        <w:tcBorders>
          <w:top w:val="double" w:color="A4C6D8" w:themeColor="accent1" w:themeTint="BF" w:sz="6" w:space="0"/>
          <w:left w:val="single" w:color="A4C6D8" w:themeColor="accent1" w:themeTint="BF" w:sz="8" w:space="0"/>
          <w:bottom w:val="single" w:color="A4C6D8" w:themeColor="accent1" w:themeTint="BF" w:sz="8" w:space="0"/>
          <w:right w:val="single" w:color="A4C6D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E0ECF2" w:themeFill="accent1" w:themeFillTint="3F"/>
      </w:tcPr>
    </w:tblStylePr>
    <w:tblStylePr w:type="band1Horz">
      <w:tblPr/>
      <w:tcPr>
        <w:tcBorders>
          <w:insideH w:val="nil"/>
          <w:insideV w:val="nil"/>
        </w:tcBorders>
        <w:shd w:val="clear" w:color="auto" w:fill="E0EC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91810"/>
    <w:pPr>
      <w:spacing w:after="0" w:line="240" w:lineRule="auto"/>
    </w:pPr>
    <w:tblPr>
      <w:tblStyleRowBandSize w:val="1"/>
      <w:tblStyleColBandSize w:val="1"/>
      <w:tblBorders>
        <w:top w:val="single" w:color="AD8DB2" w:themeColor="accent2" w:themeTint="BF" w:sz="8" w:space="0"/>
        <w:left w:val="single" w:color="AD8DB2" w:themeColor="accent2" w:themeTint="BF" w:sz="8" w:space="0"/>
        <w:bottom w:val="single" w:color="AD8DB2" w:themeColor="accent2" w:themeTint="BF" w:sz="8" w:space="0"/>
        <w:right w:val="single" w:color="AD8DB2" w:themeColor="accent2" w:themeTint="BF" w:sz="8" w:space="0"/>
        <w:insideH w:val="single" w:color="AD8DB2" w:themeColor="accent2" w:themeTint="BF" w:sz="8" w:space="0"/>
      </w:tblBorders>
    </w:tblPr>
    <w:tblStylePr w:type="firstRow">
      <w:pPr>
        <w:spacing w:before="0" w:after="0" w:line="240" w:lineRule="auto"/>
      </w:pPr>
      <w:rPr>
        <w:b/>
        <w:bCs/>
        <w:color w:val="FFFFFF" w:themeColor="background1"/>
      </w:rPr>
      <w:tblPr/>
      <w:tcPr>
        <w:tcBorders>
          <w:top w:val="single" w:color="AD8DB2" w:themeColor="accent2" w:themeTint="BF" w:sz="8" w:space="0"/>
          <w:left w:val="single" w:color="AD8DB2" w:themeColor="accent2" w:themeTint="BF" w:sz="8" w:space="0"/>
          <w:bottom w:val="single" w:color="AD8DB2" w:themeColor="accent2" w:themeTint="BF" w:sz="8" w:space="0"/>
          <w:right w:val="single" w:color="AD8DB2" w:themeColor="accent2" w:themeTint="BF" w:sz="8" w:space="0"/>
          <w:insideH w:val="nil"/>
          <w:insideV w:val="nil"/>
        </w:tcBorders>
        <w:shd w:val="clear" w:color="auto" w:fill="926899" w:themeFill="accent2"/>
      </w:tcPr>
    </w:tblStylePr>
    <w:tblStylePr w:type="lastRow">
      <w:pPr>
        <w:spacing w:before="0" w:after="0" w:line="240" w:lineRule="auto"/>
      </w:pPr>
      <w:rPr>
        <w:b/>
        <w:bCs/>
      </w:rPr>
      <w:tblPr/>
      <w:tcPr>
        <w:tcBorders>
          <w:top w:val="double" w:color="AD8DB2" w:themeColor="accent2" w:themeTint="BF" w:sz="6" w:space="0"/>
          <w:left w:val="single" w:color="AD8DB2" w:themeColor="accent2" w:themeTint="BF" w:sz="8" w:space="0"/>
          <w:bottom w:val="single" w:color="AD8DB2" w:themeColor="accent2" w:themeTint="BF" w:sz="8" w:space="0"/>
          <w:right w:val="single" w:color="AD8DB2"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4D9E5" w:themeFill="accent2" w:themeFillTint="3F"/>
      </w:tcPr>
    </w:tblStylePr>
    <w:tblStylePr w:type="band1Horz">
      <w:tblPr/>
      <w:tcPr>
        <w:tcBorders>
          <w:insideH w:val="nil"/>
          <w:insideV w:val="nil"/>
        </w:tcBorders>
        <w:shd w:val="clear" w:color="auto" w:fill="E4D9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91810"/>
    <w:pPr>
      <w:spacing w:after="0" w:line="240" w:lineRule="auto"/>
    </w:pPr>
    <w:tblPr>
      <w:tblStyleRowBandSize w:val="1"/>
      <w:tblStyleColBandSize w:val="1"/>
      <w:tblBorders>
        <w:top w:val="single" w:color="9DD396" w:themeColor="accent3" w:themeTint="BF" w:sz="8" w:space="0"/>
        <w:left w:val="single" w:color="9DD396" w:themeColor="accent3" w:themeTint="BF" w:sz="8" w:space="0"/>
        <w:bottom w:val="single" w:color="9DD396" w:themeColor="accent3" w:themeTint="BF" w:sz="8" w:space="0"/>
        <w:right w:val="single" w:color="9DD396" w:themeColor="accent3" w:themeTint="BF" w:sz="8" w:space="0"/>
        <w:insideH w:val="single" w:color="9DD396" w:themeColor="accent3" w:themeTint="BF" w:sz="8" w:space="0"/>
      </w:tblBorders>
    </w:tblPr>
    <w:tblStylePr w:type="firstRow">
      <w:pPr>
        <w:spacing w:before="0" w:after="0" w:line="240" w:lineRule="auto"/>
      </w:pPr>
      <w:rPr>
        <w:b/>
        <w:bCs/>
        <w:color w:val="FFFFFF" w:themeColor="background1"/>
      </w:rPr>
      <w:tblPr/>
      <w:tcPr>
        <w:tcBorders>
          <w:top w:val="single" w:color="9DD396" w:themeColor="accent3" w:themeTint="BF" w:sz="8" w:space="0"/>
          <w:left w:val="single" w:color="9DD396" w:themeColor="accent3" w:themeTint="BF" w:sz="8" w:space="0"/>
          <w:bottom w:val="single" w:color="9DD396" w:themeColor="accent3" w:themeTint="BF" w:sz="8" w:space="0"/>
          <w:right w:val="single" w:color="9DD396" w:themeColor="accent3" w:themeTint="BF" w:sz="8" w:space="0"/>
          <w:insideH w:val="nil"/>
          <w:insideV w:val="nil"/>
        </w:tcBorders>
        <w:shd w:val="clear" w:color="auto" w:fill="7DC574" w:themeFill="accent3"/>
      </w:tcPr>
    </w:tblStylePr>
    <w:tblStylePr w:type="lastRow">
      <w:pPr>
        <w:spacing w:before="0" w:after="0" w:line="240" w:lineRule="auto"/>
      </w:pPr>
      <w:rPr>
        <w:b/>
        <w:bCs/>
      </w:rPr>
      <w:tblPr/>
      <w:tcPr>
        <w:tcBorders>
          <w:top w:val="double" w:color="9DD396" w:themeColor="accent3" w:themeTint="BF" w:sz="6" w:space="0"/>
          <w:left w:val="single" w:color="9DD396" w:themeColor="accent3" w:themeTint="BF" w:sz="8" w:space="0"/>
          <w:bottom w:val="single" w:color="9DD396" w:themeColor="accent3" w:themeTint="BF" w:sz="8" w:space="0"/>
          <w:right w:val="single" w:color="9DD39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EF0DC" w:themeFill="accent3" w:themeFillTint="3F"/>
      </w:tcPr>
    </w:tblStylePr>
    <w:tblStylePr w:type="band1Horz">
      <w:tblPr/>
      <w:tcPr>
        <w:tcBorders>
          <w:insideH w:val="nil"/>
          <w:insideV w:val="nil"/>
        </w:tcBorders>
        <w:shd w:val="clear" w:color="auto" w:fill="DEF0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91810"/>
    <w:pPr>
      <w:spacing w:after="0" w:line="240" w:lineRule="auto"/>
    </w:pPr>
    <w:tblPr>
      <w:tblStyleRowBandSize w:val="1"/>
      <w:tblStyleColBandSize w:val="1"/>
      <w:tblBorders>
        <w:top w:val="single" w:color="F9B161" w:themeColor="accent4" w:themeTint="BF" w:sz="8" w:space="0"/>
        <w:left w:val="single" w:color="F9B161" w:themeColor="accent4" w:themeTint="BF" w:sz="8" w:space="0"/>
        <w:bottom w:val="single" w:color="F9B161" w:themeColor="accent4" w:themeTint="BF" w:sz="8" w:space="0"/>
        <w:right w:val="single" w:color="F9B161" w:themeColor="accent4" w:themeTint="BF" w:sz="8" w:space="0"/>
        <w:insideH w:val="single" w:color="F9B161" w:themeColor="accent4" w:themeTint="BF" w:sz="8" w:space="0"/>
      </w:tblBorders>
    </w:tblPr>
    <w:tblStylePr w:type="firstRow">
      <w:pPr>
        <w:spacing w:before="0" w:after="0" w:line="240" w:lineRule="auto"/>
      </w:pPr>
      <w:rPr>
        <w:b/>
        <w:bCs/>
        <w:color w:val="FFFFFF" w:themeColor="background1"/>
      </w:rPr>
      <w:tblPr/>
      <w:tcPr>
        <w:tcBorders>
          <w:top w:val="single" w:color="F9B161" w:themeColor="accent4" w:themeTint="BF" w:sz="8" w:space="0"/>
          <w:left w:val="single" w:color="F9B161" w:themeColor="accent4" w:themeTint="BF" w:sz="8" w:space="0"/>
          <w:bottom w:val="single" w:color="F9B161" w:themeColor="accent4" w:themeTint="BF" w:sz="8" w:space="0"/>
          <w:right w:val="single" w:color="F9B161" w:themeColor="accent4" w:themeTint="BF" w:sz="8" w:space="0"/>
          <w:insideH w:val="nil"/>
          <w:insideV w:val="nil"/>
        </w:tcBorders>
        <w:shd w:val="clear" w:color="auto" w:fill="F8982D" w:themeFill="accent4"/>
      </w:tcPr>
    </w:tblStylePr>
    <w:tblStylePr w:type="lastRow">
      <w:pPr>
        <w:spacing w:before="0" w:after="0" w:line="240" w:lineRule="auto"/>
      </w:pPr>
      <w:rPr>
        <w:b/>
        <w:bCs/>
      </w:rPr>
      <w:tblPr/>
      <w:tcPr>
        <w:tcBorders>
          <w:top w:val="double" w:color="F9B161" w:themeColor="accent4" w:themeTint="BF" w:sz="6" w:space="0"/>
          <w:left w:val="single" w:color="F9B161" w:themeColor="accent4" w:themeTint="BF" w:sz="8" w:space="0"/>
          <w:bottom w:val="single" w:color="F9B161" w:themeColor="accent4" w:themeTint="BF" w:sz="8" w:space="0"/>
          <w:right w:val="single" w:color="F9B16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91810"/>
    <w:pPr>
      <w:spacing w:after="0" w:line="240" w:lineRule="auto"/>
    </w:pPr>
    <w:tblPr>
      <w:tblStyleRowBandSize w:val="1"/>
      <w:tblStyleColBandSize w:val="1"/>
      <w:tblBorders>
        <w:top w:val="single" w:color="57C4C1" w:themeColor="accent5" w:themeTint="BF" w:sz="8" w:space="0"/>
        <w:left w:val="single" w:color="57C4C1" w:themeColor="accent5" w:themeTint="BF" w:sz="8" w:space="0"/>
        <w:bottom w:val="single" w:color="57C4C1" w:themeColor="accent5" w:themeTint="BF" w:sz="8" w:space="0"/>
        <w:right w:val="single" w:color="57C4C1" w:themeColor="accent5" w:themeTint="BF" w:sz="8" w:space="0"/>
        <w:insideH w:val="single" w:color="57C4C1" w:themeColor="accent5" w:themeTint="BF" w:sz="8" w:space="0"/>
      </w:tblBorders>
    </w:tblPr>
    <w:tblStylePr w:type="firstRow">
      <w:pPr>
        <w:spacing w:before="0" w:after="0" w:line="240" w:lineRule="auto"/>
      </w:pPr>
      <w:rPr>
        <w:b/>
        <w:bCs/>
        <w:color w:val="FFFFFF" w:themeColor="background1"/>
      </w:rPr>
      <w:tblPr/>
      <w:tcPr>
        <w:tcBorders>
          <w:top w:val="single" w:color="57C4C1" w:themeColor="accent5" w:themeTint="BF" w:sz="8" w:space="0"/>
          <w:left w:val="single" w:color="57C4C1" w:themeColor="accent5" w:themeTint="BF" w:sz="8" w:space="0"/>
          <w:bottom w:val="single" w:color="57C4C1" w:themeColor="accent5" w:themeTint="BF" w:sz="8" w:space="0"/>
          <w:right w:val="single" w:color="57C4C1" w:themeColor="accent5" w:themeTint="BF" w:sz="8" w:space="0"/>
          <w:insideH w:val="nil"/>
          <w:insideV w:val="nil"/>
        </w:tcBorders>
        <w:shd w:val="clear" w:color="auto" w:fill="369A98" w:themeFill="accent5"/>
      </w:tcPr>
    </w:tblStylePr>
    <w:tblStylePr w:type="lastRow">
      <w:pPr>
        <w:spacing w:before="0" w:after="0" w:line="240" w:lineRule="auto"/>
      </w:pPr>
      <w:rPr>
        <w:b/>
        <w:bCs/>
      </w:rPr>
      <w:tblPr/>
      <w:tcPr>
        <w:tcBorders>
          <w:top w:val="double" w:color="57C4C1" w:themeColor="accent5" w:themeTint="BF" w:sz="6" w:space="0"/>
          <w:left w:val="single" w:color="57C4C1" w:themeColor="accent5" w:themeTint="BF" w:sz="8" w:space="0"/>
          <w:bottom w:val="single" w:color="57C4C1" w:themeColor="accent5" w:themeTint="BF" w:sz="8" w:space="0"/>
          <w:right w:val="single" w:color="57C4C1"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7EBEA" w:themeFill="accent5" w:themeFillTint="3F"/>
      </w:tcPr>
    </w:tblStylePr>
    <w:tblStylePr w:type="band1Horz">
      <w:tblPr/>
      <w:tcPr>
        <w:tcBorders>
          <w:insideH w:val="nil"/>
          <w:insideV w:val="nil"/>
        </w:tcBorders>
        <w:shd w:val="clear" w:color="auto" w:fill="C7EB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91810"/>
    <w:pPr>
      <w:spacing w:after="0" w:line="240" w:lineRule="auto"/>
    </w:pPr>
    <w:tblPr>
      <w:tblStyleRowBandSize w:val="1"/>
      <w:tblStyleColBandSize w:val="1"/>
      <w:tblBorders>
        <w:top w:val="single" w:color="F2F8FB" w:themeColor="accent6" w:themeTint="BF" w:sz="8" w:space="0"/>
        <w:left w:val="single" w:color="F2F8FB" w:themeColor="accent6" w:themeTint="BF" w:sz="8" w:space="0"/>
        <w:bottom w:val="single" w:color="F2F8FB" w:themeColor="accent6" w:themeTint="BF" w:sz="8" w:space="0"/>
        <w:right w:val="single" w:color="F2F8FB" w:themeColor="accent6" w:themeTint="BF" w:sz="8" w:space="0"/>
        <w:insideH w:val="single" w:color="F2F8FB" w:themeColor="accent6" w:themeTint="BF" w:sz="8" w:space="0"/>
      </w:tblBorders>
    </w:tblPr>
    <w:tblStylePr w:type="firstRow">
      <w:pPr>
        <w:spacing w:before="0" w:after="0" w:line="240" w:lineRule="auto"/>
      </w:pPr>
      <w:rPr>
        <w:b/>
        <w:bCs/>
        <w:color w:val="FFFFFF" w:themeColor="background1"/>
      </w:rPr>
      <w:tblPr/>
      <w:tcPr>
        <w:tcBorders>
          <w:top w:val="single" w:color="F2F8FB" w:themeColor="accent6" w:themeTint="BF" w:sz="8" w:space="0"/>
          <w:left w:val="single" w:color="F2F8FB" w:themeColor="accent6" w:themeTint="BF" w:sz="8" w:space="0"/>
          <w:bottom w:val="single" w:color="F2F8FB" w:themeColor="accent6" w:themeTint="BF" w:sz="8" w:space="0"/>
          <w:right w:val="single" w:color="F2F8FB" w:themeColor="accent6" w:themeTint="BF" w:sz="8" w:space="0"/>
          <w:insideH w:val="nil"/>
          <w:insideV w:val="nil"/>
        </w:tcBorders>
        <w:shd w:val="clear" w:color="auto" w:fill="EFF6FA" w:themeFill="accent6"/>
      </w:tcPr>
    </w:tblStylePr>
    <w:tblStylePr w:type="lastRow">
      <w:pPr>
        <w:spacing w:before="0" w:after="0" w:line="240" w:lineRule="auto"/>
      </w:pPr>
      <w:rPr>
        <w:b/>
        <w:bCs/>
      </w:rPr>
      <w:tblPr/>
      <w:tcPr>
        <w:tcBorders>
          <w:top w:val="double" w:color="F2F8FB" w:themeColor="accent6" w:themeTint="BF" w:sz="6" w:space="0"/>
          <w:left w:val="single" w:color="F2F8FB" w:themeColor="accent6" w:themeTint="BF" w:sz="8" w:space="0"/>
          <w:bottom w:val="single" w:color="F2F8FB" w:themeColor="accent6" w:themeTint="BF" w:sz="8" w:space="0"/>
          <w:right w:val="single" w:color="F2F8FB"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AFCFD" w:themeFill="accent6" w:themeFillTint="3F"/>
      </w:tcPr>
    </w:tblStylePr>
    <w:tblStylePr w:type="band1Horz">
      <w:tblPr/>
      <w:tcPr>
        <w:tcBorders>
          <w:insideH w:val="nil"/>
          <w:insideV w:val="nil"/>
        </w:tcBorders>
        <w:shd w:val="clear" w:color="auto" w:fill="FAFCF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918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B918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6B3CB"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6B3CB" w:themeFill="accent1"/>
      </w:tcPr>
    </w:tblStylePr>
    <w:tblStylePr w:type="lastCol">
      <w:rPr>
        <w:b/>
        <w:bCs/>
        <w:color w:val="FFFFFF" w:themeColor="background1"/>
      </w:rPr>
      <w:tblPr/>
      <w:tcPr>
        <w:tcBorders>
          <w:left w:val="nil"/>
          <w:right w:val="nil"/>
          <w:insideH w:val="nil"/>
          <w:insideV w:val="nil"/>
        </w:tcBorders>
        <w:shd w:val="clear" w:color="auto" w:fill="86B3C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B918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26899"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26899" w:themeFill="accent2"/>
      </w:tcPr>
    </w:tblStylePr>
    <w:tblStylePr w:type="lastCol">
      <w:rPr>
        <w:b/>
        <w:bCs/>
        <w:color w:val="FFFFFF" w:themeColor="background1"/>
      </w:rPr>
      <w:tblPr/>
      <w:tcPr>
        <w:tcBorders>
          <w:left w:val="nil"/>
          <w:right w:val="nil"/>
          <w:insideH w:val="nil"/>
          <w:insideV w:val="nil"/>
        </w:tcBorders>
        <w:shd w:val="clear" w:color="auto" w:fill="9268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B918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DC57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DC574" w:themeFill="accent3"/>
      </w:tcPr>
    </w:tblStylePr>
    <w:tblStylePr w:type="lastCol">
      <w:rPr>
        <w:b/>
        <w:bCs/>
        <w:color w:val="FFFFFF" w:themeColor="background1"/>
      </w:rPr>
      <w:tblPr/>
      <w:tcPr>
        <w:tcBorders>
          <w:left w:val="nil"/>
          <w:right w:val="nil"/>
          <w:insideH w:val="nil"/>
          <w:insideV w:val="nil"/>
        </w:tcBorders>
        <w:shd w:val="clear" w:color="auto" w:fill="7DC57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B918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8982D"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8982D" w:themeFill="accent4"/>
      </w:tcPr>
    </w:tblStylePr>
    <w:tblStylePr w:type="lastCol">
      <w:rPr>
        <w:b/>
        <w:bCs/>
        <w:color w:val="FFFFFF" w:themeColor="background1"/>
      </w:rPr>
      <w:tblPr/>
      <w:tcPr>
        <w:tcBorders>
          <w:left w:val="nil"/>
          <w:right w:val="nil"/>
          <w:insideH w:val="nil"/>
          <w:insideV w:val="nil"/>
        </w:tcBorders>
        <w:shd w:val="clear" w:color="auto" w:fill="F898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B918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69A98"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69A98" w:themeFill="accent5"/>
      </w:tcPr>
    </w:tblStylePr>
    <w:tblStylePr w:type="lastCol">
      <w:rPr>
        <w:b/>
        <w:bCs/>
        <w:color w:val="FFFFFF" w:themeColor="background1"/>
      </w:rPr>
      <w:tblPr/>
      <w:tcPr>
        <w:tcBorders>
          <w:left w:val="nil"/>
          <w:right w:val="nil"/>
          <w:insideH w:val="nil"/>
          <w:insideV w:val="nil"/>
        </w:tcBorders>
        <w:shd w:val="clear" w:color="auto" w:fill="369A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B918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FF6FA"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FF6FA" w:themeFill="accent6"/>
      </w:tcPr>
    </w:tblStylePr>
    <w:tblStylePr w:type="lastCol">
      <w:rPr>
        <w:b/>
        <w:bCs/>
        <w:color w:val="FFFFFF" w:themeColor="background1"/>
      </w:rPr>
      <w:tblPr/>
      <w:tcPr>
        <w:tcBorders>
          <w:left w:val="nil"/>
          <w:right w:val="nil"/>
          <w:insideH w:val="nil"/>
          <w:insideV w:val="nil"/>
        </w:tcBorders>
        <w:shd w:val="clear" w:color="auto" w:fill="EFF6F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B9181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B91810"/>
    <w:rPr>
      <w:rFonts w:asciiTheme="majorHAnsi" w:hAnsiTheme="majorHAnsi" w:eastAsiaTheme="majorEastAsia" w:cstheme="majorBidi"/>
      <w:sz w:val="24"/>
      <w:szCs w:val="24"/>
      <w:shd w:val="pct20" w:color="auto" w:fill="auto"/>
      <w:lang w:val="en-GB"/>
    </w:rPr>
  </w:style>
  <w:style w:type="paragraph" w:styleId="NoSpacing">
    <w:name w:val="No Spacing"/>
    <w:uiPriority w:val="1"/>
    <w:semiHidden/>
    <w:rsid w:val="00B91810"/>
    <w:pPr>
      <w:spacing w:after="0" w:line="240" w:lineRule="auto"/>
    </w:pPr>
  </w:style>
  <w:style w:type="paragraph" w:styleId="NormalWeb">
    <w:name w:val="Normal (Web)"/>
    <w:basedOn w:val="Normal"/>
    <w:uiPriority w:val="99"/>
    <w:semiHidden/>
    <w:unhideWhenUsed/>
    <w:rsid w:val="00B91810"/>
    <w:rPr>
      <w:rFonts w:ascii="Times New Roman" w:hAnsi="Times New Roman" w:cs="Times New Roman"/>
      <w:sz w:val="24"/>
      <w:szCs w:val="24"/>
    </w:rPr>
  </w:style>
  <w:style w:type="paragraph" w:styleId="NormalIndent">
    <w:name w:val="Normal Indent"/>
    <w:basedOn w:val="Normal"/>
    <w:uiPriority w:val="99"/>
    <w:semiHidden/>
    <w:unhideWhenUsed/>
    <w:rsid w:val="00B91810"/>
    <w:pPr>
      <w:ind w:left="720"/>
    </w:pPr>
  </w:style>
  <w:style w:type="paragraph" w:styleId="NoteHeading">
    <w:name w:val="Note Heading"/>
    <w:basedOn w:val="Normal"/>
    <w:next w:val="Normal"/>
    <w:link w:val="NoteHeadingChar"/>
    <w:uiPriority w:val="99"/>
    <w:semiHidden/>
    <w:unhideWhenUsed/>
    <w:rsid w:val="00B91810"/>
    <w:pPr>
      <w:spacing w:after="0" w:line="240" w:lineRule="auto"/>
    </w:pPr>
  </w:style>
  <w:style w:type="character" w:styleId="NoteHeadingChar" w:customStyle="1">
    <w:name w:val="Note Heading Char"/>
    <w:basedOn w:val="DefaultParagraphFont"/>
    <w:link w:val="NoteHeading"/>
    <w:uiPriority w:val="99"/>
    <w:semiHidden/>
    <w:rsid w:val="00B91810"/>
    <w:rPr>
      <w:lang w:val="en-GB"/>
    </w:rPr>
  </w:style>
  <w:style w:type="character" w:styleId="PageNumber">
    <w:name w:val="page number"/>
    <w:basedOn w:val="DefaultParagraphFont"/>
    <w:uiPriority w:val="99"/>
    <w:semiHidden/>
    <w:unhideWhenUsed/>
    <w:rsid w:val="00B91810"/>
    <w:rPr>
      <w:lang w:val="en-GB"/>
    </w:rPr>
  </w:style>
  <w:style w:type="paragraph" w:styleId="PlainText">
    <w:name w:val="Plain Text"/>
    <w:basedOn w:val="Normal"/>
    <w:link w:val="PlainTextChar"/>
    <w:uiPriority w:val="99"/>
    <w:semiHidden/>
    <w:unhideWhenUsed/>
    <w:rsid w:val="00B91810"/>
    <w:pPr>
      <w:spacing w:after="0" w:line="240" w:lineRule="auto"/>
    </w:pPr>
    <w:rPr>
      <w:rFonts w:ascii="Consolas" w:hAnsi="Consolas" w:cs="Consolas"/>
      <w:sz w:val="21"/>
      <w:szCs w:val="21"/>
    </w:rPr>
  </w:style>
  <w:style w:type="character" w:styleId="PlainTextChar" w:customStyle="1">
    <w:name w:val="Plain Text Char"/>
    <w:basedOn w:val="DefaultParagraphFont"/>
    <w:link w:val="PlainText"/>
    <w:uiPriority w:val="99"/>
    <w:semiHidden/>
    <w:rsid w:val="00B91810"/>
    <w:rPr>
      <w:rFonts w:ascii="Consolas" w:hAnsi="Consolas" w:cs="Consolas"/>
      <w:sz w:val="21"/>
      <w:szCs w:val="21"/>
      <w:lang w:val="en-GB"/>
    </w:rPr>
  </w:style>
  <w:style w:type="paragraph" w:styleId="Quote">
    <w:name w:val="Quote"/>
    <w:basedOn w:val="Normal"/>
    <w:next w:val="Normal"/>
    <w:link w:val="QuoteChar"/>
    <w:uiPriority w:val="29"/>
    <w:semiHidden/>
    <w:rsid w:val="00B91810"/>
    <w:rPr>
      <w:i/>
      <w:iCs/>
    </w:rPr>
  </w:style>
  <w:style w:type="character" w:styleId="QuoteChar" w:customStyle="1">
    <w:name w:val="Quote Char"/>
    <w:basedOn w:val="DefaultParagraphFont"/>
    <w:link w:val="Quote"/>
    <w:uiPriority w:val="29"/>
    <w:rsid w:val="00B91810"/>
    <w:rPr>
      <w:i/>
      <w:iCs/>
      <w:color w:val="000000" w:themeColor="text1"/>
      <w:lang w:val="en-GB"/>
    </w:rPr>
  </w:style>
  <w:style w:type="paragraph" w:styleId="Salutation">
    <w:name w:val="Salutation"/>
    <w:basedOn w:val="Normal"/>
    <w:next w:val="Normal"/>
    <w:link w:val="SalutationChar"/>
    <w:uiPriority w:val="99"/>
    <w:semiHidden/>
    <w:unhideWhenUsed/>
    <w:rsid w:val="00B91810"/>
  </w:style>
  <w:style w:type="character" w:styleId="SalutationChar" w:customStyle="1">
    <w:name w:val="Salutation Char"/>
    <w:basedOn w:val="DefaultParagraphFont"/>
    <w:link w:val="Salutation"/>
    <w:uiPriority w:val="99"/>
    <w:semiHidden/>
    <w:rsid w:val="00B91810"/>
    <w:rPr>
      <w:lang w:val="en-GB"/>
    </w:rPr>
  </w:style>
  <w:style w:type="paragraph" w:styleId="Signature">
    <w:name w:val="Signature"/>
    <w:basedOn w:val="Normal"/>
    <w:link w:val="SignatureChar"/>
    <w:uiPriority w:val="99"/>
    <w:semiHidden/>
    <w:unhideWhenUsed/>
    <w:rsid w:val="00B91810"/>
    <w:pPr>
      <w:spacing w:after="0" w:line="240" w:lineRule="auto"/>
      <w:ind w:left="4252"/>
    </w:pPr>
  </w:style>
  <w:style w:type="character" w:styleId="SignatureChar" w:customStyle="1">
    <w:name w:val="Signature Char"/>
    <w:basedOn w:val="DefaultParagraphFont"/>
    <w:link w:val="Signature"/>
    <w:uiPriority w:val="99"/>
    <w:semiHidden/>
    <w:rsid w:val="00B91810"/>
    <w:rPr>
      <w:lang w:val="en-GB"/>
    </w:rPr>
  </w:style>
  <w:style w:type="character" w:styleId="Strong">
    <w:name w:val="Strong"/>
    <w:basedOn w:val="DefaultParagraphFont"/>
    <w:uiPriority w:val="22"/>
    <w:semiHidden/>
    <w:rsid w:val="00B91810"/>
    <w:rPr>
      <w:b/>
      <w:bCs/>
      <w:lang w:val="en-GB"/>
    </w:rPr>
  </w:style>
  <w:style w:type="paragraph" w:styleId="Subtitle">
    <w:name w:val="Subtitle"/>
    <w:basedOn w:val="Normal"/>
    <w:next w:val="Normal"/>
    <w:link w:val="SubtitleChar"/>
    <w:uiPriority w:val="11"/>
    <w:semiHidden/>
    <w:rsid w:val="00B91810"/>
    <w:pPr>
      <w:numPr>
        <w:ilvl w:val="1"/>
      </w:numPr>
    </w:pPr>
    <w:rPr>
      <w:rFonts w:asciiTheme="majorHAnsi" w:hAnsiTheme="majorHAnsi" w:eastAsiaTheme="majorEastAsia" w:cstheme="majorBidi"/>
      <w:i/>
      <w:iCs/>
      <w:color w:val="86B3CB" w:themeColor="accent1"/>
      <w:spacing w:val="15"/>
      <w:sz w:val="24"/>
      <w:szCs w:val="24"/>
    </w:rPr>
  </w:style>
  <w:style w:type="character" w:styleId="SubtitleChar" w:customStyle="1">
    <w:name w:val="Subtitle Char"/>
    <w:basedOn w:val="DefaultParagraphFont"/>
    <w:link w:val="Subtitle"/>
    <w:uiPriority w:val="11"/>
    <w:rsid w:val="00B91810"/>
    <w:rPr>
      <w:rFonts w:asciiTheme="majorHAnsi" w:hAnsiTheme="majorHAnsi" w:eastAsiaTheme="majorEastAsia" w:cstheme="majorBidi"/>
      <w:i/>
      <w:iCs/>
      <w:color w:val="86B3CB" w:themeColor="accent1"/>
      <w:spacing w:val="15"/>
      <w:sz w:val="24"/>
      <w:szCs w:val="24"/>
      <w:lang w:val="en-GB"/>
    </w:rPr>
  </w:style>
  <w:style w:type="character" w:styleId="SubtleEmphasis">
    <w:name w:val="Subtle Emphasis"/>
    <w:basedOn w:val="DefaultParagraphFont"/>
    <w:uiPriority w:val="19"/>
    <w:semiHidden/>
    <w:rsid w:val="00B91810"/>
    <w:rPr>
      <w:i/>
      <w:iCs/>
      <w:color w:val="808080" w:themeColor="text1" w:themeTint="7F"/>
      <w:lang w:val="en-GB"/>
    </w:rPr>
  </w:style>
  <w:style w:type="character" w:styleId="SubtleReference">
    <w:name w:val="Subtle Reference"/>
    <w:basedOn w:val="DefaultParagraphFont"/>
    <w:uiPriority w:val="31"/>
    <w:semiHidden/>
    <w:rsid w:val="00B91810"/>
    <w:rPr>
      <w:smallCaps/>
      <w:color w:val="926899" w:themeColor="accent2"/>
      <w:u w:val="single"/>
      <w:lang w:val="en-GB"/>
    </w:rPr>
  </w:style>
  <w:style w:type="table" w:styleId="Table3Deffects1">
    <w:name w:val="Table 3D effects 1"/>
    <w:basedOn w:val="TableNormal"/>
    <w:uiPriority w:val="99"/>
    <w:semiHidden/>
    <w:unhideWhenUsed/>
    <w:rsid w:val="00B9181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9181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9181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9181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9181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9181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9181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9181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9181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9181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9181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9181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9181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9181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181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9181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9181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B9181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9181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9181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9181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9181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9181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9181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9181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B9181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9181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9181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9181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9181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9181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9181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9181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91810"/>
    <w:pPr>
      <w:spacing w:after="0"/>
      <w:ind w:left="220" w:hanging="220"/>
    </w:pPr>
  </w:style>
  <w:style w:type="table" w:styleId="TableProfessional">
    <w:name w:val="Table Professional"/>
    <w:basedOn w:val="TableNormal"/>
    <w:uiPriority w:val="99"/>
    <w:semiHidden/>
    <w:unhideWhenUsed/>
    <w:rsid w:val="00B9181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9181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9181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9181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9181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9181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918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9181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9181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9181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B91810"/>
    <w:pPr>
      <w:spacing w:before="120"/>
    </w:pPr>
    <w:rPr>
      <w:rFonts w:asciiTheme="majorHAnsi" w:hAnsiTheme="majorHAnsi" w:eastAsiaTheme="majorEastAsia" w:cstheme="majorBidi"/>
      <w:b/>
      <w:bCs/>
      <w:sz w:val="24"/>
      <w:szCs w:val="24"/>
    </w:rPr>
  </w:style>
  <w:style w:type="paragraph" w:styleId="TOC3">
    <w:name w:val="toc 3"/>
    <w:basedOn w:val="Normal"/>
    <w:next w:val="Normal"/>
    <w:autoRedefine/>
    <w:uiPriority w:val="39"/>
    <w:semiHidden/>
    <w:unhideWhenUsed/>
    <w:rsid w:val="00B77E01"/>
    <w:pPr>
      <w:spacing w:after="0"/>
      <w:ind w:left="442"/>
    </w:pPr>
  </w:style>
  <w:style w:type="paragraph" w:styleId="TOC4">
    <w:name w:val="toc 4"/>
    <w:basedOn w:val="Normal"/>
    <w:next w:val="Normal"/>
    <w:autoRedefine/>
    <w:uiPriority w:val="39"/>
    <w:semiHidden/>
    <w:unhideWhenUsed/>
    <w:rsid w:val="00B91810"/>
    <w:pPr>
      <w:spacing w:after="100"/>
      <w:ind w:left="660"/>
    </w:pPr>
  </w:style>
  <w:style w:type="paragraph" w:styleId="TOC5">
    <w:name w:val="toc 5"/>
    <w:basedOn w:val="Normal"/>
    <w:next w:val="Normal"/>
    <w:autoRedefine/>
    <w:uiPriority w:val="39"/>
    <w:semiHidden/>
    <w:unhideWhenUsed/>
    <w:rsid w:val="00B91810"/>
    <w:pPr>
      <w:spacing w:after="100"/>
      <w:ind w:left="880"/>
    </w:pPr>
  </w:style>
  <w:style w:type="paragraph" w:styleId="TOC6">
    <w:name w:val="toc 6"/>
    <w:basedOn w:val="Normal"/>
    <w:next w:val="Normal"/>
    <w:autoRedefine/>
    <w:uiPriority w:val="39"/>
    <w:semiHidden/>
    <w:unhideWhenUsed/>
    <w:rsid w:val="00B91810"/>
    <w:pPr>
      <w:spacing w:after="100"/>
      <w:ind w:left="1100"/>
    </w:pPr>
  </w:style>
  <w:style w:type="paragraph" w:styleId="TOC7">
    <w:name w:val="toc 7"/>
    <w:next w:val="Normal"/>
    <w:uiPriority w:val="39"/>
    <w:semiHidden/>
    <w:unhideWhenUsed/>
    <w:rsid w:val="00EC18DE"/>
    <w:pPr>
      <w:tabs>
        <w:tab w:val="left" w:pos="0"/>
      </w:tabs>
      <w:spacing w:before="280" w:after="0"/>
      <w:ind w:left="567" w:hanging="567"/>
      <w:contextualSpacing/>
    </w:pPr>
    <w:rPr>
      <w:b/>
    </w:rPr>
  </w:style>
  <w:style w:type="paragraph" w:styleId="TOC8">
    <w:name w:val="toc 8"/>
    <w:basedOn w:val="Normal"/>
    <w:next w:val="Normal"/>
    <w:autoRedefine/>
    <w:uiPriority w:val="39"/>
    <w:semiHidden/>
    <w:unhideWhenUsed/>
    <w:rsid w:val="00B91810"/>
    <w:pPr>
      <w:spacing w:after="100"/>
      <w:ind w:left="1540"/>
    </w:pPr>
  </w:style>
  <w:style w:type="paragraph" w:styleId="TOC9">
    <w:name w:val="toc 9"/>
    <w:basedOn w:val="Normal"/>
    <w:next w:val="Normal"/>
    <w:autoRedefine/>
    <w:uiPriority w:val="39"/>
    <w:semiHidden/>
    <w:unhideWhenUsed/>
    <w:rsid w:val="00B91810"/>
    <w:pPr>
      <w:spacing w:after="100"/>
      <w:ind w:left="1760"/>
    </w:pPr>
  </w:style>
  <w:style w:type="paragraph" w:styleId="SDGExec1" w:customStyle="1">
    <w:name w:val="SDG Exec 1"/>
    <w:next w:val="SDGExec2"/>
    <w:uiPriority w:val="2"/>
    <w:qFormat/>
    <w:rsid w:val="00F066DA"/>
    <w:pPr>
      <w:keepNext/>
      <w:outlineLvl w:val="0"/>
    </w:pPr>
    <w:rPr>
      <w:rFonts w:asciiTheme="majorHAnsi" w:hAnsiTheme="majorHAnsi" w:eastAsiaTheme="majorEastAsia" w:cstheme="majorBidi"/>
      <w:b/>
      <w:iCs/>
      <w:color w:val="AE1031" w:themeColor="text2"/>
      <w:spacing w:val="15"/>
      <w:sz w:val="28"/>
      <w:szCs w:val="24"/>
    </w:rPr>
  </w:style>
  <w:style w:type="paragraph" w:styleId="SDGControlheading" w:customStyle="1">
    <w:name w:val="SDG Control heading"/>
    <w:basedOn w:val="Normal"/>
    <w:hidden/>
    <w:semiHidden/>
    <w:rsid w:val="008D079E"/>
    <w:pPr>
      <w:pBdr>
        <w:top w:val="single" w:color="auto" w:sz="8" w:space="1"/>
        <w:left w:val="single" w:color="auto" w:sz="8" w:space="4"/>
        <w:bottom w:val="single" w:color="auto" w:sz="8" w:space="1"/>
        <w:right w:val="single" w:color="auto" w:sz="8" w:space="4"/>
      </w:pBdr>
      <w:shd w:val="pct20" w:color="auto" w:fill="auto"/>
      <w:spacing w:before="240" w:after="240" w:line="288" w:lineRule="auto"/>
      <w:jc w:val="center"/>
    </w:pPr>
    <w:rPr>
      <w:rFonts w:eastAsia="Times New Roman" w:cs="Times New Roman"/>
      <w:caps/>
      <w:color w:val="auto"/>
      <w:sz w:val="20"/>
      <w:szCs w:val="24"/>
      <w:lang w:eastAsia="en-GB"/>
    </w:rPr>
  </w:style>
  <w:style w:type="paragraph" w:styleId="SDGHidden" w:customStyle="1">
    <w:name w:val="SDG Hidden"/>
    <w:basedOn w:val="Normal"/>
    <w:hidden/>
    <w:rsid w:val="008D079E"/>
    <w:pPr>
      <w:spacing w:before="40" w:after="120" w:line="288" w:lineRule="auto"/>
    </w:pPr>
    <w:rPr>
      <w:rFonts w:eastAsia="Times New Roman" w:cs="Times New Roman"/>
      <w:vanish/>
      <w:color w:val="FF0000"/>
      <w:sz w:val="20"/>
      <w:szCs w:val="24"/>
      <w:lang w:eastAsia="en-GB"/>
    </w:rPr>
  </w:style>
  <w:style w:type="paragraph" w:styleId="SDGControltitle" w:customStyle="1">
    <w:name w:val="SDG Control title"/>
    <w:basedOn w:val="SDGControlheading"/>
    <w:hidden/>
    <w:semiHidden/>
    <w:rsid w:val="008D079E"/>
    <w:pPr>
      <w:spacing w:before="0" w:after="0"/>
    </w:pPr>
  </w:style>
  <w:style w:type="paragraph" w:styleId="SDGCovertitlebuffer" w:customStyle="1">
    <w:name w:val="SDG Cover title buffer"/>
    <w:basedOn w:val="Normal"/>
    <w:hidden/>
    <w:semiHidden/>
    <w:rsid w:val="008D079E"/>
    <w:pPr>
      <w:pBdr>
        <w:top w:val="single" w:color="auto" w:sz="8" w:space="1"/>
        <w:left w:val="single" w:color="auto" w:sz="8" w:space="4"/>
        <w:bottom w:val="single" w:color="auto" w:sz="8" w:space="1"/>
        <w:right w:val="single" w:color="auto" w:sz="8" w:space="4"/>
      </w:pBdr>
      <w:shd w:val="pct20" w:color="auto" w:fill="auto"/>
      <w:spacing w:after="0" w:line="288" w:lineRule="auto"/>
      <w:jc w:val="center"/>
    </w:pPr>
    <w:rPr>
      <w:rFonts w:eastAsia="Times New Roman" w:cs="Times New Roman"/>
      <w:color w:val="auto"/>
      <w:sz w:val="20"/>
      <w:szCs w:val="24"/>
      <w:lang w:eastAsia="en-GB"/>
    </w:rPr>
  </w:style>
  <w:style w:type="paragraph" w:styleId="CSTitle" w:customStyle="1">
    <w:name w:val="CS Title"/>
    <w:uiPriority w:val="1"/>
    <w:semiHidden/>
    <w:rsid w:val="00A11288"/>
    <w:pPr>
      <w:spacing w:after="85" w:line="240" w:lineRule="auto"/>
    </w:pPr>
    <w:rPr>
      <w:rFonts w:eastAsia="Times New Roman" w:cs="Times New Roman" w:asciiTheme="majorHAnsi" w:hAnsiTheme="majorHAnsi"/>
      <w:caps/>
      <w:sz w:val="56"/>
      <w:szCs w:val="24"/>
      <w:lang w:eastAsia="en-GB"/>
    </w:rPr>
  </w:style>
  <w:style w:type="table" w:styleId="ControlSheettable" w:customStyle="1">
    <w:name w:val="Control Sheet table"/>
    <w:basedOn w:val="TableNormal"/>
    <w:uiPriority w:val="99"/>
    <w:semiHidden/>
    <w:rsid w:val="00126C43"/>
    <w:pPr>
      <w:keepNext/>
      <w:keepLines/>
      <w:spacing w:before="0" w:after="0" w:line="240" w:lineRule="auto"/>
    </w:pPr>
    <w:tblPr>
      <w:tblInd w:w="108" w:type="dxa"/>
      <w:tblBorders>
        <w:bottom w:val="single" w:color="FFFFFF" w:themeColor="background1" w:sz="6" w:space="0"/>
        <w:insideH w:val="single" w:color="86B3CB" w:themeColor="accent1" w:sz="6" w:space="0"/>
        <w:insideV w:val="single" w:color="FFFFFF" w:themeColor="background1" w:sz="6" w:space="0"/>
      </w:tblBorders>
    </w:tblPr>
    <w:tcPr>
      <w:shd w:val="clear" w:color="auto" w:fill="FFFFFF" w:themeFill="background1"/>
      <w:vAlign w:val="center"/>
    </w:tcPr>
    <w:tblStylePr w:type="firstRow">
      <w:rPr>
        <w:sz w:val="22"/>
      </w:rPr>
    </w:tblStylePr>
  </w:style>
  <w:style w:type="paragraph" w:styleId="CSHeading" w:customStyle="1">
    <w:name w:val="CS Heading"/>
    <w:basedOn w:val="SDGControlheading"/>
    <w:uiPriority w:val="1"/>
    <w:semiHidden/>
    <w:rsid w:val="009A6A33"/>
    <w:pPr>
      <w:pBdr>
        <w:top w:val="none" w:color="auto" w:sz="0" w:space="0"/>
        <w:left w:val="none" w:color="auto" w:sz="0" w:space="0"/>
        <w:bottom w:val="single" w:color="57626E" w:themeColor="background2" w:sz="8" w:space="1"/>
        <w:right w:val="none" w:color="auto" w:sz="0" w:space="0"/>
      </w:pBdr>
      <w:shd w:val="clear" w:color="auto" w:fill="auto"/>
      <w:spacing w:before="280" w:after="140" w:line="320" w:lineRule="atLeast"/>
      <w:jc w:val="left"/>
    </w:pPr>
    <w:rPr>
      <w:b/>
      <w:caps w:val="0"/>
      <w:color w:val="404040" w:themeColor="text1" w:themeTint="BF"/>
      <w:sz w:val="22"/>
      <w:lang w:val="en-US"/>
    </w:rPr>
  </w:style>
  <w:style w:type="numbering" w:styleId="SDGAppendixHeadings" w:customStyle="1">
    <w:name w:val="SDG Appendix Headings"/>
    <w:uiPriority w:val="99"/>
    <w:semiHidden/>
    <w:rsid w:val="00CB2A55"/>
    <w:pPr>
      <w:numPr>
        <w:numId w:val="10"/>
      </w:numPr>
    </w:pPr>
  </w:style>
  <w:style w:type="paragraph" w:styleId="SDGAppendixListNumber" w:customStyle="1">
    <w:name w:val="SDG Appendix List Number"/>
    <w:basedOn w:val="Heading9"/>
    <w:uiPriority w:val="23"/>
    <w:qFormat/>
    <w:rsid w:val="00CB2A55"/>
    <w:pPr>
      <w:keepNext w:val="0"/>
      <w:keepLines w:val="0"/>
      <w:numPr>
        <w:ilvl w:val="3"/>
      </w:numPr>
    </w:pPr>
    <w:rPr>
      <w:b w:val="0"/>
    </w:rPr>
  </w:style>
  <w:style w:type="paragraph" w:styleId="Appendix2Heading8" w:customStyle="1">
    <w:name w:val="Appendix 2  (Heading 8)"/>
    <w:basedOn w:val="Normal"/>
    <w:semiHidden/>
    <w:rsid w:val="00F43296"/>
  </w:style>
  <w:style w:type="paragraph" w:styleId="Appendix2n" w:customStyle="1">
    <w:name w:val="Appendix 2n"/>
    <w:basedOn w:val="Heading2"/>
    <w:next w:val="SDGAppendixListNumber"/>
    <w:uiPriority w:val="21"/>
    <w:qFormat/>
    <w:rsid w:val="00D5149E"/>
    <w:pPr>
      <w:outlineLvl w:val="7"/>
    </w:pPr>
  </w:style>
  <w:style w:type="paragraph" w:styleId="Appendix3n" w:customStyle="1">
    <w:name w:val="Appendix 3n"/>
    <w:basedOn w:val="Heading3"/>
    <w:next w:val="SDGAppendixListNumber"/>
    <w:uiPriority w:val="22"/>
    <w:qFormat/>
    <w:rsid w:val="00D5149E"/>
    <w:pPr>
      <w:outlineLvl w:val="8"/>
    </w:pPr>
  </w:style>
  <w:style w:type="paragraph" w:styleId="SDGExec2" w:customStyle="1">
    <w:name w:val="SDG Exec 2"/>
    <w:uiPriority w:val="3"/>
    <w:qFormat/>
    <w:rsid w:val="001C4A72"/>
    <w:pPr>
      <w:outlineLvl w:val="1"/>
    </w:pPr>
    <w:rPr>
      <w:rFonts w:asciiTheme="majorHAnsi" w:hAnsiTheme="majorHAnsi" w:eastAsiaTheme="majorEastAsia" w:cstheme="majorBidi"/>
      <w:b/>
      <w:bCs/>
      <w:color w:val="57626E" w:themeColor="background2"/>
    </w:rPr>
  </w:style>
  <w:style w:type="paragraph" w:styleId="BCAddress" w:customStyle="1">
    <w:name w:val="BC Address"/>
    <w:uiPriority w:val="1"/>
    <w:semiHidden/>
    <w:rsid w:val="00054FAA"/>
    <w:pPr>
      <w:spacing w:after="0" w:line="260" w:lineRule="atLeast"/>
    </w:pPr>
    <w:rPr>
      <w:color w:val="FFFFFF" w:themeColor="background1"/>
      <w:sz w:val="20"/>
    </w:rPr>
  </w:style>
  <w:style w:type="paragraph" w:styleId="BCHeading" w:customStyle="1">
    <w:name w:val="BC Heading"/>
    <w:uiPriority w:val="1"/>
    <w:semiHidden/>
    <w:rsid w:val="00BF2749"/>
    <w:pPr>
      <w:spacing w:after="0" w:line="560" w:lineRule="atLeast"/>
    </w:pPr>
    <w:rPr>
      <w:b/>
      <w:color w:val="FFFFFF" w:themeColor="background1"/>
      <w:sz w:val="28"/>
    </w:rPr>
  </w:style>
  <w:style w:type="paragraph" w:styleId="CSTitle0" w:customStyle="1">
    <w:name w:val="CS Title0"/>
    <w:uiPriority w:val="1"/>
    <w:semiHidden/>
    <w:rsid w:val="00530B07"/>
    <w:pPr>
      <w:spacing w:after="85" w:line="240" w:lineRule="auto"/>
    </w:pPr>
    <w:rPr>
      <w:rFonts w:eastAsia="Times New Roman" w:cs="Times New Roman" w:asciiTheme="majorHAnsi" w:hAnsiTheme="majorHAnsi"/>
      <w:sz w:val="56"/>
      <w:szCs w:val="24"/>
      <w:lang w:eastAsia="en-GB"/>
    </w:rPr>
  </w:style>
  <w:style w:type="paragraph" w:styleId="FooterBackPage" w:customStyle="1">
    <w:name w:val="Footer Back Page"/>
    <w:basedOn w:val="Footer"/>
    <w:uiPriority w:val="1"/>
    <w:semiHidden/>
    <w:rsid w:val="00166652"/>
    <w:pPr>
      <w:jc w:val="right"/>
    </w:pPr>
    <w:rPr>
      <w:color w:val="FFFFFF" w:themeColor="background1"/>
      <w:spacing w:val="-6"/>
      <w:sz w:val="22"/>
    </w:rPr>
  </w:style>
  <w:style w:type="paragraph" w:styleId="PullQuote" w:customStyle="1">
    <w:name w:val="Pull Quote"/>
    <w:next w:val="Normal"/>
    <w:uiPriority w:val="17"/>
    <w:qFormat/>
    <w:rsid w:val="004D6A8F"/>
    <w:pPr>
      <w:pBdr>
        <w:top w:val="single" w:color="7F7F7F" w:themeColor="text1" w:themeTint="80" w:sz="2" w:space="3"/>
        <w:bottom w:val="single" w:color="7F7F7F" w:themeColor="text1" w:themeTint="80" w:sz="2" w:space="5"/>
      </w:pBdr>
      <w:spacing w:before="280" w:after="360" w:line="320" w:lineRule="exact"/>
    </w:pPr>
    <w:rPr>
      <w:color w:val="7F7F7F" w:themeColor="text1" w:themeTint="80"/>
      <w:sz w:val="28"/>
    </w:rPr>
  </w:style>
  <w:style w:type="paragraph" w:styleId="Reasons" w:customStyle="1">
    <w:name w:val="Reasons"/>
    <w:uiPriority w:val="1"/>
    <w:semiHidden/>
    <w:rsid w:val="00536F9F"/>
    <w:pPr>
      <w:spacing w:before="0" w:after="240" w:line="240" w:lineRule="atLeast"/>
    </w:pPr>
    <w:rPr>
      <w:color w:val="FFFFFF" w:themeColor="background1"/>
      <w:spacing w:val="-6"/>
      <w:sz w:val="20"/>
    </w:rPr>
  </w:style>
  <w:style w:type="paragraph" w:styleId="Reasonsheading" w:customStyle="1">
    <w:name w:val="Reasons heading"/>
    <w:uiPriority w:val="1"/>
    <w:semiHidden/>
    <w:rsid w:val="00536F9F"/>
    <w:pPr>
      <w:spacing w:before="0" w:after="0" w:line="280" w:lineRule="exact"/>
    </w:pPr>
    <w:rPr>
      <w:b/>
      <w:color w:val="FFFFFF" w:themeColor="background1"/>
      <w:sz w:val="28"/>
    </w:rPr>
  </w:style>
  <w:style w:type="paragraph" w:styleId="Proposaladdresses" w:customStyle="1">
    <w:name w:val="Proposal addresses"/>
    <w:uiPriority w:val="1"/>
    <w:semiHidden/>
    <w:rsid w:val="00126C43"/>
    <w:pPr>
      <w:spacing w:before="0" w:after="280"/>
      <w:contextualSpacing/>
    </w:pPr>
    <w:rPr>
      <w:color w:val="FFFFFF" w:themeColor="background1"/>
    </w:rPr>
  </w:style>
  <w:style w:type="numbering" w:styleId="SDGListNumbers" w:customStyle="1">
    <w:name w:val="SDG List Numbers"/>
    <w:uiPriority w:val="99"/>
    <w:semiHidden/>
    <w:rsid w:val="00D91FF5"/>
    <w:pPr>
      <w:numPr>
        <w:numId w:val="13"/>
      </w:numPr>
    </w:pPr>
  </w:style>
  <w:style w:type="paragraph" w:styleId="NormalNumbered" w:customStyle="1">
    <w:name w:val="Normal Numbered"/>
    <w:basedOn w:val="Normal"/>
    <w:uiPriority w:val="8"/>
    <w:qFormat/>
    <w:rsid w:val="00AD1795"/>
    <w:pPr>
      <w:numPr>
        <w:ilvl w:val="3"/>
        <w:numId w:val="2"/>
      </w:numPr>
      <w:tabs>
        <w:tab w:val="clear" w:pos="284"/>
        <w:tab w:val="num" w:pos="0"/>
      </w:tabs>
      <w:ind w:left="0"/>
    </w:pPr>
  </w:style>
  <w:style w:type="paragraph" w:styleId="ListEnd" w:customStyle="1">
    <w:name w:val="List End"/>
    <w:next w:val="NormalNumbered"/>
    <w:uiPriority w:val="1"/>
    <w:semiHidden/>
    <w:rsid w:val="00AD1795"/>
    <w:pPr>
      <w:spacing w:after="0" w:line="140" w:lineRule="exact"/>
    </w:pPr>
  </w:style>
  <w:style w:type="paragraph" w:styleId="Path" w:customStyle="1">
    <w:name w:val="Path"/>
    <w:basedOn w:val="Footer"/>
    <w:uiPriority w:val="1"/>
    <w:semiHidden/>
    <w:rsid w:val="001561BC"/>
    <w:pPr>
      <w:spacing w:after="140"/>
    </w:pPr>
    <w:rPr>
      <w:noProof/>
      <w:sz w:val="12"/>
    </w:rPr>
  </w:style>
  <w:style w:type="paragraph" w:styleId="SDGCaptionfigure" w:customStyle="1">
    <w:name w:val="SDG Caption figure"/>
    <w:basedOn w:val="Caption"/>
    <w:next w:val="Normal"/>
    <w:semiHidden/>
    <w:rsid w:val="00236B6C"/>
  </w:style>
  <w:style w:type="paragraph" w:styleId="SDGCaptionfigureAppendix" w:customStyle="1">
    <w:name w:val="SDG Caption figure Appendix"/>
    <w:basedOn w:val="SDGCaptionfigure"/>
    <w:next w:val="Normal"/>
    <w:semiHidden/>
    <w:rsid w:val="00236B6C"/>
    <w:pPr>
      <w:tabs>
        <w:tab w:val="left" w:pos="3402"/>
      </w:tabs>
    </w:pPr>
  </w:style>
  <w:style w:type="paragraph" w:styleId="SDGCaptiontable" w:customStyle="1">
    <w:name w:val="SDG Caption table"/>
    <w:basedOn w:val="SDGCaptionfigure"/>
    <w:next w:val="Normal"/>
    <w:semiHidden/>
    <w:rsid w:val="00236B6C"/>
  </w:style>
  <w:style w:type="paragraph" w:styleId="SDGCaptiontableAppendix" w:customStyle="1">
    <w:name w:val="SDG Caption table Appendix"/>
    <w:basedOn w:val="SDGCaptiontable"/>
    <w:next w:val="Normal"/>
    <w:semiHidden/>
    <w:rsid w:val="00236B6C"/>
    <w:pPr>
      <w:tabs>
        <w:tab w:val="left" w:pos="3402"/>
      </w:tabs>
    </w:pPr>
  </w:style>
  <w:style w:type="paragraph" w:styleId="SDGTableRow" w:customStyle="1">
    <w:name w:val="SDG Table Row"/>
    <w:basedOn w:val="Normal"/>
    <w:uiPriority w:val="16"/>
    <w:semiHidden/>
    <w:rsid w:val="009A56E9"/>
    <w:pPr>
      <w:spacing w:before="80" w:after="80" w:line="288" w:lineRule="auto"/>
    </w:pPr>
    <w:rPr>
      <w:rFonts w:eastAsia="Times New Roman" w:cs="Times New Roman"/>
      <w:color w:val="auto"/>
      <w:sz w:val="18"/>
      <w:szCs w:val="24"/>
    </w:rPr>
  </w:style>
  <w:style w:type="paragraph" w:styleId="SDGTableHeading" w:customStyle="1">
    <w:name w:val="SDG Table Heading"/>
    <w:basedOn w:val="SDGTableRow"/>
    <w:uiPriority w:val="15"/>
    <w:semiHidden/>
    <w:rsid w:val="009A56E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22"/>
        <w:szCs w:val="22"/>
        <w:lang w:val="en-GB" w:eastAsia="en-US" w:bidi="ar-SA"/>
      </w:rPr>
    </w:rPrDefault>
    <w:pPrDefault>
      <w:pPr>
        <w:spacing w:before="140" w:after="140" w:line="280" w:lineRule="atLeast"/>
      </w:pPr>
    </w:pPrDefault>
  </w:docDefaults>
  <w:latentStyles w:defLockedState="0" w:defUIPriority="99" w:defSemiHidden="1" w:defUnhideWhenUsed="1" w:defQFormat="0" w:count="267">
    <w:lsdException w:name="Normal" w:semiHidden="0" w:uiPriority="1" w:unhideWhenUsed="0" w:qFormat="1"/>
    <w:lsdException w:name="heading 1" w:semiHidden="0" w:uiPriority="4" w:unhideWhenUsed="0" w:qFormat="1"/>
    <w:lsdException w:name="heading 2" w:uiPriority="5" w:qFormat="1"/>
    <w:lsdException w:name="heading 3" w:uiPriority="6" w:qFormat="1"/>
    <w:lsdException w:name="heading 4" w:uiPriority="7" w:qFormat="1"/>
    <w:lsdException w:name="heading 5" w:uiPriority="9"/>
    <w:lsdException w:name="heading 6" w:uiPriority="9"/>
    <w:lsdException w:name="heading 7" w:uiPriority="20" w:qFormat="1"/>
    <w:lsdException w:name="heading 8" w:uiPriority="13"/>
    <w:lsdException w:name="heading 9" w:uiPriority="1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5" w:qFormat="1"/>
    <w:lsdException w:name="List Bullet" w:uiPriority="9" w:qFormat="1"/>
    <w:lsdException w:name="List Number" w:uiPriority="12" w:qFormat="1"/>
    <w:lsdException w:name="List Bullet 2" w:uiPriority="10" w:qFormat="1"/>
    <w:lsdException w:name="List Bullet 3" w:uiPriority="11" w:qFormat="1"/>
    <w:lsdException w:name="List Number 2" w:uiPriority="13" w:qFormat="1"/>
    <w:lsdException w:name="List Number 3" w:uiPriority="14" w:qFormat="1"/>
    <w:lsdException w:name="Title" w:semiHidden="0" w:uiPriority="10" w:unhideWhenUsed="0"/>
    <w:lsdException w:name="Default Paragraph Font" w:uiPriority="0" w:qFormat="1"/>
    <w:lsdException w:name="Subtitle" w:semiHidden="0" w:uiPriority="11" w:unhideWhenUsed="0"/>
    <w:lsdException w:name="Strong" w:semiHidden="0" w:uiPriority="22" w:unhideWhenUsed="0"/>
    <w:lsdException w:name="Emphasis" w:semiHidden="0" w:uiPriority="20" w:unhideWhenUsed="0"/>
    <w:lsdException w:name="Normal Table" w:uiPriority="19"/>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1"/>
    <w:qFormat/>
    <w:rsid w:val="00440EA3"/>
  </w:style>
  <w:style w:type="paragraph" w:styleId="Heading1">
    <w:name w:val="heading 1"/>
    <w:next w:val="Heading2"/>
    <w:link w:val="Heading1Char"/>
    <w:uiPriority w:val="4"/>
    <w:qFormat/>
    <w:rsid w:val="009A6A33"/>
    <w:pPr>
      <w:keepNext/>
      <w:keepLines/>
      <w:pageBreakBefore/>
      <w:numPr>
        <w:numId w:val="2"/>
      </w:numPr>
      <w:spacing w:after="7371" w:line="560" w:lineRule="exact"/>
      <w:ind w:left="567"/>
      <w:outlineLvl w:val="0"/>
    </w:pPr>
    <w:rPr>
      <w:rFonts w:asciiTheme="majorHAnsi" w:eastAsiaTheme="majorEastAsia" w:hAnsiTheme="majorHAnsi" w:cstheme="majorBidi"/>
      <w:bCs/>
      <w:sz w:val="56"/>
      <w:szCs w:val="28"/>
    </w:rPr>
  </w:style>
  <w:style w:type="paragraph" w:styleId="Heading2">
    <w:name w:val="heading 2"/>
    <w:next w:val="NormalNumbered"/>
    <w:link w:val="Heading2Char"/>
    <w:uiPriority w:val="5"/>
    <w:unhideWhenUsed/>
    <w:qFormat/>
    <w:rsid w:val="00D0125D"/>
    <w:pPr>
      <w:keepNext/>
      <w:keepLines/>
      <w:numPr>
        <w:ilvl w:val="2"/>
        <w:numId w:val="2"/>
      </w:numPr>
      <w:spacing w:line="280" w:lineRule="exact"/>
      <w:outlineLvl w:val="1"/>
    </w:pPr>
    <w:rPr>
      <w:rFonts w:asciiTheme="majorHAnsi" w:eastAsiaTheme="majorEastAsia" w:hAnsiTheme="majorHAnsi" w:cstheme="majorBidi"/>
      <w:b/>
      <w:bCs/>
      <w:color w:val="AE1031" w:themeColor="text2"/>
      <w:sz w:val="28"/>
      <w:szCs w:val="26"/>
    </w:rPr>
  </w:style>
  <w:style w:type="paragraph" w:styleId="Heading3">
    <w:name w:val="heading 3"/>
    <w:next w:val="NormalNumbered"/>
    <w:link w:val="Heading3Char"/>
    <w:uiPriority w:val="6"/>
    <w:qFormat/>
    <w:rsid w:val="009A6A33"/>
    <w:pPr>
      <w:keepNext/>
      <w:keepLines/>
      <w:spacing w:line="280" w:lineRule="exact"/>
      <w:outlineLvl w:val="2"/>
    </w:pPr>
    <w:rPr>
      <w:rFonts w:asciiTheme="majorHAnsi" w:eastAsiaTheme="majorEastAsia" w:hAnsiTheme="majorHAnsi" w:cstheme="majorBidi"/>
      <w:b/>
      <w:bCs/>
    </w:rPr>
  </w:style>
  <w:style w:type="paragraph" w:styleId="Heading4">
    <w:name w:val="heading 4"/>
    <w:next w:val="NormalNumbered"/>
    <w:link w:val="Heading4Char"/>
    <w:uiPriority w:val="7"/>
    <w:unhideWhenUsed/>
    <w:qFormat/>
    <w:rsid w:val="005C53C4"/>
    <w:pPr>
      <w:keepNext/>
      <w:keepLines/>
      <w:spacing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rsid w:val="00B91810"/>
    <w:pPr>
      <w:keepNext/>
      <w:keepLines/>
      <w:spacing w:before="200" w:after="0"/>
      <w:outlineLvl w:val="4"/>
    </w:pPr>
    <w:rPr>
      <w:rFonts w:asciiTheme="majorHAnsi" w:eastAsiaTheme="majorEastAsia" w:hAnsiTheme="majorHAnsi" w:cstheme="majorBidi"/>
      <w:color w:val="325D75" w:themeColor="accent1" w:themeShade="7F"/>
    </w:rPr>
  </w:style>
  <w:style w:type="paragraph" w:styleId="Heading6">
    <w:name w:val="heading 6"/>
    <w:basedOn w:val="Normal"/>
    <w:next w:val="Normal"/>
    <w:link w:val="Heading6Char"/>
    <w:uiPriority w:val="9"/>
    <w:semiHidden/>
    <w:unhideWhenUsed/>
    <w:rsid w:val="00B91810"/>
    <w:pPr>
      <w:keepNext/>
      <w:keepLines/>
      <w:spacing w:before="200" w:after="0"/>
      <w:outlineLvl w:val="5"/>
    </w:pPr>
    <w:rPr>
      <w:rFonts w:asciiTheme="majorHAnsi" w:eastAsiaTheme="majorEastAsia" w:hAnsiTheme="majorHAnsi" w:cstheme="majorBidi"/>
      <w:i/>
      <w:iCs/>
      <w:color w:val="325D75" w:themeColor="accent1" w:themeShade="7F"/>
    </w:rPr>
  </w:style>
  <w:style w:type="paragraph" w:styleId="Heading7">
    <w:name w:val="heading 7"/>
    <w:aliases w:val="Appendix 1"/>
    <w:next w:val="Appendix2n"/>
    <w:link w:val="Heading7Char"/>
    <w:uiPriority w:val="20"/>
    <w:unhideWhenUsed/>
    <w:qFormat/>
    <w:rsid w:val="00CB2A55"/>
    <w:pPr>
      <w:keepNext/>
      <w:keepLines/>
      <w:pageBreakBefore/>
      <w:numPr>
        <w:numId w:val="11"/>
      </w:numPr>
      <w:spacing w:after="7371" w:line="560" w:lineRule="exact"/>
      <w:outlineLvl w:val="6"/>
    </w:pPr>
    <w:rPr>
      <w:rFonts w:asciiTheme="majorHAnsi" w:eastAsiaTheme="majorEastAsia" w:hAnsiTheme="majorHAnsi" w:cstheme="majorBidi"/>
      <w:iCs/>
      <w:sz w:val="56"/>
    </w:rPr>
  </w:style>
  <w:style w:type="paragraph" w:styleId="Heading8">
    <w:name w:val="heading 8"/>
    <w:aliases w:val="Appendix 2"/>
    <w:next w:val="Normal"/>
    <w:link w:val="Heading8Char"/>
    <w:uiPriority w:val="13"/>
    <w:semiHidden/>
    <w:unhideWhenUsed/>
    <w:rsid w:val="00CB2A55"/>
    <w:pPr>
      <w:keepNext/>
      <w:keepLines/>
      <w:numPr>
        <w:ilvl w:val="1"/>
        <w:numId w:val="11"/>
      </w:numPr>
      <w:outlineLvl w:val="7"/>
    </w:pPr>
    <w:rPr>
      <w:rFonts w:asciiTheme="majorHAnsi" w:eastAsiaTheme="majorEastAsia" w:hAnsiTheme="majorHAnsi" w:cstheme="majorBidi"/>
      <w:b/>
      <w:color w:val="AE1031" w:themeColor="text2"/>
      <w:sz w:val="28"/>
      <w:szCs w:val="20"/>
    </w:rPr>
  </w:style>
  <w:style w:type="paragraph" w:styleId="Heading9">
    <w:name w:val="heading 9"/>
    <w:aliases w:val="Appendix 3"/>
    <w:next w:val="Normal"/>
    <w:link w:val="Heading9Char"/>
    <w:uiPriority w:val="14"/>
    <w:semiHidden/>
    <w:unhideWhenUsed/>
    <w:rsid w:val="00CB2A55"/>
    <w:pPr>
      <w:keepNext/>
      <w:keepLines/>
      <w:numPr>
        <w:ilvl w:val="2"/>
        <w:numId w:val="11"/>
      </w:numPr>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DGTableDefault">
    <w:name w:val="SDG Table Default"/>
    <w:basedOn w:val="TableNormal"/>
    <w:uiPriority w:val="18"/>
    <w:rsid w:val="00136EA0"/>
    <w:pPr>
      <w:spacing w:before="50" w:after="50" w:line="180" w:lineRule="atLeast"/>
    </w:pPr>
    <w:rPr>
      <w:sz w:val="18"/>
    </w:rPr>
    <w:tblPr>
      <w:tblStyleRowBandSize w:val="1"/>
      <w:tblInd w:w="108" w:type="dxa"/>
      <w:tblBorders>
        <w:bottom w:val="single" w:sz="18" w:space="0" w:color="57626E" w:themeColor="background2"/>
        <w:insideV w:val="single" w:sz="6" w:space="0" w:color="FFFFFF" w:themeColor="background1"/>
      </w:tblBorders>
    </w:tblPr>
    <w:trPr>
      <w:cantSplit/>
    </w:trPr>
    <w:tcPr>
      <w:vAlign w:val="center"/>
    </w:tcPr>
    <w:tblStylePr w:type="firstRow">
      <w:pPr>
        <w:keepNext/>
        <w:keepLines/>
        <w:wordWrap/>
      </w:pPr>
      <w:rPr>
        <w:b/>
        <w:color w:val="FFFFFF" w:themeColor="background1"/>
      </w:rPr>
      <w:tblPr/>
      <w:trPr>
        <w:tblHeader/>
      </w:trPr>
      <w:tcPr>
        <w:shd w:val="clear" w:color="auto" w:fill="57626E" w:themeFill="background2"/>
      </w:tcPr>
    </w:tblStylePr>
    <w:tblStylePr w:type="lastRow">
      <w:rPr>
        <w:b/>
      </w:rPr>
      <w:tblPr/>
      <w:tcPr>
        <w:tcBorders>
          <w:top w:val="single" w:sz="4" w:space="0" w:color="57626E" w:themeColor="background2"/>
          <w:left w:val="nil"/>
          <w:bottom w:val="single" w:sz="18" w:space="0" w:color="57626E" w:themeColor="background2"/>
          <w:right w:val="nil"/>
          <w:insideH w:val="nil"/>
          <w:insideV w:val="nil"/>
          <w:tl2br w:val="nil"/>
          <w:tr2bl w:val="nil"/>
        </w:tcBorders>
      </w:tcPr>
    </w:tblStylePr>
    <w:tblStylePr w:type="firstCol">
      <w:pPr>
        <w:jc w:val="left"/>
      </w:pPr>
    </w:tblStylePr>
    <w:tblStylePr w:type="band1Horz">
      <w:tblPr/>
      <w:tcPr>
        <w:shd w:val="clear" w:color="auto" w:fill="EFF6FA" w:themeFill="accent6"/>
      </w:tcPr>
    </w:tblStylePr>
  </w:style>
  <w:style w:type="character" w:customStyle="1" w:styleId="Heading3Char">
    <w:name w:val="Heading 3 Char"/>
    <w:basedOn w:val="DefaultParagraphFont"/>
    <w:link w:val="Heading3"/>
    <w:uiPriority w:val="6"/>
    <w:rsid w:val="009A6A33"/>
    <w:rPr>
      <w:rFonts w:asciiTheme="majorHAnsi" w:eastAsiaTheme="majorEastAsia" w:hAnsiTheme="majorHAnsi" w:cstheme="majorBidi"/>
      <w:b/>
      <w:bCs/>
      <w:lang w:val="en-GB"/>
    </w:rPr>
  </w:style>
  <w:style w:type="paragraph" w:styleId="Header">
    <w:name w:val="header"/>
    <w:link w:val="HeaderChar"/>
    <w:uiPriority w:val="99"/>
    <w:semiHidden/>
    <w:unhideWhenUsed/>
    <w:rsid w:val="00397A4D"/>
    <w:pPr>
      <w:tabs>
        <w:tab w:val="center" w:pos="4513"/>
        <w:tab w:val="right" w:pos="9026"/>
      </w:tabs>
      <w:spacing w:after="0" w:line="200" w:lineRule="atLeast"/>
    </w:pPr>
    <w:rPr>
      <w:sz w:val="16"/>
    </w:rPr>
  </w:style>
  <w:style w:type="character" w:customStyle="1" w:styleId="HeaderChar">
    <w:name w:val="Header Char"/>
    <w:basedOn w:val="DefaultParagraphFont"/>
    <w:link w:val="Header"/>
    <w:uiPriority w:val="99"/>
    <w:rsid w:val="00397A4D"/>
    <w:rPr>
      <w:sz w:val="16"/>
      <w:lang w:val="en-GB"/>
    </w:rPr>
  </w:style>
  <w:style w:type="paragraph" w:styleId="Footer">
    <w:name w:val="footer"/>
    <w:link w:val="FooterChar"/>
    <w:uiPriority w:val="99"/>
    <w:semiHidden/>
    <w:unhideWhenUsed/>
    <w:rsid w:val="009A6A33"/>
    <w:pPr>
      <w:tabs>
        <w:tab w:val="center" w:pos="4513"/>
        <w:tab w:val="right" w:pos="9026"/>
      </w:tabs>
      <w:spacing w:after="0" w:line="200" w:lineRule="atLeast"/>
    </w:pPr>
    <w:rPr>
      <w:sz w:val="16"/>
    </w:rPr>
  </w:style>
  <w:style w:type="character" w:customStyle="1" w:styleId="FooterChar">
    <w:name w:val="Footer Char"/>
    <w:basedOn w:val="DefaultParagraphFont"/>
    <w:link w:val="Footer"/>
    <w:uiPriority w:val="99"/>
    <w:rsid w:val="009A6A33"/>
    <w:rPr>
      <w:sz w:val="16"/>
      <w:lang w:val="en-GB"/>
    </w:rPr>
  </w:style>
  <w:style w:type="paragraph" w:styleId="BalloonText">
    <w:name w:val="Balloon Text"/>
    <w:basedOn w:val="Normal"/>
    <w:link w:val="BalloonTextChar"/>
    <w:uiPriority w:val="99"/>
    <w:semiHidden/>
    <w:unhideWhenUsed/>
    <w:rsid w:val="00397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A4D"/>
    <w:rPr>
      <w:rFonts w:ascii="Tahoma" w:hAnsi="Tahoma" w:cs="Tahoma"/>
      <w:sz w:val="16"/>
      <w:szCs w:val="16"/>
      <w:lang w:val="en-GB"/>
    </w:rPr>
  </w:style>
  <w:style w:type="character" w:styleId="PlaceholderText">
    <w:name w:val="Placeholder Text"/>
    <w:basedOn w:val="DefaultParagraphFont"/>
    <w:uiPriority w:val="99"/>
    <w:semiHidden/>
    <w:rsid w:val="00397A4D"/>
    <w:rPr>
      <w:color w:val="808080"/>
      <w:lang w:val="en-GB"/>
    </w:rPr>
  </w:style>
  <w:style w:type="character" w:customStyle="1" w:styleId="Heading1Char">
    <w:name w:val="Heading 1 Char"/>
    <w:basedOn w:val="DefaultParagraphFont"/>
    <w:link w:val="Heading1"/>
    <w:uiPriority w:val="4"/>
    <w:rsid w:val="009A6A33"/>
    <w:rPr>
      <w:rFonts w:asciiTheme="majorHAnsi" w:eastAsiaTheme="majorEastAsia" w:hAnsiTheme="majorHAnsi" w:cstheme="majorBidi"/>
      <w:bCs/>
      <w:sz w:val="56"/>
      <w:szCs w:val="28"/>
      <w:lang w:val="en-GB"/>
    </w:rPr>
  </w:style>
  <w:style w:type="numbering" w:customStyle="1" w:styleId="SDGHeadings">
    <w:name w:val="SDG Headings"/>
    <w:uiPriority w:val="99"/>
    <w:semiHidden/>
    <w:rsid w:val="009F6554"/>
    <w:pPr>
      <w:numPr>
        <w:numId w:val="1"/>
      </w:numPr>
    </w:pPr>
  </w:style>
  <w:style w:type="character" w:customStyle="1" w:styleId="Heading2Char">
    <w:name w:val="Heading 2 Char"/>
    <w:basedOn w:val="DefaultParagraphFont"/>
    <w:link w:val="Heading2"/>
    <w:uiPriority w:val="5"/>
    <w:rsid w:val="00D0125D"/>
    <w:rPr>
      <w:rFonts w:asciiTheme="majorHAnsi" w:eastAsiaTheme="majorEastAsia" w:hAnsiTheme="majorHAnsi" w:cstheme="majorBidi"/>
      <w:b/>
      <w:bCs/>
      <w:color w:val="AE1031" w:themeColor="text2"/>
      <w:sz w:val="28"/>
      <w:szCs w:val="26"/>
      <w:lang w:val="en-GB"/>
    </w:rPr>
  </w:style>
  <w:style w:type="paragraph" w:styleId="ListBullet">
    <w:name w:val="List Bullet"/>
    <w:uiPriority w:val="9"/>
    <w:unhideWhenUsed/>
    <w:qFormat/>
    <w:rsid w:val="00D91FF5"/>
    <w:pPr>
      <w:numPr>
        <w:numId w:val="12"/>
      </w:numPr>
      <w:spacing w:before="0" w:after="0"/>
      <w:contextualSpacing/>
    </w:pPr>
  </w:style>
  <w:style w:type="paragraph" w:styleId="ListBullet2">
    <w:name w:val="List Bullet 2"/>
    <w:uiPriority w:val="10"/>
    <w:unhideWhenUsed/>
    <w:qFormat/>
    <w:rsid w:val="00D91FF5"/>
    <w:pPr>
      <w:numPr>
        <w:ilvl w:val="1"/>
        <w:numId w:val="12"/>
      </w:numPr>
      <w:spacing w:before="0" w:after="0"/>
      <w:contextualSpacing/>
    </w:pPr>
  </w:style>
  <w:style w:type="paragraph" w:styleId="ListBullet3">
    <w:name w:val="List Bullet 3"/>
    <w:uiPriority w:val="11"/>
    <w:unhideWhenUsed/>
    <w:qFormat/>
    <w:rsid w:val="00D91FF5"/>
    <w:pPr>
      <w:numPr>
        <w:ilvl w:val="2"/>
        <w:numId w:val="12"/>
      </w:numPr>
      <w:spacing w:before="0" w:after="0"/>
      <w:contextualSpacing/>
    </w:pPr>
  </w:style>
  <w:style w:type="numbering" w:customStyle="1" w:styleId="SDGBullets">
    <w:name w:val="SDG Bullets"/>
    <w:uiPriority w:val="99"/>
    <w:semiHidden/>
    <w:rsid w:val="00D91FF5"/>
    <w:pPr>
      <w:numPr>
        <w:numId w:val="12"/>
      </w:numPr>
    </w:pPr>
  </w:style>
  <w:style w:type="table" w:styleId="TableGrid">
    <w:name w:val="Table Grid"/>
    <w:basedOn w:val="TableNormal"/>
    <w:semiHidden/>
    <w:rsid w:val="0086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15"/>
    <w:unhideWhenUsed/>
    <w:qFormat/>
    <w:rsid w:val="00323670"/>
    <w:pPr>
      <w:keepNext/>
      <w:tabs>
        <w:tab w:val="left" w:pos="1134"/>
      </w:tabs>
      <w:spacing w:line="220" w:lineRule="atLeast"/>
    </w:pPr>
    <w:rPr>
      <w:b/>
      <w:bCs/>
      <w:sz w:val="18"/>
      <w:szCs w:val="18"/>
    </w:rPr>
  </w:style>
  <w:style w:type="paragraph" w:customStyle="1" w:styleId="Source">
    <w:name w:val="Source"/>
    <w:next w:val="NormalNumbered"/>
    <w:uiPriority w:val="16"/>
    <w:qFormat/>
    <w:rsid w:val="00FB5137"/>
    <w:pPr>
      <w:spacing w:after="280" w:line="220" w:lineRule="atLeast"/>
    </w:pPr>
    <w:rPr>
      <w:sz w:val="18"/>
    </w:rPr>
  </w:style>
  <w:style w:type="paragraph" w:styleId="TOCHeading">
    <w:name w:val="TOC Heading"/>
    <w:next w:val="Normal"/>
    <w:uiPriority w:val="39"/>
    <w:semiHidden/>
    <w:unhideWhenUsed/>
    <w:rsid w:val="00012DC1"/>
    <w:pPr>
      <w:keepNext/>
      <w:spacing w:after="0"/>
    </w:pPr>
    <w:rPr>
      <w:rFonts w:asciiTheme="majorHAnsi" w:eastAsiaTheme="majorEastAsia" w:hAnsiTheme="majorHAnsi" w:cstheme="majorBidi"/>
      <w:b/>
      <w:bCs/>
      <w:color w:val="AE1031" w:themeColor="text2"/>
      <w:sz w:val="28"/>
      <w:szCs w:val="28"/>
    </w:rPr>
  </w:style>
  <w:style w:type="paragraph" w:styleId="TOC1">
    <w:name w:val="toc 1"/>
    <w:next w:val="Normal"/>
    <w:uiPriority w:val="39"/>
    <w:unhideWhenUsed/>
    <w:rsid w:val="009A6A33"/>
    <w:pPr>
      <w:spacing w:before="280" w:after="0"/>
      <w:ind w:left="340" w:hanging="340"/>
    </w:pPr>
    <w:rPr>
      <w:b/>
    </w:rPr>
  </w:style>
  <w:style w:type="paragraph" w:styleId="TOC2">
    <w:name w:val="toc 2"/>
    <w:next w:val="Normal"/>
    <w:uiPriority w:val="39"/>
    <w:unhideWhenUsed/>
    <w:rsid w:val="009A6A33"/>
    <w:pPr>
      <w:spacing w:after="0"/>
    </w:pPr>
  </w:style>
  <w:style w:type="character" w:styleId="Hyperlink">
    <w:name w:val="Hyperlink"/>
    <w:basedOn w:val="DefaultParagraphFont"/>
    <w:uiPriority w:val="99"/>
    <w:unhideWhenUsed/>
    <w:rsid w:val="00356CB7"/>
    <w:rPr>
      <w:b/>
      <w:color w:val="404040" w:themeColor="text1" w:themeTint="BF"/>
      <w:u w:val="single"/>
      <w:lang w:val="en-GB"/>
    </w:rPr>
  </w:style>
  <w:style w:type="paragraph" w:styleId="TableofFigures">
    <w:name w:val="table of figures"/>
    <w:next w:val="Normal"/>
    <w:uiPriority w:val="99"/>
    <w:semiHidden/>
    <w:unhideWhenUsed/>
    <w:rsid w:val="009A6A33"/>
    <w:pPr>
      <w:spacing w:after="0"/>
    </w:pPr>
  </w:style>
  <w:style w:type="paragraph" w:styleId="Title">
    <w:name w:val="Title"/>
    <w:next w:val="Normal"/>
    <w:link w:val="TitleChar"/>
    <w:uiPriority w:val="10"/>
    <w:semiHidden/>
    <w:rsid w:val="004F0F35"/>
    <w:pPr>
      <w:spacing w:after="0"/>
      <w:contextualSpacing/>
    </w:pPr>
    <w:rPr>
      <w:rFonts w:asciiTheme="majorHAnsi" w:eastAsiaTheme="majorEastAsia" w:hAnsiTheme="majorHAnsi" w:cstheme="majorBidi"/>
      <w:spacing w:val="5"/>
      <w:kern w:val="28"/>
      <w:sz w:val="28"/>
      <w:szCs w:val="52"/>
    </w:rPr>
  </w:style>
  <w:style w:type="character" w:customStyle="1" w:styleId="TitleChar">
    <w:name w:val="Title Char"/>
    <w:basedOn w:val="DefaultParagraphFont"/>
    <w:link w:val="Title"/>
    <w:uiPriority w:val="10"/>
    <w:rsid w:val="004F0F35"/>
    <w:rPr>
      <w:rFonts w:asciiTheme="majorHAnsi" w:eastAsiaTheme="majorEastAsia" w:hAnsiTheme="majorHAnsi" w:cstheme="majorBidi"/>
      <w:spacing w:val="5"/>
      <w:kern w:val="28"/>
      <w:sz w:val="28"/>
      <w:szCs w:val="52"/>
      <w:lang w:val="en-GB"/>
    </w:rPr>
  </w:style>
  <w:style w:type="paragraph" w:customStyle="1" w:styleId="SDGCoveraddress">
    <w:name w:val="SDG Cover address"/>
    <w:basedOn w:val="Normal"/>
    <w:semiHidden/>
    <w:rsid w:val="00FD0A1C"/>
    <w:pPr>
      <w:spacing w:after="0" w:line="288" w:lineRule="auto"/>
    </w:pPr>
    <w:rPr>
      <w:rFonts w:eastAsia="Times New Roman" w:cs="Times New Roman"/>
      <w:color w:val="auto"/>
      <w:sz w:val="18"/>
      <w:szCs w:val="24"/>
    </w:rPr>
  </w:style>
  <w:style w:type="paragraph" w:customStyle="1" w:styleId="NumberedParagraph">
    <w:name w:val="Numbered Paragraph"/>
    <w:basedOn w:val="Normal"/>
    <w:uiPriority w:val="3"/>
    <w:semiHidden/>
    <w:rsid w:val="001046CC"/>
  </w:style>
  <w:style w:type="numbering" w:styleId="111111">
    <w:name w:val="Outline List 2"/>
    <w:basedOn w:val="NoList"/>
    <w:uiPriority w:val="99"/>
    <w:semiHidden/>
    <w:unhideWhenUsed/>
    <w:rsid w:val="00B91810"/>
    <w:pPr>
      <w:numPr>
        <w:numId w:val="3"/>
      </w:numPr>
    </w:pPr>
  </w:style>
  <w:style w:type="numbering" w:styleId="1ai">
    <w:name w:val="Outline List 1"/>
    <w:basedOn w:val="NoList"/>
    <w:uiPriority w:val="99"/>
    <w:semiHidden/>
    <w:unhideWhenUsed/>
    <w:rsid w:val="00B91810"/>
    <w:pPr>
      <w:numPr>
        <w:numId w:val="4"/>
      </w:numPr>
    </w:pPr>
  </w:style>
  <w:style w:type="character" w:customStyle="1" w:styleId="Heading4Char">
    <w:name w:val="Heading 4 Char"/>
    <w:basedOn w:val="DefaultParagraphFont"/>
    <w:link w:val="Heading4"/>
    <w:uiPriority w:val="7"/>
    <w:rsid w:val="005C53C4"/>
    <w:rPr>
      <w:rFonts w:asciiTheme="majorHAnsi" w:eastAsiaTheme="majorEastAsia" w:hAnsiTheme="majorHAnsi" w:cstheme="majorBidi"/>
      <w:bCs/>
      <w:i/>
      <w:iCs/>
      <w:lang w:val="en-GB"/>
    </w:rPr>
  </w:style>
  <w:style w:type="character" w:customStyle="1" w:styleId="Heading5Char">
    <w:name w:val="Heading 5 Char"/>
    <w:basedOn w:val="DefaultParagraphFont"/>
    <w:link w:val="Heading5"/>
    <w:uiPriority w:val="9"/>
    <w:semiHidden/>
    <w:rsid w:val="00B91810"/>
    <w:rPr>
      <w:rFonts w:asciiTheme="majorHAnsi" w:eastAsiaTheme="majorEastAsia" w:hAnsiTheme="majorHAnsi" w:cstheme="majorBidi"/>
      <w:color w:val="325D75" w:themeColor="accent1" w:themeShade="7F"/>
      <w:lang w:val="en-GB"/>
    </w:rPr>
  </w:style>
  <w:style w:type="character" w:customStyle="1" w:styleId="Heading6Char">
    <w:name w:val="Heading 6 Char"/>
    <w:basedOn w:val="DefaultParagraphFont"/>
    <w:link w:val="Heading6"/>
    <w:uiPriority w:val="9"/>
    <w:semiHidden/>
    <w:rsid w:val="00B91810"/>
    <w:rPr>
      <w:rFonts w:asciiTheme="majorHAnsi" w:eastAsiaTheme="majorEastAsia" w:hAnsiTheme="majorHAnsi" w:cstheme="majorBidi"/>
      <w:i/>
      <w:iCs/>
      <w:color w:val="325D75" w:themeColor="accent1" w:themeShade="7F"/>
      <w:lang w:val="en-GB"/>
    </w:rPr>
  </w:style>
  <w:style w:type="character" w:customStyle="1" w:styleId="Heading7Char">
    <w:name w:val="Heading 7 Char"/>
    <w:aliases w:val="Appendix 1 Char"/>
    <w:basedOn w:val="DefaultParagraphFont"/>
    <w:link w:val="Heading7"/>
    <w:uiPriority w:val="20"/>
    <w:rsid w:val="00CB2A55"/>
    <w:rPr>
      <w:rFonts w:asciiTheme="majorHAnsi" w:eastAsiaTheme="majorEastAsia" w:hAnsiTheme="majorHAnsi" w:cstheme="majorBidi"/>
      <w:iCs/>
      <w:sz w:val="56"/>
      <w:lang w:val="en-GB"/>
    </w:rPr>
  </w:style>
  <w:style w:type="character" w:customStyle="1" w:styleId="Heading8Char">
    <w:name w:val="Heading 8 Char"/>
    <w:aliases w:val="Appendix 2 Char"/>
    <w:basedOn w:val="DefaultParagraphFont"/>
    <w:link w:val="Heading8"/>
    <w:uiPriority w:val="13"/>
    <w:semiHidden/>
    <w:rsid w:val="00CB2A55"/>
    <w:rPr>
      <w:rFonts w:asciiTheme="majorHAnsi" w:eastAsiaTheme="majorEastAsia" w:hAnsiTheme="majorHAnsi" w:cstheme="majorBidi"/>
      <w:b/>
      <w:color w:val="AE1031" w:themeColor="text2"/>
      <w:sz w:val="28"/>
      <w:szCs w:val="20"/>
      <w:lang w:val="en-GB"/>
    </w:rPr>
  </w:style>
  <w:style w:type="character" w:customStyle="1" w:styleId="Heading9Char">
    <w:name w:val="Heading 9 Char"/>
    <w:aliases w:val="Appendix 3 Char"/>
    <w:basedOn w:val="DefaultParagraphFont"/>
    <w:link w:val="Heading9"/>
    <w:uiPriority w:val="14"/>
    <w:semiHidden/>
    <w:rsid w:val="00CB2A55"/>
    <w:rPr>
      <w:rFonts w:asciiTheme="majorHAnsi" w:eastAsiaTheme="majorEastAsia" w:hAnsiTheme="majorHAnsi" w:cstheme="majorBidi"/>
      <w:b/>
      <w:iCs/>
      <w:szCs w:val="20"/>
      <w:lang w:val="en-GB"/>
    </w:rPr>
  </w:style>
  <w:style w:type="numbering" w:styleId="ArticleSection">
    <w:name w:val="Outline List 3"/>
    <w:basedOn w:val="NoList"/>
    <w:uiPriority w:val="99"/>
    <w:semiHidden/>
    <w:unhideWhenUsed/>
    <w:rsid w:val="00B91810"/>
    <w:pPr>
      <w:numPr>
        <w:numId w:val="5"/>
      </w:numPr>
    </w:pPr>
  </w:style>
  <w:style w:type="paragraph" w:styleId="Bibliography">
    <w:name w:val="Bibliography"/>
    <w:basedOn w:val="Normal"/>
    <w:next w:val="Normal"/>
    <w:uiPriority w:val="37"/>
    <w:semiHidden/>
    <w:unhideWhenUsed/>
    <w:rsid w:val="00B91810"/>
  </w:style>
  <w:style w:type="paragraph" w:styleId="BlockText">
    <w:name w:val="Block Text"/>
    <w:basedOn w:val="Normal"/>
    <w:uiPriority w:val="99"/>
    <w:semiHidden/>
    <w:unhideWhenUsed/>
    <w:rsid w:val="00B91810"/>
    <w:pPr>
      <w:pBdr>
        <w:top w:val="single" w:sz="2" w:space="10" w:color="86B3CB" w:themeColor="accent1" w:frame="1"/>
        <w:left w:val="single" w:sz="2" w:space="10" w:color="86B3CB" w:themeColor="accent1" w:frame="1"/>
        <w:bottom w:val="single" w:sz="2" w:space="10" w:color="86B3CB" w:themeColor="accent1" w:frame="1"/>
        <w:right w:val="single" w:sz="2" w:space="10" w:color="86B3CB" w:themeColor="accent1" w:frame="1"/>
      </w:pBdr>
      <w:ind w:left="1152" w:right="1152"/>
    </w:pPr>
    <w:rPr>
      <w:rFonts w:eastAsiaTheme="minorEastAsia"/>
      <w:i/>
      <w:iCs/>
      <w:color w:val="86B3CB" w:themeColor="accent1"/>
    </w:rPr>
  </w:style>
  <w:style w:type="paragraph" w:styleId="BodyText">
    <w:name w:val="Body Text"/>
    <w:basedOn w:val="Normal"/>
    <w:link w:val="BodyTextChar"/>
    <w:uiPriority w:val="99"/>
    <w:semiHidden/>
    <w:unhideWhenUsed/>
    <w:rsid w:val="00B91810"/>
    <w:pPr>
      <w:spacing w:after="120"/>
    </w:pPr>
  </w:style>
  <w:style w:type="character" w:customStyle="1" w:styleId="BodyTextChar">
    <w:name w:val="Body Text Char"/>
    <w:basedOn w:val="DefaultParagraphFont"/>
    <w:link w:val="BodyText"/>
    <w:uiPriority w:val="99"/>
    <w:semiHidden/>
    <w:rsid w:val="00B91810"/>
    <w:rPr>
      <w:lang w:val="en-GB"/>
    </w:rPr>
  </w:style>
  <w:style w:type="paragraph" w:styleId="BodyText2">
    <w:name w:val="Body Text 2"/>
    <w:basedOn w:val="Normal"/>
    <w:link w:val="BodyText2Char"/>
    <w:uiPriority w:val="99"/>
    <w:semiHidden/>
    <w:unhideWhenUsed/>
    <w:rsid w:val="00B91810"/>
    <w:pPr>
      <w:spacing w:after="120" w:line="480" w:lineRule="auto"/>
    </w:pPr>
  </w:style>
  <w:style w:type="character" w:customStyle="1" w:styleId="BodyText2Char">
    <w:name w:val="Body Text 2 Char"/>
    <w:basedOn w:val="DefaultParagraphFont"/>
    <w:link w:val="BodyText2"/>
    <w:uiPriority w:val="99"/>
    <w:semiHidden/>
    <w:rsid w:val="00B91810"/>
    <w:rPr>
      <w:lang w:val="en-GB"/>
    </w:rPr>
  </w:style>
  <w:style w:type="paragraph" w:styleId="BodyText3">
    <w:name w:val="Body Text 3"/>
    <w:basedOn w:val="Normal"/>
    <w:link w:val="BodyText3Char"/>
    <w:uiPriority w:val="99"/>
    <w:semiHidden/>
    <w:unhideWhenUsed/>
    <w:rsid w:val="00B91810"/>
    <w:pPr>
      <w:spacing w:after="120"/>
    </w:pPr>
    <w:rPr>
      <w:sz w:val="16"/>
      <w:szCs w:val="16"/>
    </w:rPr>
  </w:style>
  <w:style w:type="character" w:customStyle="1" w:styleId="BodyText3Char">
    <w:name w:val="Body Text 3 Char"/>
    <w:basedOn w:val="DefaultParagraphFont"/>
    <w:link w:val="BodyText3"/>
    <w:uiPriority w:val="99"/>
    <w:semiHidden/>
    <w:rsid w:val="00B91810"/>
    <w:rPr>
      <w:sz w:val="16"/>
      <w:szCs w:val="16"/>
      <w:lang w:val="en-GB"/>
    </w:rPr>
  </w:style>
  <w:style w:type="paragraph" w:styleId="BodyTextFirstIndent">
    <w:name w:val="Body Text First Indent"/>
    <w:basedOn w:val="BodyText"/>
    <w:link w:val="BodyTextFirstIndentChar"/>
    <w:uiPriority w:val="99"/>
    <w:semiHidden/>
    <w:unhideWhenUsed/>
    <w:rsid w:val="00B91810"/>
    <w:pPr>
      <w:spacing w:after="42"/>
      <w:ind w:firstLine="360"/>
    </w:pPr>
  </w:style>
  <w:style w:type="character" w:customStyle="1" w:styleId="BodyTextFirstIndentChar">
    <w:name w:val="Body Text First Indent Char"/>
    <w:basedOn w:val="BodyTextChar"/>
    <w:link w:val="BodyTextFirstIndent"/>
    <w:uiPriority w:val="99"/>
    <w:semiHidden/>
    <w:rsid w:val="00B91810"/>
    <w:rPr>
      <w:lang w:val="en-GB"/>
    </w:rPr>
  </w:style>
  <w:style w:type="paragraph" w:styleId="BodyTextIndent">
    <w:name w:val="Body Text Indent"/>
    <w:basedOn w:val="Normal"/>
    <w:link w:val="BodyTextIndentChar"/>
    <w:uiPriority w:val="99"/>
    <w:semiHidden/>
    <w:unhideWhenUsed/>
    <w:rsid w:val="00B91810"/>
    <w:pPr>
      <w:spacing w:after="120"/>
      <w:ind w:left="283"/>
    </w:pPr>
  </w:style>
  <w:style w:type="character" w:customStyle="1" w:styleId="BodyTextIndentChar">
    <w:name w:val="Body Text Indent Char"/>
    <w:basedOn w:val="DefaultParagraphFont"/>
    <w:link w:val="BodyTextIndent"/>
    <w:uiPriority w:val="99"/>
    <w:semiHidden/>
    <w:rsid w:val="00B91810"/>
    <w:rPr>
      <w:lang w:val="en-GB"/>
    </w:rPr>
  </w:style>
  <w:style w:type="paragraph" w:styleId="BodyTextFirstIndent2">
    <w:name w:val="Body Text First Indent 2"/>
    <w:basedOn w:val="BodyTextIndent"/>
    <w:link w:val="BodyTextFirstIndent2Char"/>
    <w:uiPriority w:val="99"/>
    <w:semiHidden/>
    <w:unhideWhenUsed/>
    <w:rsid w:val="00B91810"/>
    <w:pPr>
      <w:spacing w:after="42"/>
      <w:ind w:left="360" w:firstLine="360"/>
    </w:pPr>
  </w:style>
  <w:style w:type="character" w:customStyle="1" w:styleId="BodyTextFirstIndent2Char">
    <w:name w:val="Body Text First Indent 2 Char"/>
    <w:basedOn w:val="BodyTextIndentChar"/>
    <w:link w:val="BodyTextFirstIndent2"/>
    <w:uiPriority w:val="99"/>
    <w:semiHidden/>
    <w:rsid w:val="00B91810"/>
    <w:rPr>
      <w:lang w:val="en-GB"/>
    </w:rPr>
  </w:style>
  <w:style w:type="paragraph" w:styleId="BodyTextIndent2">
    <w:name w:val="Body Text Indent 2"/>
    <w:basedOn w:val="Normal"/>
    <w:link w:val="BodyTextIndent2Char"/>
    <w:uiPriority w:val="99"/>
    <w:semiHidden/>
    <w:unhideWhenUsed/>
    <w:rsid w:val="00B91810"/>
    <w:pPr>
      <w:spacing w:after="120" w:line="480" w:lineRule="auto"/>
      <w:ind w:left="283"/>
    </w:pPr>
  </w:style>
  <w:style w:type="character" w:customStyle="1" w:styleId="BodyTextIndent2Char">
    <w:name w:val="Body Text Indent 2 Char"/>
    <w:basedOn w:val="DefaultParagraphFont"/>
    <w:link w:val="BodyTextIndent2"/>
    <w:uiPriority w:val="99"/>
    <w:semiHidden/>
    <w:rsid w:val="00B91810"/>
    <w:rPr>
      <w:lang w:val="en-GB"/>
    </w:rPr>
  </w:style>
  <w:style w:type="paragraph" w:styleId="BodyTextIndent3">
    <w:name w:val="Body Text Indent 3"/>
    <w:basedOn w:val="Normal"/>
    <w:link w:val="BodyTextIndent3Char"/>
    <w:uiPriority w:val="99"/>
    <w:semiHidden/>
    <w:unhideWhenUsed/>
    <w:rsid w:val="00B918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1810"/>
    <w:rPr>
      <w:sz w:val="16"/>
      <w:szCs w:val="16"/>
      <w:lang w:val="en-GB"/>
    </w:rPr>
  </w:style>
  <w:style w:type="character" w:styleId="BookTitle">
    <w:name w:val="Book Title"/>
    <w:basedOn w:val="DefaultParagraphFont"/>
    <w:uiPriority w:val="33"/>
    <w:semiHidden/>
    <w:rsid w:val="00B91810"/>
    <w:rPr>
      <w:b/>
      <w:bCs/>
      <w:smallCaps/>
      <w:spacing w:val="5"/>
      <w:lang w:val="en-GB"/>
    </w:rPr>
  </w:style>
  <w:style w:type="paragraph" w:styleId="Closing">
    <w:name w:val="Closing"/>
    <w:basedOn w:val="Normal"/>
    <w:link w:val="ClosingChar"/>
    <w:uiPriority w:val="99"/>
    <w:semiHidden/>
    <w:unhideWhenUsed/>
    <w:rsid w:val="00B91810"/>
    <w:pPr>
      <w:spacing w:after="0" w:line="240" w:lineRule="auto"/>
      <w:ind w:left="4252"/>
    </w:pPr>
  </w:style>
  <w:style w:type="character" w:customStyle="1" w:styleId="ClosingChar">
    <w:name w:val="Closing Char"/>
    <w:basedOn w:val="DefaultParagraphFont"/>
    <w:link w:val="Closing"/>
    <w:uiPriority w:val="99"/>
    <w:semiHidden/>
    <w:rsid w:val="00B91810"/>
    <w:rPr>
      <w:lang w:val="en-GB"/>
    </w:rPr>
  </w:style>
  <w:style w:type="table" w:styleId="ColorfulGrid">
    <w:name w:val="Colorful Grid"/>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6EFF4" w:themeFill="accent1" w:themeFillTint="33"/>
    </w:tcPr>
    <w:tblStylePr w:type="firstRow">
      <w:rPr>
        <w:b/>
        <w:bCs/>
      </w:rPr>
      <w:tblPr/>
      <w:tcPr>
        <w:shd w:val="clear" w:color="auto" w:fill="CEE0EA" w:themeFill="accent1" w:themeFillTint="66"/>
      </w:tcPr>
    </w:tblStylePr>
    <w:tblStylePr w:type="lastRow">
      <w:rPr>
        <w:b/>
        <w:bCs/>
        <w:color w:val="000000" w:themeColor="text1"/>
      </w:rPr>
      <w:tblPr/>
      <w:tcPr>
        <w:shd w:val="clear" w:color="auto" w:fill="CEE0EA" w:themeFill="accent1" w:themeFillTint="66"/>
      </w:tcPr>
    </w:tblStylePr>
    <w:tblStylePr w:type="firstCol">
      <w:rPr>
        <w:color w:val="FFFFFF" w:themeColor="background1"/>
      </w:rPr>
      <w:tblPr/>
      <w:tcPr>
        <w:shd w:val="clear" w:color="auto" w:fill="4C8DB0" w:themeFill="accent1" w:themeFillShade="BF"/>
      </w:tcPr>
    </w:tblStylePr>
    <w:tblStylePr w:type="lastCol">
      <w:rPr>
        <w:color w:val="FFFFFF" w:themeColor="background1"/>
      </w:rPr>
      <w:tblPr/>
      <w:tcPr>
        <w:shd w:val="clear" w:color="auto" w:fill="4C8DB0" w:themeFill="accent1" w:themeFillShade="BF"/>
      </w:tc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ColorfulGrid-Accent2">
    <w:name w:val="Colorful Grid Accent 2"/>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9E0EA" w:themeFill="accent2" w:themeFillTint="33"/>
    </w:tcPr>
    <w:tblStylePr w:type="firstRow">
      <w:rPr>
        <w:b/>
        <w:bCs/>
      </w:rPr>
      <w:tblPr/>
      <w:tcPr>
        <w:shd w:val="clear" w:color="auto" w:fill="D3C2D6" w:themeFill="accent2" w:themeFillTint="66"/>
      </w:tcPr>
    </w:tblStylePr>
    <w:tblStylePr w:type="lastRow">
      <w:rPr>
        <w:b/>
        <w:bCs/>
        <w:color w:val="000000" w:themeColor="text1"/>
      </w:rPr>
      <w:tblPr/>
      <w:tcPr>
        <w:shd w:val="clear" w:color="auto" w:fill="D3C2D6" w:themeFill="accent2" w:themeFillTint="66"/>
      </w:tcPr>
    </w:tblStylePr>
    <w:tblStylePr w:type="firstCol">
      <w:rPr>
        <w:color w:val="FFFFFF" w:themeColor="background1"/>
      </w:rPr>
      <w:tblPr/>
      <w:tcPr>
        <w:shd w:val="clear" w:color="auto" w:fill="6D4D72" w:themeFill="accent2" w:themeFillShade="BF"/>
      </w:tcPr>
    </w:tblStylePr>
    <w:tblStylePr w:type="lastCol">
      <w:rPr>
        <w:color w:val="FFFFFF" w:themeColor="background1"/>
      </w:rPr>
      <w:tblPr/>
      <w:tcPr>
        <w:shd w:val="clear" w:color="auto" w:fill="6D4D72" w:themeFill="accent2" w:themeFillShade="BF"/>
      </w:tc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ColorfulGrid-Accent3">
    <w:name w:val="Colorful Grid Accent 3"/>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4F3E3" w:themeFill="accent3" w:themeFillTint="33"/>
    </w:tcPr>
    <w:tblStylePr w:type="firstRow">
      <w:rPr>
        <w:b/>
        <w:bCs/>
      </w:rPr>
      <w:tblPr/>
      <w:tcPr>
        <w:shd w:val="clear" w:color="auto" w:fill="CAE7C7" w:themeFill="accent3" w:themeFillTint="66"/>
      </w:tcPr>
    </w:tblStylePr>
    <w:tblStylePr w:type="lastRow">
      <w:rPr>
        <w:b/>
        <w:bCs/>
        <w:color w:val="000000" w:themeColor="text1"/>
      </w:rPr>
      <w:tblPr/>
      <w:tcPr>
        <w:shd w:val="clear" w:color="auto" w:fill="CAE7C7" w:themeFill="accent3" w:themeFillTint="66"/>
      </w:tcPr>
    </w:tblStylePr>
    <w:tblStylePr w:type="firstCol">
      <w:rPr>
        <w:color w:val="FFFFFF" w:themeColor="background1"/>
      </w:rPr>
      <w:tblPr/>
      <w:tcPr>
        <w:shd w:val="clear" w:color="auto" w:fill="4FA545" w:themeFill="accent3" w:themeFillShade="BF"/>
      </w:tcPr>
    </w:tblStylePr>
    <w:tblStylePr w:type="lastCol">
      <w:rPr>
        <w:color w:val="FFFFFF" w:themeColor="background1"/>
      </w:rPr>
      <w:tblPr/>
      <w:tcPr>
        <w:shd w:val="clear" w:color="auto" w:fill="4FA545" w:themeFill="accent3" w:themeFillShade="BF"/>
      </w:tc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ColorfulGrid-Accent4">
    <w:name w:val="Colorful Grid Accent 4"/>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FDEAD4" w:themeFill="accent4" w:themeFillTint="33"/>
    </w:tcPr>
    <w:tblStylePr w:type="firstRow">
      <w:rPr>
        <w:b/>
        <w:bCs/>
      </w:rPr>
      <w:tblPr/>
      <w:tcPr>
        <w:shd w:val="clear" w:color="auto" w:fill="FCD5AA" w:themeFill="accent4" w:themeFillTint="66"/>
      </w:tcPr>
    </w:tblStylePr>
    <w:tblStylePr w:type="lastRow">
      <w:rPr>
        <w:b/>
        <w:bCs/>
        <w:color w:val="000000" w:themeColor="text1"/>
      </w:rPr>
      <w:tblPr/>
      <w:tcPr>
        <w:shd w:val="clear" w:color="auto" w:fill="FCD5AA" w:themeFill="accent4" w:themeFillTint="66"/>
      </w:tcPr>
    </w:tblStylePr>
    <w:tblStylePr w:type="firstCol">
      <w:rPr>
        <w:color w:val="FFFFFF" w:themeColor="background1"/>
      </w:rPr>
      <w:tblPr/>
      <w:tcPr>
        <w:shd w:val="clear" w:color="auto" w:fill="D47207" w:themeFill="accent4" w:themeFillShade="BF"/>
      </w:tcPr>
    </w:tblStylePr>
    <w:tblStylePr w:type="lastCol">
      <w:rPr>
        <w:color w:val="FFFFFF" w:themeColor="background1"/>
      </w:rPr>
      <w:tblPr/>
      <w:tcPr>
        <w:shd w:val="clear" w:color="auto" w:fill="D47207" w:themeFill="accent4" w:themeFillShade="BF"/>
      </w:tc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ColorfulGrid-Accent5">
    <w:name w:val="Colorful Grid Accent 5"/>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D2EFEE" w:themeFill="accent5" w:themeFillTint="33"/>
    </w:tcPr>
    <w:tblStylePr w:type="firstRow">
      <w:rPr>
        <w:b/>
        <w:bCs/>
      </w:rPr>
      <w:tblPr/>
      <w:tcPr>
        <w:shd w:val="clear" w:color="auto" w:fill="A5DFDE" w:themeFill="accent5" w:themeFillTint="66"/>
      </w:tcPr>
    </w:tblStylePr>
    <w:tblStylePr w:type="lastRow">
      <w:rPr>
        <w:b/>
        <w:bCs/>
        <w:color w:val="000000" w:themeColor="text1"/>
      </w:rPr>
      <w:tblPr/>
      <w:tcPr>
        <w:shd w:val="clear" w:color="auto" w:fill="A5DFDE" w:themeFill="accent5" w:themeFillTint="66"/>
      </w:tcPr>
    </w:tblStylePr>
    <w:tblStylePr w:type="firstCol">
      <w:rPr>
        <w:color w:val="FFFFFF" w:themeColor="background1"/>
      </w:rPr>
      <w:tblPr/>
      <w:tcPr>
        <w:shd w:val="clear" w:color="auto" w:fill="287371" w:themeFill="accent5" w:themeFillShade="BF"/>
      </w:tcPr>
    </w:tblStylePr>
    <w:tblStylePr w:type="lastCol">
      <w:rPr>
        <w:color w:val="FFFFFF" w:themeColor="background1"/>
      </w:rPr>
      <w:tblPr/>
      <w:tcPr>
        <w:shd w:val="clear" w:color="auto" w:fill="287371" w:themeFill="accent5" w:themeFillShade="BF"/>
      </w:tc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ColorfulGrid-Accent6">
    <w:name w:val="Colorful Grid Accent 6"/>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FBFDFE" w:themeFill="accent6" w:themeFillTint="33"/>
    </w:tcPr>
    <w:tblStylePr w:type="firstRow">
      <w:rPr>
        <w:b/>
        <w:bCs/>
      </w:rPr>
      <w:tblPr/>
      <w:tcPr>
        <w:shd w:val="clear" w:color="auto" w:fill="F8FBFD" w:themeFill="accent6" w:themeFillTint="66"/>
      </w:tcPr>
    </w:tblStylePr>
    <w:tblStylePr w:type="lastRow">
      <w:rPr>
        <w:b/>
        <w:bCs/>
        <w:color w:val="000000" w:themeColor="text1"/>
      </w:rPr>
      <w:tblPr/>
      <w:tcPr>
        <w:shd w:val="clear" w:color="auto" w:fill="F8FBFD" w:themeFill="accent6" w:themeFillTint="66"/>
      </w:tcPr>
    </w:tblStylePr>
    <w:tblStylePr w:type="firstCol">
      <w:rPr>
        <w:color w:val="FFFFFF" w:themeColor="background1"/>
      </w:rPr>
      <w:tblPr/>
      <w:tcPr>
        <w:shd w:val="clear" w:color="auto" w:fill="91C1DC" w:themeFill="accent6" w:themeFillShade="BF"/>
      </w:tcPr>
    </w:tblStylePr>
    <w:tblStylePr w:type="lastCol">
      <w:rPr>
        <w:color w:val="FFFFFF" w:themeColor="background1"/>
      </w:rPr>
      <w:tblPr/>
      <w:tcPr>
        <w:shd w:val="clear" w:color="auto" w:fill="91C1DC" w:themeFill="accent6" w:themeFillShade="BF"/>
      </w:tc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ColorfulList">
    <w:name w:val="Colorful List"/>
    <w:basedOn w:val="TableNormal"/>
    <w:uiPriority w:val="72"/>
    <w:semiHidden/>
    <w:rsid w:val="00B9181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91810"/>
    <w:pPr>
      <w:spacing w:after="0" w:line="240" w:lineRule="auto"/>
    </w:pPr>
    <w:tblPr>
      <w:tblStyleRowBandSize w:val="1"/>
      <w:tblStyleColBandSize w:val="1"/>
    </w:tblPr>
    <w:tcPr>
      <w:shd w:val="clear" w:color="auto" w:fill="F3F7FA" w:themeFill="accent1"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CF2" w:themeFill="accent1" w:themeFillTint="3F"/>
      </w:tcPr>
    </w:tblStylePr>
    <w:tblStylePr w:type="band1Horz">
      <w:tblPr/>
      <w:tcPr>
        <w:shd w:val="clear" w:color="auto" w:fill="E6EFF4" w:themeFill="accent1" w:themeFillTint="33"/>
      </w:tcPr>
    </w:tblStylePr>
  </w:style>
  <w:style w:type="table" w:styleId="ColorfulList-Accent2">
    <w:name w:val="Colorful List Accent 2"/>
    <w:basedOn w:val="TableNormal"/>
    <w:uiPriority w:val="72"/>
    <w:semiHidden/>
    <w:rsid w:val="00B91810"/>
    <w:pPr>
      <w:spacing w:after="0" w:line="240" w:lineRule="auto"/>
    </w:pPr>
    <w:tblPr>
      <w:tblStyleRowBandSize w:val="1"/>
      <w:tblStyleColBandSize w:val="1"/>
    </w:tblPr>
    <w:tcPr>
      <w:shd w:val="clear" w:color="auto" w:fill="F4F0F5" w:themeFill="accent2"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E5" w:themeFill="accent2" w:themeFillTint="3F"/>
      </w:tcPr>
    </w:tblStylePr>
    <w:tblStylePr w:type="band1Horz">
      <w:tblPr/>
      <w:tcPr>
        <w:shd w:val="clear" w:color="auto" w:fill="E9E0EA" w:themeFill="accent2" w:themeFillTint="33"/>
      </w:tcPr>
    </w:tblStylePr>
  </w:style>
  <w:style w:type="table" w:styleId="ColorfulList-Accent3">
    <w:name w:val="Colorful List Accent 3"/>
    <w:basedOn w:val="TableNormal"/>
    <w:uiPriority w:val="72"/>
    <w:semiHidden/>
    <w:rsid w:val="00B91810"/>
    <w:pPr>
      <w:spacing w:after="0" w:line="240" w:lineRule="auto"/>
    </w:pPr>
    <w:tblPr>
      <w:tblStyleRowBandSize w:val="1"/>
      <w:tblStyleColBandSize w:val="1"/>
    </w:tblPr>
    <w:tcPr>
      <w:shd w:val="clear" w:color="auto" w:fill="F2F9F1" w:themeFill="accent3" w:themeFillTint="19"/>
    </w:tcPr>
    <w:tblStylePr w:type="firstRow">
      <w:rPr>
        <w:b/>
        <w:bCs/>
        <w:color w:val="FFFFFF" w:themeColor="background1"/>
      </w:rPr>
      <w:tblPr/>
      <w:tcPr>
        <w:tcBorders>
          <w:bottom w:val="single" w:sz="12" w:space="0" w:color="FFFFFF" w:themeColor="background1"/>
        </w:tcBorders>
        <w:shd w:val="clear" w:color="auto" w:fill="E27A07" w:themeFill="accent4" w:themeFillShade="CC"/>
      </w:tcPr>
    </w:tblStylePr>
    <w:tblStylePr w:type="lastRow">
      <w:rPr>
        <w:b/>
        <w:bCs/>
        <w:color w:val="E27A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0DC" w:themeFill="accent3" w:themeFillTint="3F"/>
      </w:tcPr>
    </w:tblStylePr>
    <w:tblStylePr w:type="band1Horz">
      <w:tblPr/>
      <w:tcPr>
        <w:shd w:val="clear" w:color="auto" w:fill="E4F3E3" w:themeFill="accent3" w:themeFillTint="33"/>
      </w:tcPr>
    </w:tblStylePr>
  </w:style>
  <w:style w:type="table" w:styleId="ColorfulList-Accent4">
    <w:name w:val="Colorful List Accent 4"/>
    <w:basedOn w:val="TableNormal"/>
    <w:uiPriority w:val="72"/>
    <w:semiHidden/>
    <w:rsid w:val="00B91810"/>
    <w:pPr>
      <w:spacing w:after="0" w:line="240" w:lineRule="auto"/>
    </w:p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55B049" w:themeFill="accent3" w:themeFillShade="CC"/>
      </w:tcPr>
    </w:tblStylePr>
    <w:tblStylePr w:type="lastRow">
      <w:rPr>
        <w:b/>
        <w:bCs/>
        <w:color w:val="55B04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4" w:themeFill="accent4" w:themeFillTint="33"/>
      </w:tcPr>
    </w:tblStylePr>
  </w:style>
  <w:style w:type="table" w:styleId="ColorfulList-Accent5">
    <w:name w:val="Colorful List Accent 5"/>
    <w:basedOn w:val="TableNormal"/>
    <w:uiPriority w:val="72"/>
    <w:semiHidden/>
    <w:rsid w:val="00B91810"/>
    <w:pPr>
      <w:spacing w:after="0" w:line="240" w:lineRule="auto"/>
    </w:pPr>
    <w:tblPr>
      <w:tblStyleRowBandSize w:val="1"/>
      <w:tblStyleColBandSize w:val="1"/>
    </w:tblPr>
    <w:tcPr>
      <w:shd w:val="clear" w:color="auto" w:fill="E9F7F6" w:themeFill="accent5" w:themeFillTint="19"/>
    </w:tcPr>
    <w:tblStylePr w:type="firstRow">
      <w:rPr>
        <w:b/>
        <w:bCs/>
        <w:color w:val="FFFFFF" w:themeColor="background1"/>
      </w:rPr>
      <w:tblPr/>
      <w:tcPr>
        <w:tcBorders>
          <w:bottom w:val="single" w:sz="12" w:space="0" w:color="FFFFFF" w:themeColor="background1"/>
        </w:tcBorders>
        <w:shd w:val="clear" w:color="auto" w:fill="A4CBE2" w:themeFill="accent6" w:themeFillShade="CC"/>
      </w:tcPr>
    </w:tblStylePr>
    <w:tblStylePr w:type="lastRow">
      <w:rPr>
        <w:b/>
        <w:bCs/>
        <w:color w:val="A4CBE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EA" w:themeFill="accent5" w:themeFillTint="3F"/>
      </w:tcPr>
    </w:tblStylePr>
    <w:tblStylePr w:type="band1Horz">
      <w:tblPr/>
      <w:tcPr>
        <w:shd w:val="clear" w:color="auto" w:fill="D2EFEE" w:themeFill="accent5" w:themeFillTint="33"/>
      </w:tcPr>
    </w:tblStylePr>
  </w:style>
  <w:style w:type="table" w:styleId="ColorfulList-Accent6">
    <w:name w:val="Colorful List Accent 6"/>
    <w:basedOn w:val="TableNormal"/>
    <w:uiPriority w:val="72"/>
    <w:semiHidden/>
    <w:rsid w:val="00B91810"/>
    <w:pPr>
      <w:spacing w:after="0" w:line="240" w:lineRule="auto"/>
    </w:pPr>
    <w:tblPr>
      <w:tblStyleRowBandSize w:val="1"/>
      <w:tblStyleColBandSize w:val="1"/>
    </w:tblPr>
    <w:tcPr>
      <w:shd w:val="clear" w:color="auto" w:fill="FDFEFE" w:themeFill="accent6" w:themeFillTint="19"/>
    </w:tcPr>
    <w:tblStylePr w:type="firstRow">
      <w:rPr>
        <w:b/>
        <w:bCs/>
        <w:color w:val="FFFFFF" w:themeColor="background1"/>
      </w:rPr>
      <w:tblPr/>
      <w:tcPr>
        <w:tcBorders>
          <w:bottom w:val="single" w:sz="12" w:space="0" w:color="FFFFFF" w:themeColor="background1"/>
        </w:tcBorders>
        <w:shd w:val="clear" w:color="auto" w:fill="2B7B79" w:themeFill="accent5" w:themeFillShade="CC"/>
      </w:tcPr>
    </w:tblStylePr>
    <w:tblStylePr w:type="lastRow">
      <w:rPr>
        <w:b/>
        <w:bCs/>
        <w:color w:val="2B7B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D" w:themeFill="accent6" w:themeFillTint="3F"/>
      </w:tcPr>
    </w:tblStylePr>
    <w:tblStylePr w:type="band1Horz">
      <w:tblPr/>
      <w:tcPr>
        <w:shd w:val="clear" w:color="auto" w:fill="FBFDFE" w:themeFill="accent6" w:themeFillTint="33"/>
      </w:tcPr>
    </w:tblStylePr>
  </w:style>
  <w:style w:type="table" w:styleId="ColorfulShading">
    <w:name w:val="Colorful Shading"/>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86B3CB" w:themeColor="accent1"/>
        <w:bottom w:val="single" w:sz="4" w:space="0" w:color="86B3CB" w:themeColor="accent1"/>
        <w:right w:val="single" w:sz="4" w:space="0" w:color="86B3CB" w:themeColor="accent1"/>
        <w:insideH w:val="single" w:sz="4" w:space="0" w:color="FFFFFF" w:themeColor="background1"/>
        <w:insideV w:val="single" w:sz="4" w:space="0" w:color="FFFFFF" w:themeColor="background1"/>
      </w:tblBorders>
    </w:tblPr>
    <w:tcPr>
      <w:shd w:val="clear" w:color="auto" w:fill="F3F7FA" w:themeFill="accent1"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18D" w:themeFill="accent1" w:themeFillShade="99"/>
      </w:tcPr>
    </w:tblStylePr>
    <w:tblStylePr w:type="firstCol">
      <w:rPr>
        <w:color w:val="FFFFFF" w:themeColor="background1"/>
      </w:rPr>
      <w:tblPr/>
      <w:tcPr>
        <w:tcBorders>
          <w:top w:val="nil"/>
          <w:left w:val="nil"/>
          <w:bottom w:val="nil"/>
          <w:right w:val="nil"/>
          <w:insideH w:val="single" w:sz="4" w:space="0" w:color="3C718D" w:themeColor="accent1" w:themeShade="99"/>
          <w:insideV w:val="nil"/>
        </w:tcBorders>
        <w:shd w:val="clear" w:color="auto" w:fill="3C718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718D" w:themeFill="accent1" w:themeFillShade="99"/>
      </w:tcPr>
    </w:tblStylePr>
    <w:tblStylePr w:type="band1Vert">
      <w:tblPr/>
      <w:tcPr>
        <w:shd w:val="clear" w:color="auto" w:fill="CEE0EA" w:themeFill="accent1" w:themeFillTint="66"/>
      </w:tcPr>
    </w:tblStylePr>
    <w:tblStylePr w:type="band1Horz">
      <w:tblPr/>
      <w:tcPr>
        <w:shd w:val="clear" w:color="auto" w:fill="C2D9E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926899" w:themeColor="accent2"/>
        <w:bottom w:val="single" w:sz="4" w:space="0" w:color="926899" w:themeColor="accent2"/>
        <w:right w:val="single" w:sz="4" w:space="0" w:color="926899" w:themeColor="accent2"/>
        <w:insideH w:val="single" w:sz="4" w:space="0" w:color="FFFFFF" w:themeColor="background1"/>
        <w:insideV w:val="single" w:sz="4" w:space="0" w:color="FFFFFF" w:themeColor="background1"/>
      </w:tblBorders>
    </w:tblPr>
    <w:tcPr>
      <w:shd w:val="clear" w:color="auto" w:fill="F4F0F5" w:themeFill="accent2"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3E5B" w:themeFill="accent2" w:themeFillShade="99"/>
      </w:tcPr>
    </w:tblStylePr>
    <w:tblStylePr w:type="firstCol">
      <w:rPr>
        <w:color w:val="FFFFFF" w:themeColor="background1"/>
      </w:rPr>
      <w:tblPr/>
      <w:tcPr>
        <w:tcBorders>
          <w:top w:val="nil"/>
          <w:left w:val="nil"/>
          <w:bottom w:val="nil"/>
          <w:right w:val="nil"/>
          <w:insideH w:val="single" w:sz="4" w:space="0" w:color="573E5B" w:themeColor="accent2" w:themeShade="99"/>
          <w:insideV w:val="nil"/>
        </w:tcBorders>
        <w:shd w:val="clear" w:color="auto" w:fill="573E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3E5B" w:themeFill="accent2" w:themeFillShade="99"/>
      </w:tcPr>
    </w:tblStylePr>
    <w:tblStylePr w:type="band1Vert">
      <w:tblPr/>
      <w:tcPr>
        <w:shd w:val="clear" w:color="auto" w:fill="D3C2D6" w:themeFill="accent2" w:themeFillTint="66"/>
      </w:tcPr>
    </w:tblStylePr>
    <w:tblStylePr w:type="band1Horz">
      <w:tblPr/>
      <w:tcPr>
        <w:shd w:val="clear" w:color="auto" w:fill="C8B3C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91810"/>
    <w:pPr>
      <w:spacing w:after="0" w:line="240" w:lineRule="auto"/>
    </w:pPr>
    <w:tblPr>
      <w:tblStyleRowBandSize w:val="1"/>
      <w:tblStyleColBandSize w:val="1"/>
      <w:tblBorders>
        <w:top w:val="single" w:sz="24" w:space="0" w:color="F8982D" w:themeColor="accent4"/>
        <w:left w:val="single" w:sz="4" w:space="0" w:color="7DC574" w:themeColor="accent3"/>
        <w:bottom w:val="single" w:sz="4" w:space="0" w:color="7DC574" w:themeColor="accent3"/>
        <w:right w:val="single" w:sz="4" w:space="0" w:color="7DC574" w:themeColor="accent3"/>
        <w:insideH w:val="single" w:sz="4" w:space="0" w:color="FFFFFF" w:themeColor="background1"/>
        <w:insideV w:val="single" w:sz="4" w:space="0" w:color="FFFFFF" w:themeColor="background1"/>
      </w:tblBorders>
    </w:tblPr>
    <w:tcPr>
      <w:shd w:val="clear" w:color="auto" w:fill="F2F9F1" w:themeFill="accent3" w:themeFillTint="19"/>
    </w:tcPr>
    <w:tblStylePr w:type="firstRow">
      <w:rPr>
        <w:b/>
        <w:bCs/>
      </w:rPr>
      <w:tblPr/>
      <w:tcPr>
        <w:tcBorders>
          <w:top w:val="nil"/>
          <w:left w:val="nil"/>
          <w:bottom w:val="single" w:sz="24" w:space="0" w:color="F898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8437" w:themeFill="accent3" w:themeFillShade="99"/>
      </w:tcPr>
    </w:tblStylePr>
    <w:tblStylePr w:type="firstCol">
      <w:rPr>
        <w:color w:val="FFFFFF" w:themeColor="background1"/>
      </w:rPr>
      <w:tblPr/>
      <w:tcPr>
        <w:tcBorders>
          <w:top w:val="nil"/>
          <w:left w:val="nil"/>
          <w:bottom w:val="nil"/>
          <w:right w:val="nil"/>
          <w:insideH w:val="single" w:sz="4" w:space="0" w:color="3F8437" w:themeColor="accent3" w:themeShade="99"/>
          <w:insideV w:val="nil"/>
        </w:tcBorders>
        <w:shd w:val="clear" w:color="auto" w:fill="3F843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8437" w:themeFill="accent3" w:themeFillShade="99"/>
      </w:tcPr>
    </w:tblStylePr>
    <w:tblStylePr w:type="band1Vert">
      <w:tblPr/>
      <w:tcPr>
        <w:shd w:val="clear" w:color="auto" w:fill="CAE7C7" w:themeFill="accent3" w:themeFillTint="66"/>
      </w:tcPr>
    </w:tblStylePr>
    <w:tblStylePr w:type="band1Horz">
      <w:tblPr/>
      <w:tcPr>
        <w:shd w:val="clear" w:color="auto" w:fill="BDE2B9" w:themeFill="accent3" w:themeFillTint="7F"/>
      </w:tcPr>
    </w:tblStylePr>
  </w:style>
  <w:style w:type="table" w:styleId="ColorfulShading-Accent4">
    <w:name w:val="Colorful Shading Accent 4"/>
    <w:basedOn w:val="TableNormal"/>
    <w:uiPriority w:val="71"/>
    <w:semiHidden/>
    <w:rsid w:val="00B91810"/>
    <w:pPr>
      <w:spacing w:after="0" w:line="240" w:lineRule="auto"/>
    </w:pPr>
    <w:tblPr>
      <w:tblStyleRowBandSize w:val="1"/>
      <w:tblStyleColBandSize w:val="1"/>
      <w:tblBorders>
        <w:top w:val="single" w:sz="24" w:space="0" w:color="7DC574" w:themeColor="accent3"/>
        <w:left w:val="single" w:sz="4" w:space="0" w:color="F8982D" w:themeColor="accent4"/>
        <w:bottom w:val="single" w:sz="4" w:space="0" w:color="F8982D" w:themeColor="accent4"/>
        <w:right w:val="single" w:sz="4" w:space="0" w:color="F8982D"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7DC57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5C05" w:themeFill="accent4" w:themeFillShade="99"/>
      </w:tcPr>
    </w:tblStylePr>
    <w:tblStylePr w:type="firstCol">
      <w:rPr>
        <w:color w:val="FFFFFF" w:themeColor="background1"/>
      </w:rPr>
      <w:tblPr/>
      <w:tcPr>
        <w:tcBorders>
          <w:top w:val="nil"/>
          <w:left w:val="nil"/>
          <w:bottom w:val="nil"/>
          <w:right w:val="nil"/>
          <w:insideH w:val="single" w:sz="4" w:space="0" w:color="A95C05" w:themeColor="accent4" w:themeShade="99"/>
          <w:insideV w:val="nil"/>
        </w:tcBorders>
        <w:shd w:val="clear" w:color="auto" w:fill="A95C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95C05" w:themeFill="accent4" w:themeFillShade="99"/>
      </w:tcPr>
    </w:tblStylePr>
    <w:tblStylePr w:type="band1Vert">
      <w:tblPr/>
      <w:tcPr>
        <w:shd w:val="clear" w:color="auto" w:fill="FCD5AA" w:themeFill="accent4" w:themeFillTint="66"/>
      </w:tcPr>
    </w:tblStylePr>
    <w:tblStylePr w:type="band1Horz">
      <w:tblPr/>
      <w:tcPr>
        <w:shd w:val="clear" w:color="auto" w:fill="FBCB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91810"/>
    <w:pPr>
      <w:spacing w:after="0" w:line="240" w:lineRule="auto"/>
    </w:pPr>
    <w:tblPr>
      <w:tblStyleRowBandSize w:val="1"/>
      <w:tblStyleColBandSize w:val="1"/>
      <w:tblBorders>
        <w:top w:val="single" w:sz="24" w:space="0" w:color="EFF6FA" w:themeColor="accent6"/>
        <w:left w:val="single" w:sz="4" w:space="0" w:color="369A98" w:themeColor="accent5"/>
        <w:bottom w:val="single" w:sz="4" w:space="0" w:color="369A98" w:themeColor="accent5"/>
        <w:right w:val="single" w:sz="4" w:space="0" w:color="369A98" w:themeColor="accent5"/>
        <w:insideH w:val="single" w:sz="4" w:space="0" w:color="FFFFFF" w:themeColor="background1"/>
        <w:insideV w:val="single" w:sz="4" w:space="0" w:color="FFFFFF" w:themeColor="background1"/>
      </w:tblBorders>
    </w:tblPr>
    <w:tcPr>
      <w:shd w:val="clear" w:color="auto" w:fill="E9F7F6" w:themeFill="accent5" w:themeFillTint="19"/>
    </w:tcPr>
    <w:tblStylePr w:type="firstRow">
      <w:rPr>
        <w:b/>
        <w:bCs/>
      </w:rPr>
      <w:tblPr/>
      <w:tcPr>
        <w:tcBorders>
          <w:top w:val="nil"/>
          <w:left w:val="nil"/>
          <w:bottom w:val="single" w:sz="24" w:space="0" w:color="EFF6F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5C5A" w:themeFill="accent5" w:themeFillShade="99"/>
      </w:tcPr>
    </w:tblStylePr>
    <w:tblStylePr w:type="firstCol">
      <w:rPr>
        <w:color w:val="FFFFFF" w:themeColor="background1"/>
      </w:rPr>
      <w:tblPr/>
      <w:tcPr>
        <w:tcBorders>
          <w:top w:val="nil"/>
          <w:left w:val="nil"/>
          <w:bottom w:val="nil"/>
          <w:right w:val="nil"/>
          <w:insideH w:val="single" w:sz="4" w:space="0" w:color="205C5A" w:themeColor="accent5" w:themeShade="99"/>
          <w:insideV w:val="nil"/>
        </w:tcBorders>
        <w:shd w:val="clear" w:color="auto" w:fill="205C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05C5A" w:themeFill="accent5" w:themeFillShade="99"/>
      </w:tcPr>
    </w:tblStylePr>
    <w:tblStylePr w:type="band1Vert">
      <w:tblPr/>
      <w:tcPr>
        <w:shd w:val="clear" w:color="auto" w:fill="A5DFDE" w:themeFill="accent5" w:themeFillTint="66"/>
      </w:tcPr>
    </w:tblStylePr>
    <w:tblStylePr w:type="band1Horz">
      <w:tblPr/>
      <w:tcPr>
        <w:shd w:val="clear" w:color="auto" w:fill="8FD8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91810"/>
    <w:pPr>
      <w:spacing w:after="0" w:line="240" w:lineRule="auto"/>
    </w:pPr>
    <w:tblPr>
      <w:tblStyleRowBandSize w:val="1"/>
      <w:tblStyleColBandSize w:val="1"/>
      <w:tblBorders>
        <w:top w:val="single" w:sz="24" w:space="0" w:color="369A98" w:themeColor="accent5"/>
        <w:left w:val="single" w:sz="4" w:space="0" w:color="EFF6FA" w:themeColor="accent6"/>
        <w:bottom w:val="single" w:sz="4" w:space="0" w:color="EFF6FA" w:themeColor="accent6"/>
        <w:right w:val="single" w:sz="4" w:space="0" w:color="EFF6FA" w:themeColor="accent6"/>
        <w:insideH w:val="single" w:sz="4" w:space="0" w:color="FFFFFF" w:themeColor="background1"/>
        <w:insideV w:val="single" w:sz="4" w:space="0" w:color="FFFFFF" w:themeColor="background1"/>
      </w:tblBorders>
    </w:tblPr>
    <w:tcPr>
      <w:shd w:val="clear" w:color="auto" w:fill="FDFEFE" w:themeFill="accent6" w:themeFillTint="19"/>
    </w:tcPr>
    <w:tblStylePr w:type="firstRow">
      <w:rPr>
        <w:b/>
        <w:bCs/>
      </w:rPr>
      <w:tblPr/>
      <w:tcPr>
        <w:tcBorders>
          <w:top w:val="nil"/>
          <w:left w:val="nil"/>
          <w:bottom w:val="single" w:sz="24" w:space="0" w:color="369A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A2CB" w:themeFill="accent6" w:themeFillShade="99"/>
      </w:tcPr>
    </w:tblStylePr>
    <w:tblStylePr w:type="firstCol">
      <w:rPr>
        <w:color w:val="FFFFFF" w:themeColor="background1"/>
      </w:rPr>
      <w:tblPr/>
      <w:tcPr>
        <w:tcBorders>
          <w:top w:val="nil"/>
          <w:left w:val="nil"/>
          <w:bottom w:val="nil"/>
          <w:right w:val="nil"/>
          <w:insideH w:val="single" w:sz="4" w:space="0" w:color="59A2CB" w:themeColor="accent6" w:themeShade="99"/>
          <w:insideV w:val="nil"/>
        </w:tcBorders>
        <w:shd w:val="clear" w:color="auto" w:fill="59A2C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A2CB" w:themeFill="accent6" w:themeFillShade="99"/>
      </w:tcPr>
    </w:tblStylePr>
    <w:tblStylePr w:type="band1Vert">
      <w:tblPr/>
      <w:tcPr>
        <w:shd w:val="clear" w:color="auto" w:fill="F8FBFD" w:themeFill="accent6" w:themeFillTint="66"/>
      </w:tcPr>
    </w:tblStylePr>
    <w:tblStylePr w:type="band1Horz">
      <w:tblPr/>
      <w:tcPr>
        <w:shd w:val="clear" w:color="auto" w:fill="F6FA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91810"/>
    <w:rPr>
      <w:sz w:val="16"/>
      <w:szCs w:val="16"/>
      <w:lang w:val="en-GB"/>
    </w:rPr>
  </w:style>
  <w:style w:type="paragraph" w:styleId="CommentText">
    <w:name w:val="annotation text"/>
    <w:basedOn w:val="Normal"/>
    <w:link w:val="CommentTextChar"/>
    <w:uiPriority w:val="99"/>
    <w:semiHidden/>
    <w:unhideWhenUsed/>
    <w:rsid w:val="00B91810"/>
    <w:pPr>
      <w:spacing w:line="240" w:lineRule="auto"/>
    </w:pPr>
    <w:rPr>
      <w:sz w:val="20"/>
      <w:szCs w:val="20"/>
    </w:rPr>
  </w:style>
  <w:style w:type="character" w:customStyle="1" w:styleId="CommentTextChar">
    <w:name w:val="Comment Text Char"/>
    <w:basedOn w:val="DefaultParagraphFont"/>
    <w:link w:val="CommentText"/>
    <w:uiPriority w:val="99"/>
    <w:semiHidden/>
    <w:rsid w:val="00B91810"/>
    <w:rPr>
      <w:sz w:val="20"/>
      <w:szCs w:val="20"/>
      <w:lang w:val="en-GB"/>
    </w:rPr>
  </w:style>
  <w:style w:type="paragraph" w:styleId="CommentSubject">
    <w:name w:val="annotation subject"/>
    <w:basedOn w:val="CommentText"/>
    <w:next w:val="CommentText"/>
    <w:link w:val="CommentSubjectChar"/>
    <w:uiPriority w:val="99"/>
    <w:semiHidden/>
    <w:unhideWhenUsed/>
    <w:rsid w:val="00B91810"/>
    <w:rPr>
      <w:b/>
      <w:bCs/>
    </w:rPr>
  </w:style>
  <w:style w:type="character" w:customStyle="1" w:styleId="CommentSubjectChar">
    <w:name w:val="Comment Subject Char"/>
    <w:basedOn w:val="CommentTextChar"/>
    <w:link w:val="CommentSubject"/>
    <w:uiPriority w:val="99"/>
    <w:semiHidden/>
    <w:rsid w:val="00B91810"/>
    <w:rPr>
      <w:b/>
      <w:bCs/>
      <w:sz w:val="20"/>
      <w:szCs w:val="20"/>
      <w:lang w:val="en-GB"/>
    </w:rPr>
  </w:style>
  <w:style w:type="table" w:styleId="DarkList">
    <w:name w:val="Dark List"/>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86B3C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D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8DB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8DB0" w:themeFill="accent1" w:themeFillShade="BF"/>
      </w:tcPr>
    </w:tblStylePr>
    <w:tblStylePr w:type="band1Vert">
      <w:tblPr/>
      <w:tcPr>
        <w:tcBorders>
          <w:top w:val="nil"/>
          <w:left w:val="nil"/>
          <w:bottom w:val="nil"/>
          <w:right w:val="nil"/>
          <w:insideH w:val="nil"/>
          <w:insideV w:val="nil"/>
        </w:tcBorders>
        <w:shd w:val="clear" w:color="auto" w:fill="4C8DB0" w:themeFill="accent1" w:themeFillShade="BF"/>
      </w:tcPr>
    </w:tblStylePr>
    <w:tblStylePr w:type="band1Horz">
      <w:tblPr/>
      <w:tcPr>
        <w:tcBorders>
          <w:top w:val="nil"/>
          <w:left w:val="nil"/>
          <w:bottom w:val="nil"/>
          <w:right w:val="nil"/>
          <w:insideH w:val="nil"/>
          <w:insideV w:val="nil"/>
        </w:tcBorders>
        <w:shd w:val="clear" w:color="auto" w:fill="4C8DB0" w:themeFill="accent1" w:themeFillShade="BF"/>
      </w:tcPr>
    </w:tblStylePr>
  </w:style>
  <w:style w:type="table" w:styleId="DarkList-Accent2">
    <w:name w:val="Dark List Accent 2"/>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9268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33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4D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4D72" w:themeFill="accent2" w:themeFillShade="BF"/>
      </w:tcPr>
    </w:tblStylePr>
    <w:tblStylePr w:type="band1Vert">
      <w:tblPr/>
      <w:tcPr>
        <w:tcBorders>
          <w:top w:val="nil"/>
          <w:left w:val="nil"/>
          <w:bottom w:val="nil"/>
          <w:right w:val="nil"/>
          <w:insideH w:val="nil"/>
          <w:insideV w:val="nil"/>
        </w:tcBorders>
        <w:shd w:val="clear" w:color="auto" w:fill="6D4D72" w:themeFill="accent2" w:themeFillShade="BF"/>
      </w:tcPr>
    </w:tblStylePr>
    <w:tblStylePr w:type="band1Horz">
      <w:tblPr/>
      <w:tcPr>
        <w:tcBorders>
          <w:top w:val="nil"/>
          <w:left w:val="nil"/>
          <w:bottom w:val="nil"/>
          <w:right w:val="nil"/>
          <w:insideH w:val="nil"/>
          <w:insideV w:val="nil"/>
        </w:tcBorders>
        <w:shd w:val="clear" w:color="auto" w:fill="6D4D72" w:themeFill="accent2" w:themeFillShade="BF"/>
      </w:tcPr>
    </w:tblStylePr>
  </w:style>
  <w:style w:type="table" w:styleId="DarkList-Accent3">
    <w:name w:val="Dark List Accent 3"/>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7DC57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6D2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FA54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FA545" w:themeFill="accent3" w:themeFillShade="BF"/>
      </w:tcPr>
    </w:tblStylePr>
    <w:tblStylePr w:type="band1Vert">
      <w:tblPr/>
      <w:tcPr>
        <w:tcBorders>
          <w:top w:val="nil"/>
          <w:left w:val="nil"/>
          <w:bottom w:val="nil"/>
          <w:right w:val="nil"/>
          <w:insideH w:val="nil"/>
          <w:insideV w:val="nil"/>
        </w:tcBorders>
        <w:shd w:val="clear" w:color="auto" w:fill="4FA545" w:themeFill="accent3" w:themeFillShade="BF"/>
      </w:tcPr>
    </w:tblStylePr>
    <w:tblStylePr w:type="band1Horz">
      <w:tblPr/>
      <w:tcPr>
        <w:tcBorders>
          <w:top w:val="nil"/>
          <w:left w:val="nil"/>
          <w:bottom w:val="nil"/>
          <w:right w:val="nil"/>
          <w:insideH w:val="nil"/>
          <w:insideV w:val="nil"/>
        </w:tcBorders>
        <w:shd w:val="clear" w:color="auto" w:fill="4FA545" w:themeFill="accent3" w:themeFillShade="BF"/>
      </w:tcPr>
    </w:tblStylePr>
  </w:style>
  <w:style w:type="table" w:styleId="DarkList-Accent4">
    <w:name w:val="Dark List Accent 4"/>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F898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4C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2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207" w:themeFill="accent4" w:themeFillShade="BF"/>
      </w:tcPr>
    </w:tblStylePr>
    <w:tblStylePr w:type="band1Vert">
      <w:tblPr/>
      <w:tcPr>
        <w:tcBorders>
          <w:top w:val="nil"/>
          <w:left w:val="nil"/>
          <w:bottom w:val="nil"/>
          <w:right w:val="nil"/>
          <w:insideH w:val="nil"/>
          <w:insideV w:val="nil"/>
        </w:tcBorders>
        <w:shd w:val="clear" w:color="auto" w:fill="D47207" w:themeFill="accent4" w:themeFillShade="BF"/>
      </w:tcPr>
    </w:tblStylePr>
    <w:tblStylePr w:type="band1Horz">
      <w:tblPr/>
      <w:tcPr>
        <w:tcBorders>
          <w:top w:val="nil"/>
          <w:left w:val="nil"/>
          <w:bottom w:val="nil"/>
          <w:right w:val="nil"/>
          <w:insideH w:val="nil"/>
          <w:insideV w:val="nil"/>
        </w:tcBorders>
        <w:shd w:val="clear" w:color="auto" w:fill="D47207" w:themeFill="accent4" w:themeFillShade="BF"/>
      </w:tcPr>
    </w:tblStylePr>
  </w:style>
  <w:style w:type="table" w:styleId="DarkList-Accent5">
    <w:name w:val="Dark List Accent 5"/>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369A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C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73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7371" w:themeFill="accent5" w:themeFillShade="BF"/>
      </w:tcPr>
    </w:tblStylePr>
    <w:tblStylePr w:type="band1Vert">
      <w:tblPr/>
      <w:tcPr>
        <w:tcBorders>
          <w:top w:val="nil"/>
          <w:left w:val="nil"/>
          <w:bottom w:val="nil"/>
          <w:right w:val="nil"/>
          <w:insideH w:val="nil"/>
          <w:insideV w:val="nil"/>
        </w:tcBorders>
        <w:shd w:val="clear" w:color="auto" w:fill="287371" w:themeFill="accent5" w:themeFillShade="BF"/>
      </w:tcPr>
    </w:tblStylePr>
    <w:tblStylePr w:type="band1Horz">
      <w:tblPr/>
      <w:tcPr>
        <w:tcBorders>
          <w:top w:val="nil"/>
          <w:left w:val="nil"/>
          <w:bottom w:val="nil"/>
          <w:right w:val="nil"/>
          <w:insideH w:val="nil"/>
          <w:insideV w:val="nil"/>
        </w:tcBorders>
        <w:shd w:val="clear" w:color="auto" w:fill="287371" w:themeFill="accent5" w:themeFillShade="BF"/>
      </w:tcPr>
    </w:tblStylePr>
  </w:style>
  <w:style w:type="table" w:styleId="DarkList-Accent6">
    <w:name w:val="Dark List Accent 6"/>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EFF6F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8AB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C1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C1DC" w:themeFill="accent6" w:themeFillShade="BF"/>
      </w:tcPr>
    </w:tblStylePr>
    <w:tblStylePr w:type="band1Vert">
      <w:tblPr/>
      <w:tcPr>
        <w:tcBorders>
          <w:top w:val="nil"/>
          <w:left w:val="nil"/>
          <w:bottom w:val="nil"/>
          <w:right w:val="nil"/>
          <w:insideH w:val="nil"/>
          <w:insideV w:val="nil"/>
        </w:tcBorders>
        <w:shd w:val="clear" w:color="auto" w:fill="91C1DC" w:themeFill="accent6" w:themeFillShade="BF"/>
      </w:tcPr>
    </w:tblStylePr>
    <w:tblStylePr w:type="band1Horz">
      <w:tblPr/>
      <w:tcPr>
        <w:tcBorders>
          <w:top w:val="nil"/>
          <w:left w:val="nil"/>
          <w:bottom w:val="nil"/>
          <w:right w:val="nil"/>
          <w:insideH w:val="nil"/>
          <w:insideV w:val="nil"/>
        </w:tcBorders>
        <w:shd w:val="clear" w:color="auto" w:fill="91C1DC" w:themeFill="accent6" w:themeFillShade="BF"/>
      </w:tcPr>
    </w:tblStylePr>
  </w:style>
  <w:style w:type="paragraph" w:styleId="Date">
    <w:name w:val="Date"/>
    <w:basedOn w:val="Normal"/>
    <w:next w:val="Normal"/>
    <w:link w:val="DateChar"/>
    <w:uiPriority w:val="99"/>
    <w:semiHidden/>
    <w:unhideWhenUsed/>
    <w:rsid w:val="00B91810"/>
  </w:style>
  <w:style w:type="character" w:customStyle="1" w:styleId="DateChar">
    <w:name w:val="Date Char"/>
    <w:basedOn w:val="DefaultParagraphFont"/>
    <w:link w:val="Date"/>
    <w:uiPriority w:val="99"/>
    <w:semiHidden/>
    <w:rsid w:val="00B91810"/>
    <w:rPr>
      <w:lang w:val="en-GB"/>
    </w:rPr>
  </w:style>
  <w:style w:type="paragraph" w:styleId="DocumentMap">
    <w:name w:val="Document Map"/>
    <w:basedOn w:val="Normal"/>
    <w:link w:val="DocumentMapChar"/>
    <w:uiPriority w:val="99"/>
    <w:semiHidden/>
    <w:unhideWhenUsed/>
    <w:rsid w:val="00B9181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1810"/>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B91810"/>
    <w:pPr>
      <w:spacing w:after="0" w:line="240" w:lineRule="auto"/>
    </w:pPr>
  </w:style>
  <w:style w:type="character" w:customStyle="1" w:styleId="E-mailSignatureChar">
    <w:name w:val="E-mail Signature Char"/>
    <w:basedOn w:val="DefaultParagraphFont"/>
    <w:link w:val="E-mailSignature"/>
    <w:uiPriority w:val="99"/>
    <w:semiHidden/>
    <w:rsid w:val="00B91810"/>
    <w:rPr>
      <w:lang w:val="en-GB"/>
    </w:rPr>
  </w:style>
  <w:style w:type="character" w:styleId="Emphasis">
    <w:name w:val="Emphasis"/>
    <w:basedOn w:val="DefaultParagraphFont"/>
    <w:uiPriority w:val="20"/>
    <w:semiHidden/>
    <w:rsid w:val="00B91810"/>
    <w:rPr>
      <w:i/>
      <w:iCs/>
      <w:lang w:val="en-GB"/>
    </w:rPr>
  </w:style>
  <w:style w:type="character" w:styleId="EndnoteReference">
    <w:name w:val="endnote reference"/>
    <w:basedOn w:val="DefaultParagraphFont"/>
    <w:uiPriority w:val="99"/>
    <w:semiHidden/>
    <w:unhideWhenUsed/>
    <w:rsid w:val="00B91810"/>
    <w:rPr>
      <w:vertAlign w:val="superscript"/>
      <w:lang w:val="en-GB"/>
    </w:rPr>
  </w:style>
  <w:style w:type="paragraph" w:styleId="EndnoteText">
    <w:name w:val="endnote text"/>
    <w:basedOn w:val="Normal"/>
    <w:link w:val="EndnoteTextChar"/>
    <w:uiPriority w:val="99"/>
    <w:semiHidden/>
    <w:unhideWhenUsed/>
    <w:rsid w:val="00B918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810"/>
    <w:rPr>
      <w:sz w:val="20"/>
      <w:szCs w:val="20"/>
      <w:lang w:val="en-GB"/>
    </w:rPr>
  </w:style>
  <w:style w:type="paragraph" w:styleId="EnvelopeAddress">
    <w:name w:val="envelope address"/>
    <w:basedOn w:val="Normal"/>
    <w:uiPriority w:val="99"/>
    <w:semiHidden/>
    <w:unhideWhenUsed/>
    <w:rsid w:val="00B918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181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56CB7"/>
    <w:rPr>
      <w:b/>
      <w:color w:val="404040" w:themeColor="text1" w:themeTint="BF"/>
      <w:u w:val="single"/>
      <w:lang w:val="en-GB"/>
    </w:rPr>
  </w:style>
  <w:style w:type="character" w:styleId="FootnoteReference">
    <w:name w:val="footnote reference"/>
    <w:basedOn w:val="DefaultParagraphFont"/>
    <w:uiPriority w:val="99"/>
    <w:semiHidden/>
    <w:unhideWhenUsed/>
    <w:rsid w:val="00B91810"/>
    <w:rPr>
      <w:vertAlign w:val="superscript"/>
      <w:lang w:val="en-GB"/>
    </w:rPr>
  </w:style>
  <w:style w:type="paragraph" w:styleId="FootnoteText">
    <w:name w:val="footnote text"/>
    <w:basedOn w:val="Normal"/>
    <w:link w:val="FootnoteTextChar"/>
    <w:uiPriority w:val="99"/>
    <w:semiHidden/>
    <w:unhideWhenUsed/>
    <w:rsid w:val="00B91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810"/>
    <w:rPr>
      <w:sz w:val="20"/>
      <w:szCs w:val="20"/>
      <w:lang w:val="en-GB"/>
    </w:rPr>
  </w:style>
  <w:style w:type="character" w:styleId="HTMLAcronym">
    <w:name w:val="HTML Acronym"/>
    <w:basedOn w:val="DefaultParagraphFont"/>
    <w:uiPriority w:val="99"/>
    <w:semiHidden/>
    <w:unhideWhenUsed/>
    <w:rsid w:val="00B91810"/>
    <w:rPr>
      <w:lang w:val="en-GB"/>
    </w:rPr>
  </w:style>
  <w:style w:type="paragraph" w:styleId="HTMLAddress">
    <w:name w:val="HTML Address"/>
    <w:basedOn w:val="Normal"/>
    <w:link w:val="HTMLAddressChar"/>
    <w:uiPriority w:val="99"/>
    <w:semiHidden/>
    <w:unhideWhenUsed/>
    <w:rsid w:val="00B91810"/>
    <w:pPr>
      <w:spacing w:after="0" w:line="240" w:lineRule="auto"/>
    </w:pPr>
    <w:rPr>
      <w:i/>
      <w:iCs/>
    </w:rPr>
  </w:style>
  <w:style w:type="character" w:customStyle="1" w:styleId="HTMLAddressChar">
    <w:name w:val="HTML Address Char"/>
    <w:basedOn w:val="DefaultParagraphFont"/>
    <w:link w:val="HTMLAddress"/>
    <w:uiPriority w:val="99"/>
    <w:semiHidden/>
    <w:rsid w:val="00B91810"/>
    <w:rPr>
      <w:i/>
      <w:iCs/>
      <w:lang w:val="en-GB"/>
    </w:rPr>
  </w:style>
  <w:style w:type="character" w:styleId="HTMLCite">
    <w:name w:val="HTML Cite"/>
    <w:basedOn w:val="DefaultParagraphFont"/>
    <w:uiPriority w:val="99"/>
    <w:semiHidden/>
    <w:unhideWhenUsed/>
    <w:rsid w:val="00B91810"/>
    <w:rPr>
      <w:i/>
      <w:iCs/>
      <w:lang w:val="en-GB"/>
    </w:rPr>
  </w:style>
  <w:style w:type="character" w:styleId="HTMLCode">
    <w:name w:val="HTML Code"/>
    <w:basedOn w:val="DefaultParagraphFont"/>
    <w:uiPriority w:val="99"/>
    <w:semiHidden/>
    <w:unhideWhenUsed/>
    <w:rsid w:val="00B91810"/>
    <w:rPr>
      <w:rFonts w:ascii="Consolas" w:hAnsi="Consolas" w:cs="Consolas"/>
      <w:sz w:val="20"/>
      <w:szCs w:val="20"/>
      <w:lang w:val="en-GB"/>
    </w:rPr>
  </w:style>
  <w:style w:type="character" w:styleId="HTMLDefinition">
    <w:name w:val="HTML Definition"/>
    <w:basedOn w:val="DefaultParagraphFont"/>
    <w:uiPriority w:val="99"/>
    <w:semiHidden/>
    <w:unhideWhenUsed/>
    <w:rsid w:val="00B91810"/>
    <w:rPr>
      <w:i/>
      <w:iCs/>
      <w:lang w:val="en-GB"/>
    </w:rPr>
  </w:style>
  <w:style w:type="character" w:styleId="HTMLKeyboard">
    <w:name w:val="HTML Keyboard"/>
    <w:basedOn w:val="DefaultParagraphFont"/>
    <w:uiPriority w:val="99"/>
    <w:semiHidden/>
    <w:unhideWhenUsed/>
    <w:rsid w:val="00B9181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9181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1810"/>
    <w:rPr>
      <w:rFonts w:ascii="Consolas" w:hAnsi="Consolas" w:cs="Consolas"/>
      <w:sz w:val="20"/>
      <w:szCs w:val="20"/>
      <w:lang w:val="en-GB"/>
    </w:rPr>
  </w:style>
  <w:style w:type="character" w:styleId="HTMLSample">
    <w:name w:val="HTML Sample"/>
    <w:basedOn w:val="DefaultParagraphFont"/>
    <w:uiPriority w:val="99"/>
    <w:semiHidden/>
    <w:unhideWhenUsed/>
    <w:rsid w:val="00B91810"/>
    <w:rPr>
      <w:rFonts w:ascii="Consolas" w:hAnsi="Consolas" w:cs="Consolas"/>
      <w:sz w:val="24"/>
      <w:szCs w:val="24"/>
      <w:lang w:val="en-GB"/>
    </w:rPr>
  </w:style>
  <w:style w:type="character" w:styleId="HTMLTypewriter">
    <w:name w:val="HTML Typewriter"/>
    <w:basedOn w:val="DefaultParagraphFont"/>
    <w:uiPriority w:val="99"/>
    <w:semiHidden/>
    <w:unhideWhenUsed/>
    <w:rsid w:val="00B91810"/>
    <w:rPr>
      <w:rFonts w:ascii="Consolas" w:hAnsi="Consolas" w:cs="Consolas"/>
      <w:sz w:val="20"/>
      <w:szCs w:val="20"/>
      <w:lang w:val="en-GB"/>
    </w:rPr>
  </w:style>
  <w:style w:type="character" w:styleId="HTMLVariable">
    <w:name w:val="HTML Variable"/>
    <w:basedOn w:val="DefaultParagraphFont"/>
    <w:uiPriority w:val="99"/>
    <w:semiHidden/>
    <w:unhideWhenUsed/>
    <w:rsid w:val="00B91810"/>
    <w:rPr>
      <w:i/>
      <w:iCs/>
      <w:lang w:val="en-GB"/>
    </w:rPr>
  </w:style>
  <w:style w:type="paragraph" w:styleId="Index1">
    <w:name w:val="index 1"/>
    <w:basedOn w:val="Normal"/>
    <w:next w:val="Normal"/>
    <w:autoRedefine/>
    <w:uiPriority w:val="99"/>
    <w:semiHidden/>
    <w:unhideWhenUsed/>
    <w:rsid w:val="00B91810"/>
    <w:pPr>
      <w:spacing w:after="0" w:line="240" w:lineRule="auto"/>
      <w:ind w:left="220" w:hanging="220"/>
    </w:pPr>
  </w:style>
  <w:style w:type="paragraph" w:styleId="Index2">
    <w:name w:val="index 2"/>
    <w:basedOn w:val="Normal"/>
    <w:next w:val="Normal"/>
    <w:autoRedefine/>
    <w:uiPriority w:val="99"/>
    <w:semiHidden/>
    <w:unhideWhenUsed/>
    <w:rsid w:val="00B91810"/>
    <w:pPr>
      <w:spacing w:after="0" w:line="240" w:lineRule="auto"/>
      <w:ind w:left="440" w:hanging="220"/>
    </w:pPr>
  </w:style>
  <w:style w:type="paragraph" w:styleId="Index3">
    <w:name w:val="index 3"/>
    <w:basedOn w:val="Normal"/>
    <w:next w:val="Normal"/>
    <w:autoRedefine/>
    <w:uiPriority w:val="99"/>
    <w:semiHidden/>
    <w:unhideWhenUsed/>
    <w:rsid w:val="00B91810"/>
    <w:pPr>
      <w:spacing w:after="0" w:line="240" w:lineRule="auto"/>
      <w:ind w:left="660" w:hanging="220"/>
    </w:pPr>
  </w:style>
  <w:style w:type="paragraph" w:styleId="Index4">
    <w:name w:val="index 4"/>
    <w:basedOn w:val="Normal"/>
    <w:next w:val="Normal"/>
    <w:autoRedefine/>
    <w:uiPriority w:val="99"/>
    <w:semiHidden/>
    <w:unhideWhenUsed/>
    <w:rsid w:val="00B91810"/>
    <w:pPr>
      <w:spacing w:after="0" w:line="240" w:lineRule="auto"/>
      <w:ind w:left="880" w:hanging="220"/>
    </w:pPr>
  </w:style>
  <w:style w:type="paragraph" w:styleId="Index5">
    <w:name w:val="index 5"/>
    <w:basedOn w:val="Normal"/>
    <w:next w:val="Normal"/>
    <w:autoRedefine/>
    <w:uiPriority w:val="99"/>
    <w:semiHidden/>
    <w:unhideWhenUsed/>
    <w:rsid w:val="00B91810"/>
    <w:pPr>
      <w:spacing w:after="0" w:line="240" w:lineRule="auto"/>
      <w:ind w:left="1100" w:hanging="220"/>
    </w:pPr>
  </w:style>
  <w:style w:type="paragraph" w:styleId="Index6">
    <w:name w:val="index 6"/>
    <w:basedOn w:val="Normal"/>
    <w:next w:val="Normal"/>
    <w:autoRedefine/>
    <w:uiPriority w:val="99"/>
    <w:semiHidden/>
    <w:unhideWhenUsed/>
    <w:rsid w:val="00B91810"/>
    <w:pPr>
      <w:spacing w:after="0" w:line="240" w:lineRule="auto"/>
      <w:ind w:left="1320" w:hanging="220"/>
    </w:pPr>
  </w:style>
  <w:style w:type="paragraph" w:styleId="Index7">
    <w:name w:val="index 7"/>
    <w:basedOn w:val="Normal"/>
    <w:next w:val="Normal"/>
    <w:autoRedefine/>
    <w:uiPriority w:val="99"/>
    <w:semiHidden/>
    <w:unhideWhenUsed/>
    <w:rsid w:val="00B91810"/>
    <w:pPr>
      <w:spacing w:after="0" w:line="240" w:lineRule="auto"/>
      <w:ind w:left="1540" w:hanging="220"/>
    </w:pPr>
  </w:style>
  <w:style w:type="paragraph" w:styleId="Index8">
    <w:name w:val="index 8"/>
    <w:basedOn w:val="Normal"/>
    <w:next w:val="Normal"/>
    <w:autoRedefine/>
    <w:uiPriority w:val="99"/>
    <w:semiHidden/>
    <w:unhideWhenUsed/>
    <w:rsid w:val="00B91810"/>
    <w:pPr>
      <w:spacing w:after="0" w:line="240" w:lineRule="auto"/>
      <w:ind w:left="1760" w:hanging="220"/>
    </w:pPr>
  </w:style>
  <w:style w:type="paragraph" w:styleId="Index9">
    <w:name w:val="index 9"/>
    <w:basedOn w:val="Normal"/>
    <w:next w:val="Normal"/>
    <w:autoRedefine/>
    <w:uiPriority w:val="99"/>
    <w:semiHidden/>
    <w:unhideWhenUsed/>
    <w:rsid w:val="00B91810"/>
    <w:pPr>
      <w:spacing w:after="0" w:line="240" w:lineRule="auto"/>
      <w:ind w:left="1980" w:hanging="220"/>
    </w:pPr>
  </w:style>
  <w:style w:type="paragraph" w:styleId="IndexHeading">
    <w:name w:val="index heading"/>
    <w:basedOn w:val="Normal"/>
    <w:next w:val="Index1"/>
    <w:uiPriority w:val="99"/>
    <w:semiHidden/>
    <w:unhideWhenUsed/>
    <w:rsid w:val="00B91810"/>
    <w:rPr>
      <w:rFonts w:asciiTheme="majorHAnsi" w:eastAsiaTheme="majorEastAsia" w:hAnsiTheme="majorHAnsi" w:cstheme="majorBidi"/>
      <w:b/>
      <w:bCs/>
    </w:rPr>
  </w:style>
  <w:style w:type="character" w:styleId="IntenseEmphasis">
    <w:name w:val="Intense Emphasis"/>
    <w:basedOn w:val="DefaultParagraphFont"/>
    <w:uiPriority w:val="21"/>
    <w:semiHidden/>
    <w:rsid w:val="00B91810"/>
    <w:rPr>
      <w:b/>
      <w:bCs/>
      <w:i/>
      <w:iCs/>
      <w:color w:val="86B3CB" w:themeColor="accent1"/>
      <w:lang w:val="en-GB"/>
    </w:rPr>
  </w:style>
  <w:style w:type="paragraph" w:styleId="IntenseQuote">
    <w:name w:val="Intense Quote"/>
    <w:basedOn w:val="Normal"/>
    <w:next w:val="Normal"/>
    <w:link w:val="IntenseQuoteChar"/>
    <w:uiPriority w:val="30"/>
    <w:semiHidden/>
    <w:rsid w:val="00B91810"/>
    <w:pPr>
      <w:pBdr>
        <w:bottom w:val="single" w:sz="4" w:space="4" w:color="86B3CB" w:themeColor="accent1"/>
      </w:pBdr>
      <w:spacing w:before="200" w:after="280"/>
      <w:ind w:left="936" w:right="936"/>
    </w:pPr>
    <w:rPr>
      <w:b/>
      <w:bCs/>
      <w:i/>
      <w:iCs/>
      <w:color w:val="86B3CB" w:themeColor="accent1"/>
    </w:rPr>
  </w:style>
  <w:style w:type="character" w:customStyle="1" w:styleId="IntenseQuoteChar">
    <w:name w:val="Intense Quote Char"/>
    <w:basedOn w:val="DefaultParagraphFont"/>
    <w:link w:val="IntenseQuote"/>
    <w:uiPriority w:val="30"/>
    <w:rsid w:val="00B91810"/>
    <w:rPr>
      <w:b/>
      <w:bCs/>
      <w:i/>
      <w:iCs/>
      <w:color w:val="86B3CB" w:themeColor="accent1"/>
      <w:lang w:val="en-GB"/>
    </w:rPr>
  </w:style>
  <w:style w:type="character" w:styleId="IntenseReference">
    <w:name w:val="Intense Reference"/>
    <w:basedOn w:val="DefaultParagraphFont"/>
    <w:uiPriority w:val="32"/>
    <w:semiHidden/>
    <w:rsid w:val="00B91810"/>
    <w:rPr>
      <w:b/>
      <w:bCs/>
      <w:smallCaps/>
      <w:color w:val="926899" w:themeColor="accent2"/>
      <w:spacing w:val="5"/>
      <w:u w:val="single"/>
      <w:lang w:val="en-GB"/>
    </w:rPr>
  </w:style>
  <w:style w:type="table" w:styleId="LightGrid">
    <w:name w:val="Light Grid"/>
    <w:basedOn w:val="TableNormal"/>
    <w:uiPriority w:val="62"/>
    <w:semiHidden/>
    <w:rsid w:val="00B918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91810"/>
    <w:pPr>
      <w:spacing w:after="0" w:line="240" w:lineRule="auto"/>
    </w:p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insideH w:val="single" w:sz="8" w:space="0" w:color="86B3CB" w:themeColor="accent1"/>
        <w:insideV w:val="single" w:sz="8" w:space="0" w:color="86B3C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3CB" w:themeColor="accent1"/>
          <w:left w:val="single" w:sz="8" w:space="0" w:color="86B3CB" w:themeColor="accent1"/>
          <w:bottom w:val="single" w:sz="18" w:space="0" w:color="86B3CB" w:themeColor="accent1"/>
          <w:right w:val="single" w:sz="8" w:space="0" w:color="86B3CB" w:themeColor="accent1"/>
          <w:insideH w:val="nil"/>
          <w:insideV w:val="single" w:sz="8" w:space="0" w:color="86B3C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3CB" w:themeColor="accent1"/>
          <w:left w:val="single" w:sz="8" w:space="0" w:color="86B3CB" w:themeColor="accent1"/>
          <w:bottom w:val="single" w:sz="8" w:space="0" w:color="86B3CB" w:themeColor="accent1"/>
          <w:right w:val="single" w:sz="8" w:space="0" w:color="86B3CB" w:themeColor="accent1"/>
          <w:insideH w:val="nil"/>
          <w:insideV w:val="single" w:sz="8" w:space="0" w:color="86B3C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tblStylePr w:type="band1Vert">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shd w:val="clear" w:color="auto" w:fill="E0ECF2" w:themeFill="accent1" w:themeFillTint="3F"/>
      </w:tcPr>
    </w:tblStylePr>
    <w:tblStylePr w:type="band1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insideV w:val="single" w:sz="8" w:space="0" w:color="86B3CB" w:themeColor="accent1"/>
        </w:tcBorders>
        <w:shd w:val="clear" w:color="auto" w:fill="E0ECF2" w:themeFill="accent1" w:themeFillTint="3F"/>
      </w:tcPr>
    </w:tblStylePr>
    <w:tblStylePr w:type="band2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insideV w:val="single" w:sz="8" w:space="0" w:color="86B3CB" w:themeColor="accent1"/>
        </w:tcBorders>
      </w:tcPr>
    </w:tblStylePr>
  </w:style>
  <w:style w:type="table" w:styleId="LightGrid-Accent2">
    <w:name w:val="Light Grid Accent 2"/>
    <w:basedOn w:val="TableNormal"/>
    <w:uiPriority w:val="62"/>
    <w:semiHidden/>
    <w:rsid w:val="00B91810"/>
    <w:pPr>
      <w:spacing w:after="0" w:line="240" w:lineRule="auto"/>
    </w:p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insideH w:val="single" w:sz="8" w:space="0" w:color="926899" w:themeColor="accent2"/>
        <w:insideV w:val="single" w:sz="8" w:space="0" w:color="9268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6899" w:themeColor="accent2"/>
          <w:left w:val="single" w:sz="8" w:space="0" w:color="926899" w:themeColor="accent2"/>
          <w:bottom w:val="single" w:sz="18" w:space="0" w:color="926899" w:themeColor="accent2"/>
          <w:right w:val="single" w:sz="8" w:space="0" w:color="926899" w:themeColor="accent2"/>
          <w:insideH w:val="nil"/>
          <w:insideV w:val="single" w:sz="8" w:space="0" w:color="9268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6899" w:themeColor="accent2"/>
          <w:left w:val="single" w:sz="8" w:space="0" w:color="926899" w:themeColor="accent2"/>
          <w:bottom w:val="single" w:sz="8" w:space="0" w:color="926899" w:themeColor="accent2"/>
          <w:right w:val="single" w:sz="8" w:space="0" w:color="926899" w:themeColor="accent2"/>
          <w:insideH w:val="nil"/>
          <w:insideV w:val="single" w:sz="8" w:space="0" w:color="9268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tblStylePr w:type="band1Vert">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shd w:val="clear" w:color="auto" w:fill="E4D9E5" w:themeFill="accent2" w:themeFillTint="3F"/>
      </w:tcPr>
    </w:tblStylePr>
    <w:tblStylePr w:type="band1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insideV w:val="single" w:sz="8" w:space="0" w:color="926899" w:themeColor="accent2"/>
        </w:tcBorders>
        <w:shd w:val="clear" w:color="auto" w:fill="E4D9E5" w:themeFill="accent2" w:themeFillTint="3F"/>
      </w:tcPr>
    </w:tblStylePr>
    <w:tblStylePr w:type="band2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insideV w:val="single" w:sz="8" w:space="0" w:color="926899" w:themeColor="accent2"/>
        </w:tcBorders>
      </w:tcPr>
    </w:tblStylePr>
  </w:style>
  <w:style w:type="table" w:styleId="LightGrid-Accent3">
    <w:name w:val="Light Grid Accent 3"/>
    <w:basedOn w:val="TableNormal"/>
    <w:uiPriority w:val="62"/>
    <w:semiHidden/>
    <w:rsid w:val="00B91810"/>
    <w:pPr>
      <w:spacing w:after="0" w:line="240" w:lineRule="auto"/>
    </w:p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insideH w:val="single" w:sz="8" w:space="0" w:color="7DC574" w:themeColor="accent3"/>
        <w:insideV w:val="single" w:sz="8" w:space="0" w:color="7DC57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C574" w:themeColor="accent3"/>
          <w:left w:val="single" w:sz="8" w:space="0" w:color="7DC574" w:themeColor="accent3"/>
          <w:bottom w:val="single" w:sz="18" w:space="0" w:color="7DC574" w:themeColor="accent3"/>
          <w:right w:val="single" w:sz="8" w:space="0" w:color="7DC574" w:themeColor="accent3"/>
          <w:insideH w:val="nil"/>
          <w:insideV w:val="single" w:sz="8" w:space="0" w:color="7DC57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C574" w:themeColor="accent3"/>
          <w:left w:val="single" w:sz="8" w:space="0" w:color="7DC574" w:themeColor="accent3"/>
          <w:bottom w:val="single" w:sz="8" w:space="0" w:color="7DC574" w:themeColor="accent3"/>
          <w:right w:val="single" w:sz="8" w:space="0" w:color="7DC574" w:themeColor="accent3"/>
          <w:insideH w:val="nil"/>
          <w:insideV w:val="single" w:sz="8" w:space="0" w:color="7DC57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tblStylePr w:type="band1Vert">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shd w:val="clear" w:color="auto" w:fill="DEF0DC" w:themeFill="accent3" w:themeFillTint="3F"/>
      </w:tcPr>
    </w:tblStylePr>
    <w:tblStylePr w:type="band1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insideV w:val="single" w:sz="8" w:space="0" w:color="7DC574" w:themeColor="accent3"/>
        </w:tcBorders>
        <w:shd w:val="clear" w:color="auto" w:fill="DEF0DC" w:themeFill="accent3" w:themeFillTint="3F"/>
      </w:tcPr>
    </w:tblStylePr>
    <w:tblStylePr w:type="band2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insideV w:val="single" w:sz="8" w:space="0" w:color="7DC574" w:themeColor="accent3"/>
        </w:tcBorders>
      </w:tcPr>
    </w:tblStylePr>
  </w:style>
  <w:style w:type="table" w:styleId="LightGrid-Accent4">
    <w:name w:val="Light Grid Accent 4"/>
    <w:basedOn w:val="TableNormal"/>
    <w:uiPriority w:val="62"/>
    <w:semiHidden/>
    <w:rsid w:val="00B91810"/>
    <w:pPr>
      <w:spacing w:after="0" w:line="240" w:lineRule="auto"/>
    </w:p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insideH w:val="single" w:sz="8" w:space="0" w:color="F8982D" w:themeColor="accent4"/>
        <w:insideV w:val="single" w:sz="8" w:space="0" w:color="F898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82D" w:themeColor="accent4"/>
          <w:left w:val="single" w:sz="8" w:space="0" w:color="F8982D" w:themeColor="accent4"/>
          <w:bottom w:val="single" w:sz="18" w:space="0" w:color="F8982D" w:themeColor="accent4"/>
          <w:right w:val="single" w:sz="8" w:space="0" w:color="F8982D" w:themeColor="accent4"/>
          <w:insideH w:val="nil"/>
          <w:insideV w:val="single" w:sz="8" w:space="0" w:color="F898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82D" w:themeColor="accent4"/>
          <w:left w:val="single" w:sz="8" w:space="0" w:color="F8982D" w:themeColor="accent4"/>
          <w:bottom w:val="single" w:sz="8" w:space="0" w:color="F8982D" w:themeColor="accent4"/>
          <w:right w:val="single" w:sz="8" w:space="0" w:color="F8982D" w:themeColor="accent4"/>
          <w:insideH w:val="nil"/>
          <w:insideV w:val="single" w:sz="8" w:space="0" w:color="F898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tblStylePr w:type="band1Vert">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shd w:val="clear" w:color="auto" w:fill="FDE5CB" w:themeFill="accent4" w:themeFillTint="3F"/>
      </w:tcPr>
    </w:tblStylePr>
    <w:tblStylePr w:type="band1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insideV w:val="single" w:sz="8" w:space="0" w:color="F8982D" w:themeColor="accent4"/>
        </w:tcBorders>
        <w:shd w:val="clear" w:color="auto" w:fill="FDE5CB" w:themeFill="accent4" w:themeFillTint="3F"/>
      </w:tcPr>
    </w:tblStylePr>
    <w:tblStylePr w:type="band2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insideV w:val="single" w:sz="8" w:space="0" w:color="F8982D" w:themeColor="accent4"/>
        </w:tcBorders>
      </w:tcPr>
    </w:tblStylePr>
  </w:style>
  <w:style w:type="table" w:styleId="LightGrid-Accent5">
    <w:name w:val="Light Grid Accent 5"/>
    <w:basedOn w:val="TableNormal"/>
    <w:uiPriority w:val="62"/>
    <w:semiHidden/>
    <w:rsid w:val="00B91810"/>
    <w:pPr>
      <w:spacing w:after="0" w:line="240" w:lineRule="auto"/>
    </w:p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insideH w:val="single" w:sz="8" w:space="0" w:color="369A98" w:themeColor="accent5"/>
        <w:insideV w:val="single" w:sz="8" w:space="0" w:color="369A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9A98" w:themeColor="accent5"/>
          <w:left w:val="single" w:sz="8" w:space="0" w:color="369A98" w:themeColor="accent5"/>
          <w:bottom w:val="single" w:sz="18" w:space="0" w:color="369A98" w:themeColor="accent5"/>
          <w:right w:val="single" w:sz="8" w:space="0" w:color="369A98" w:themeColor="accent5"/>
          <w:insideH w:val="nil"/>
          <w:insideV w:val="single" w:sz="8" w:space="0" w:color="369A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9A98" w:themeColor="accent5"/>
          <w:left w:val="single" w:sz="8" w:space="0" w:color="369A98" w:themeColor="accent5"/>
          <w:bottom w:val="single" w:sz="8" w:space="0" w:color="369A98" w:themeColor="accent5"/>
          <w:right w:val="single" w:sz="8" w:space="0" w:color="369A98" w:themeColor="accent5"/>
          <w:insideH w:val="nil"/>
          <w:insideV w:val="single" w:sz="8" w:space="0" w:color="369A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tblStylePr w:type="band1Vert">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shd w:val="clear" w:color="auto" w:fill="C7EBEA" w:themeFill="accent5" w:themeFillTint="3F"/>
      </w:tcPr>
    </w:tblStylePr>
    <w:tblStylePr w:type="band1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insideV w:val="single" w:sz="8" w:space="0" w:color="369A98" w:themeColor="accent5"/>
        </w:tcBorders>
        <w:shd w:val="clear" w:color="auto" w:fill="C7EBEA" w:themeFill="accent5" w:themeFillTint="3F"/>
      </w:tcPr>
    </w:tblStylePr>
    <w:tblStylePr w:type="band2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insideV w:val="single" w:sz="8" w:space="0" w:color="369A98" w:themeColor="accent5"/>
        </w:tcBorders>
      </w:tcPr>
    </w:tblStylePr>
  </w:style>
  <w:style w:type="table" w:styleId="LightGrid-Accent6">
    <w:name w:val="Light Grid Accent 6"/>
    <w:basedOn w:val="TableNormal"/>
    <w:uiPriority w:val="62"/>
    <w:semiHidden/>
    <w:rsid w:val="00B91810"/>
    <w:pPr>
      <w:spacing w:after="0" w:line="240" w:lineRule="auto"/>
    </w:p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insideH w:val="single" w:sz="8" w:space="0" w:color="EFF6FA" w:themeColor="accent6"/>
        <w:insideV w:val="single" w:sz="8" w:space="0" w:color="EFF6F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F6FA" w:themeColor="accent6"/>
          <w:left w:val="single" w:sz="8" w:space="0" w:color="EFF6FA" w:themeColor="accent6"/>
          <w:bottom w:val="single" w:sz="18" w:space="0" w:color="EFF6FA" w:themeColor="accent6"/>
          <w:right w:val="single" w:sz="8" w:space="0" w:color="EFF6FA" w:themeColor="accent6"/>
          <w:insideH w:val="nil"/>
          <w:insideV w:val="single" w:sz="8" w:space="0" w:color="EFF6F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F6FA" w:themeColor="accent6"/>
          <w:left w:val="single" w:sz="8" w:space="0" w:color="EFF6FA" w:themeColor="accent6"/>
          <w:bottom w:val="single" w:sz="8" w:space="0" w:color="EFF6FA" w:themeColor="accent6"/>
          <w:right w:val="single" w:sz="8" w:space="0" w:color="EFF6FA" w:themeColor="accent6"/>
          <w:insideH w:val="nil"/>
          <w:insideV w:val="single" w:sz="8" w:space="0" w:color="EFF6F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tblStylePr w:type="band1Vert">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shd w:val="clear" w:color="auto" w:fill="FAFCFD" w:themeFill="accent6" w:themeFillTint="3F"/>
      </w:tcPr>
    </w:tblStylePr>
    <w:tblStylePr w:type="band1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insideV w:val="single" w:sz="8" w:space="0" w:color="EFF6FA" w:themeColor="accent6"/>
        </w:tcBorders>
        <w:shd w:val="clear" w:color="auto" w:fill="FAFCFD" w:themeFill="accent6" w:themeFillTint="3F"/>
      </w:tcPr>
    </w:tblStylePr>
    <w:tblStylePr w:type="band2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insideV w:val="single" w:sz="8" w:space="0" w:color="EFF6FA" w:themeColor="accent6"/>
        </w:tcBorders>
      </w:tcPr>
    </w:tblStylePr>
  </w:style>
  <w:style w:type="table" w:styleId="LightList">
    <w:name w:val="Light List"/>
    <w:basedOn w:val="TableNormal"/>
    <w:uiPriority w:val="61"/>
    <w:semiHidden/>
    <w:rsid w:val="00B918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91810"/>
    <w:pPr>
      <w:spacing w:after="0" w:line="240" w:lineRule="auto"/>
    </w:p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tblBorders>
    </w:tblPr>
    <w:tblStylePr w:type="firstRow">
      <w:pPr>
        <w:spacing w:before="0" w:after="0" w:line="240" w:lineRule="auto"/>
      </w:pPr>
      <w:rPr>
        <w:b/>
        <w:bCs/>
        <w:color w:val="FFFFFF" w:themeColor="background1"/>
      </w:rPr>
      <w:tblPr/>
      <w:tcPr>
        <w:shd w:val="clear" w:color="auto" w:fill="86B3CB" w:themeFill="accent1"/>
      </w:tcPr>
    </w:tblStylePr>
    <w:tblStylePr w:type="lastRow">
      <w:pPr>
        <w:spacing w:before="0" w:after="0" w:line="240" w:lineRule="auto"/>
      </w:pPr>
      <w:rPr>
        <w:b/>
        <w:bCs/>
      </w:rPr>
      <w:tblPr/>
      <w:tcPr>
        <w:tcBorders>
          <w:top w:val="double" w:sz="6" w:space="0" w:color="86B3CB" w:themeColor="accent1"/>
          <w:left w:val="single" w:sz="8" w:space="0" w:color="86B3CB" w:themeColor="accent1"/>
          <w:bottom w:val="single" w:sz="8" w:space="0" w:color="86B3CB" w:themeColor="accent1"/>
          <w:right w:val="single" w:sz="8" w:space="0" w:color="86B3CB" w:themeColor="accent1"/>
        </w:tcBorders>
      </w:tcPr>
    </w:tblStylePr>
    <w:tblStylePr w:type="firstCol">
      <w:rPr>
        <w:b/>
        <w:bCs/>
      </w:rPr>
    </w:tblStylePr>
    <w:tblStylePr w:type="lastCol">
      <w:rPr>
        <w:b/>
        <w:bCs/>
      </w:rPr>
    </w:tblStylePr>
    <w:tblStylePr w:type="band1Vert">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tblStylePr w:type="band1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style>
  <w:style w:type="table" w:styleId="LightList-Accent2">
    <w:name w:val="Light List Accent 2"/>
    <w:basedOn w:val="TableNormal"/>
    <w:uiPriority w:val="61"/>
    <w:semiHidden/>
    <w:rsid w:val="00B91810"/>
    <w:pPr>
      <w:spacing w:after="0" w:line="240" w:lineRule="auto"/>
    </w:p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tblBorders>
    </w:tblPr>
    <w:tblStylePr w:type="firstRow">
      <w:pPr>
        <w:spacing w:before="0" w:after="0" w:line="240" w:lineRule="auto"/>
      </w:pPr>
      <w:rPr>
        <w:b/>
        <w:bCs/>
        <w:color w:val="FFFFFF" w:themeColor="background1"/>
      </w:rPr>
      <w:tblPr/>
      <w:tcPr>
        <w:shd w:val="clear" w:color="auto" w:fill="926899" w:themeFill="accent2"/>
      </w:tcPr>
    </w:tblStylePr>
    <w:tblStylePr w:type="lastRow">
      <w:pPr>
        <w:spacing w:before="0" w:after="0" w:line="240" w:lineRule="auto"/>
      </w:pPr>
      <w:rPr>
        <w:b/>
        <w:bCs/>
      </w:rPr>
      <w:tblPr/>
      <w:tcPr>
        <w:tcBorders>
          <w:top w:val="double" w:sz="6" w:space="0" w:color="926899" w:themeColor="accent2"/>
          <w:left w:val="single" w:sz="8" w:space="0" w:color="926899" w:themeColor="accent2"/>
          <w:bottom w:val="single" w:sz="8" w:space="0" w:color="926899" w:themeColor="accent2"/>
          <w:right w:val="single" w:sz="8" w:space="0" w:color="926899" w:themeColor="accent2"/>
        </w:tcBorders>
      </w:tcPr>
    </w:tblStylePr>
    <w:tblStylePr w:type="firstCol">
      <w:rPr>
        <w:b/>
        <w:bCs/>
      </w:rPr>
    </w:tblStylePr>
    <w:tblStylePr w:type="lastCol">
      <w:rPr>
        <w:b/>
        <w:bCs/>
      </w:rPr>
    </w:tblStylePr>
    <w:tblStylePr w:type="band1Vert">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tblStylePr w:type="band1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style>
  <w:style w:type="table" w:styleId="LightList-Accent3">
    <w:name w:val="Light List Accent 3"/>
    <w:basedOn w:val="TableNormal"/>
    <w:uiPriority w:val="61"/>
    <w:semiHidden/>
    <w:rsid w:val="00B91810"/>
    <w:pPr>
      <w:spacing w:after="0" w:line="240" w:lineRule="auto"/>
    </w:p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tblBorders>
    </w:tblPr>
    <w:tblStylePr w:type="firstRow">
      <w:pPr>
        <w:spacing w:before="0" w:after="0" w:line="240" w:lineRule="auto"/>
      </w:pPr>
      <w:rPr>
        <w:b/>
        <w:bCs/>
        <w:color w:val="FFFFFF" w:themeColor="background1"/>
      </w:rPr>
      <w:tblPr/>
      <w:tcPr>
        <w:shd w:val="clear" w:color="auto" w:fill="7DC574" w:themeFill="accent3"/>
      </w:tcPr>
    </w:tblStylePr>
    <w:tblStylePr w:type="lastRow">
      <w:pPr>
        <w:spacing w:before="0" w:after="0" w:line="240" w:lineRule="auto"/>
      </w:pPr>
      <w:rPr>
        <w:b/>
        <w:bCs/>
      </w:rPr>
      <w:tblPr/>
      <w:tcPr>
        <w:tcBorders>
          <w:top w:val="double" w:sz="6" w:space="0" w:color="7DC574" w:themeColor="accent3"/>
          <w:left w:val="single" w:sz="8" w:space="0" w:color="7DC574" w:themeColor="accent3"/>
          <w:bottom w:val="single" w:sz="8" w:space="0" w:color="7DC574" w:themeColor="accent3"/>
          <w:right w:val="single" w:sz="8" w:space="0" w:color="7DC574" w:themeColor="accent3"/>
        </w:tcBorders>
      </w:tcPr>
    </w:tblStylePr>
    <w:tblStylePr w:type="firstCol">
      <w:rPr>
        <w:b/>
        <w:bCs/>
      </w:rPr>
    </w:tblStylePr>
    <w:tblStylePr w:type="lastCol">
      <w:rPr>
        <w:b/>
        <w:bCs/>
      </w:rPr>
    </w:tblStylePr>
    <w:tblStylePr w:type="band1Vert">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tblStylePr w:type="band1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style>
  <w:style w:type="table" w:styleId="LightList-Accent4">
    <w:name w:val="Light List Accent 4"/>
    <w:basedOn w:val="TableNormal"/>
    <w:uiPriority w:val="61"/>
    <w:semiHidden/>
    <w:rsid w:val="00B91810"/>
    <w:pPr>
      <w:spacing w:after="0" w:line="240" w:lineRule="auto"/>
    </w:p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tblBorders>
    </w:tblPr>
    <w:tblStylePr w:type="firstRow">
      <w:pPr>
        <w:spacing w:before="0" w:after="0" w:line="240" w:lineRule="auto"/>
      </w:pPr>
      <w:rPr>
        <w:b/>
        <w:bCs/>
        <w:color w:val="FFFFFF" w:themeColor="background1"/>
      </w:rPr>
      <w:tblPr/>
      <w:tcPr>
        <w:shd w:val="clear" w:color="auto" w:fill="F8982D" w:themeFill="accent4"/>
      </w:tcPr>
    </w:tblStylePr>
    <w:tblStylePr w:type="lastRow">
      <w:pPr>
        <w:spacing w:before="0" w:after="0" w:line="240" w:lineRule="auto"/>
      </w:pPr>
      <w:rPr>
        <w:b/>
        <w:bCs/>
      </w:rPr>
      <w:tblPr/>
      <w:tcPr>
        <w:tcBorders>
          <w:top w:val="double" w:sz="6" w:space="0" w:color="F8982D" w:themeColor="accent4"/>
          <w:left w:val="single" w:sz="8" w:space="0" w:color="F8982D" w:themeColor="accent4"/>
          <w:bottom w:val="single" w:sz="8" w:space="0" w:color="F8982D" w:themeColor="accent4"/>
          <w:right w:val="single" w:sz="8" w:space="0" w:color="F8982D" w:themeColor="accent4"/>
        </w:tcBorders>
      </w:tcPr>
    </w:tblStylePr>
    <w:tblStylePr w:type="firstCol">
      <w:rPr>
        <w:b/>
        <w:bCs/>
      </w:rPr>
    </w:tblStylePr>
    <w:tblStylePr w:type="lastCol">
      <w:rPr>
        <w:b/>
        <w:bCs/>
      </w:rPr>
    </w:tblStylePr>
    <w:tblStylePr w:type="band1Vert">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tblStylePr w:type="band1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style>
  <w:style w:type="table" w:styleId="LightList-Accent5">
    <w:name w:val="Light List Accent 5"/>
    <w:basedOn w:val="TableNormal"/>
    <w:uiPriority w:val="61"/>
    <w:semiHidden/>
    <w:rsid w:val="00B91810"/>
    <w:pPr>
      <w:spacing w:after="0" w:line="240" w:lineRule="auto"/>
    </w:p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tblBorders>
    </w:tblPr>
    <w:tblStylePr w:type="firstRow">
      <w:pPr>
        <w:spacing w:before="0" w:after="0" w:line="240" w:lineRule="auto"/>
      </w:pPr>
      <w:rPr>
        <w:b/>
        <w:bCs/>
        <w:color w:val="FFFFFF" w:themeColor="background1"/>
      </w:rPr>
      <w:tblPr/>
      <w:tcPr>
        <w:shd w:val="clear" w:color="auto" w:fill="369A98" w:themeFill="accent5"/>
      </w:tcPr>
    </w:tblStylePr>
    <w:tblStylePr w:type="lastRow">
      <w:pPr>
        <w:spacing w:before="0" w:after="0" w:line="240" w:lineRule="auto"/>
      </w:pPr>
      <w:rPr>
        <w:b/>
        <w:bCs/>
      </w:rPr>
      <w:tblPr/>
      <w:tcPr>
        <w:tcBorders>
          <w:top w:val="double" w:sz="6" w:space="0" w:color="369A98" w:themeColor="accent5"/>
          <w:left w:val="single" w:sz="8" w:space="0" w:color="369A98" w:themeColor="accent5"/>
          <w:bottom w:val="single" w:sz="8" w:space="0" w:color="369A98" w:themeColor="accent5"/>
          <w:right w:val="single" w:sz="8" w:space="0" w:color="369A98" w:themeColor="accent5"/>
        </w:tcBorders>
      </w:tcPr>
    </w:tblStylePr>
    <w:tblStylePr w:type="firstCol">
      <w:rPr>
        <w:b/>
        <w:bCs/>
      </w:rPr>
    </w:tblStylePr>
    <w:tblStylePr w:type="lastCol">
      <w:rPr>
        <w:b/>
        <w:bCs/>
      </w:rPr>
    </w:tblStylePr>
    <w:tblStylePr w:type="band1Vert">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tblStylePr w:type="band1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style>
  <w:style w:type="table" w:styleId="LightList-Accent6">
    <w:name w:val="Light List Accent 6"/>
    <w:basedOn w:val="TableNormal"/>
    <w:uiPriority w:val="61"/>
    <w:semiHidden/>
    <w:rsid w:val="00B91810"/>
    <w:pPr>
      <w:spacing w:after="0" w:line="240" w:lineRule="auto"/>
    </w:p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tblBorders>
    </w:tblPr>
    <w:tblStylePr w:type="firstRow">
      <w:pPr>
        <w:spacing w:before="0" w:after="0" w:line="240" w:lineRule="auto"/>
      </w:pPr>
      <w:rPr>
        <w:b/>
        <w:bCs/>
        <w:color w:val="FFFFFF" w:themeColor="background1"/>
      </w:rPr>
      <w:tblPr/>
      <w:tcPr>
        <w:shd w:val="clear" w:color="auto" w:fill="EFF6FA" w:themeFill="accent6"/>
      </w:tcPr>
    </w:tblStylePr>
    <w:tblStylePr w:type="lastRow">
      <w:pPr>
        <w:spacing w:before="0" w:after="0" w:line="240" w:lineRule="auto"/>
      </w:pPr>
      <w:rPr>
        <w:b/>
        <w:bCs/>
      </w:rPr>
      <w:tblPr/>
      <w:tcPr>
        <w:tcBorders>
          <w:top w:val="double" w:sz="6" w:space="0" w:color="EFF6FA" w:themeColor="accent6"/>
          <w:left w:val="single" w:sz="8" w:space="0" w:color="EFF6FA" w:themeColor="accent6"/>
          <w:bottom w:val="single" w:sz="8" w:space="0" w:color="EFF6FA" w:themeColor="accent6"/>
          <w:right w:val="single" w:sz="8" w:space="0" w:color="EFF6FA" w:themeColor="accent6"/>
        </w:tcBorders>
      </w:tcPr>
    </w:tblStylePr>
    <w:tblStylePr w:type="firstCol">
      <w:rPr>
        <w:b/>
        <w:bCs/>
      </w:rPr>
    </w:tblStylePr>
    <w:tblStylePr w:type="lastCol">
      <w:rPr>
        <w:b/>
        <w:bCs/>
      </w:rPr>
    </w:tblStylePr>
    <w:tblStylePr w:type="band1Vert">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tblStylePr w:type="band1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style>
  <w:style w:type="table" w:styleId="LightShading">
    <w:name w:val="Light Shading"/>
    <w:basedOn w:val="TableNormal"/>
    <w:uiPriority w:val="60"/>
    <w:semiHidden/>
    <w:rsid w:val="00B91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91810"/>
    <w:pPr>
      <w:spacing w:after="0" w:line="240" w:lineRule="auto"/>
    </w:pPr>
    <w:rPr>
      <w:color w:val="4C8DB0" w:themeColor="accent1" w:themeShade="BF"/>
    </w:rPr>
    <w:tblPr>
      <w:tblStyleRowBandSize w:val="1"/>
      <w:tblStyleColBandSize w:val="1"/>
      <w:tblBorders>
        <w:top w:val="single" w:sz="8" w:space="0" w:color="86B3CB" w:themeColor="accent1"/>
        <w:bottom w:val="single" w:sz="8" w:space="0" w:color="86B3CB" w:themeColor="accent1"/>
      </w:tblBorders>
    </w:tblPr>
    <w:tblStylePr w:type="firstRow">
      <w:pPr>
        <w:spacing w:before="0" w:after="0" w:line="240" w:lineRule="auto"/>
      </w:pPr>
      <w:rPr>
        <w:b/>
        <w:bCs/>
      </w:rPr>
      <w:tblPr/>
      <w:tcPr>
        <w:tcBorders>
          <w:top w:val="single" w:sz="8" w:space="0" w:color="86B3CB" w:themeColor="accent1"/>
          <w:left w:val="nil"/>
          <w:bottom w:val="single" w:sz="8" w:space="0" w:color="86B3CB" w:themeColor="accent1"/>
          <w:right w:val="nil"/>
          <w:insideH w:val="nil"/>
          <w:insideV w:val="nil"/>
        </w:tcBorders>
      </w:tcPr>
    </w:tblStylePr>
    <w:tblStylePr w:type="lastRow">
      <w:pPr>
        <w:spacing w:before="0" w:after="0" w:line="240" w:lineRule="auto"/>
      </w:pPr>
      <w:rPr>
        <w:b/>
        <w:bCs/>
      </w:rPr>
      <w:tblPr/>
      <w:tcPr>
        <w:tcBorders>
          <w:top w:val="single" w:sz="8" w:space="0" w:color="86B3CB" w:themeColor="accent1"/>
          <w:left w:val="nil"/>
          <w:bottom w:val="single" w:sz="8" w:space="0" w:color="86B3C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left w:val="nil"/>
          <w:right w:val="nil"/>
          <w:insideH w:val="nil"/>
          <w:insideV w:val="nil"/>
        </w:tcBorders>
        <w:shd w:val="clear" w:color="auto" w:fill="E0ECF2" w:themeFill="accent1" w:themeFillTint="3F"/>
      </w:tcPr>
    </w:tblStylePr>
  </w:style>
  <w:style w:type="table" w:styleId="LightShading-Accent2">
    <w:name w:val="Light Shading Accent 2"/>
    <w:basedOn w:val="TableNormal"/>
    <w:uiPriority w:val="60"/>
    <w:semiHidden/>
    <w:rsid w:val="00B91810"/>
    <w:pPr>
      <w:spacing w:after="0" w:line="240" w:lineRule="auto"/>
    </w:pPr>
    <w:rPr>
      <w:color w:val="6D4D72" w:themeColor="accent2" w:themeShade="BF"/>
    </w:rPr>
    <w:tblPr>
      <w:tblStyleRowBandSize w:val="1"/>
      <w:tblStyleColBandSize w:val="1"/>
      <w:tblBorders>
        <w:top w:val="single" w:sz="8" w:space="0" w:color="926899" w:themeColor="accent2"/>
        <w:bottom w:val="single" w:sz="8" w:space="0" w:color="926899" w:themeColor="accent2"/>
      </w:tblBorders>
    </w:tblPr>
    <w:tblStylePr w:type="firstRow">
      <w:pPr>
        <w:spacing w:before="0" w:after="0" w:line="240" w:lineRule="auto"/>
      </w:pPr>
      <w:rPr>
        <w:b/>
        <w:bCs/>
      </w:rPr>
      <w:tblPr/>
      <w:tcPr>
        <w:tcBorders>
          <w:top w:val="single" w:sz="8" w:space="0" w:color="926899" w:themeColor="accent2"/>
          <w:left w:val="nil"/>
          <w:bottom w:val="single" w:sz="8" w:space="0" w:color="926899" w:themeColor="accent2"/>
          <w:right w:val="nil"/>
          <w:insideH w:val="nil"/>
          <w:insideV w:val="nil"/>
        </w:tcBorders>
      </w:tcPr>
    </w:tblStylePr>
    <w:tblStylePr w:type="lastRow">
      <w:pPr>
        <w:spacing w:before="0" w:after="0" w:line="240" w:lineRule="auto"/>
      </w:pPr>
      <w:rPr>
        <w:b/>
        <w:bCs/>
      </w:rPr>
      <w:tblPr/>
      <w:tcPr>
        <w:tcBorders>
          <w:top w:val="single" w:sz="8" w:space="0" w:color="926899" w:themeColor="accent2"/>
          <w:left w:val="nil"/>
          <w:bottom w:val="single" w:sz="8" w:space="0" w:color="9268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left w:val="nil"/>
          <w:right w:val="nil"/>
          <w:insideH w:val="nil"/>
          <w:insideV w:val="nil"/>
        </w:tcBorders>
        <w:shd w:val="clear" w:color="auto" w:fill="E4D9E5" w:themeFill="accent2" w:themeFillTint="3F"/>
      </w:tcPr>
    </w:tblStylePr>
  </w:style>
  <w:style w:type="table" w:styleId="LightShading-Accent3">
    <w:name w:val="Light Shading Accent 3"/>
    <w:basedOn w:val="TableNormal"/>
    <w:uiPriority w:val="60"/>
    <w:semiHidden/>
    <w:rsid w:val="00B91810"/>
    <w:pPr>
      <w:spacing w:after="0" w:line="240" w:lineRule="auto"/>
    </w:pPr>
    <w:rPr>
      <w:color w:val="4FA545" w:themeColor="accent3" w:themeShade="BF"/>
    </w:rPr>
    <w:tblPr>
      <w:tblStyleRowBandSize w:val="1"/>
      <w:tblStyleColBandSize w:val="1"/>
      <w:tblBorders>
        <w:top w:val="single" w:sz="8" w:space="0" w:color="7DC574" w:themeColor="accent3"/>
        <w:bottom w:val="single" w:sz="8" w:space="0" w:color="7DC574" w:themeColor="accent3"/>
      </w:tblBorders>
    </w:tblPr>
    <w:tblStylePr w:type="firstRow">
      <w:pPr>
        <w:spacing w:before="0" w:after="0" w:line="240" w:lineRule="auto"/>
      </w:pPr>
      <w:rPr>
        <w:b/>
        <w:bCs/>
      </w:rPr>
      <w:tblPr/>
      <w:tcPr>
        <w:tcBorders>
          <w:top w:val="single" w:sz="8" w:space="0" w:color="7DC574" w:themeColor="accent3"/>
          <w:left w:val="nil"/>
          <w:bottom w:val="single" w:sz="8" w:space="0" w:color="7DC574" w:themeColor="accent3"/>
          <w:right w:val="nil"/>
          <w:insideH w:val="nil"/>
          <w:insideV w:val="nil"/>
        </w:tcBorders>
      </w:tcPr>
    </w:tblStylePr>
    <w:tblStylePr w:type="lastRow">
      <w:pPr>
        <w:spacing w:before="0" w:after="0" w:line="240" w:lineRule="auto"/>
      </w:pPr>
      <w:rPr>
        <w:b/>
        <w:bCs/>
      </w:rPr>
      <w:tblPr/>
      <w:tcPr>
        <w:tcBorders>
          <w:top w:val="single" w:sz="8" w:space="0" w:color="7DC574" w:themeColor="accent3"/>
          <w:left w:val="nil"/>
          <w:bottom w:val="single" w:sz="8" w:space="0" w:color="7DC57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left w:val="nil"/>
          <w:right w:val="nil"/>
          <w:insideH w:val="nil"/>
          <w:insideV w:val="nil"/>
        </w:tcBorders>
        <w:shd w:val="clear" w:color="auto" w:fill="DEF0DC" w:themeFill="accent3" w:themeFillTint="3F"/>
      </w:tcPr>
    </w:tblStylePr>
  </w:style>
  <w:style w:type="table" w:styleId="LightShading-Accent4">
    <w:name w:val="Light Shading Accent 4"/>
    <w:basedOn w:val="TableNormal"/>
    <w:uiPriority w:val="60"/>
    <w:semiHidden/>
    <w:rsid w:val="00B91810"/>
    <w:pPr>
      <w:spacing w:after="0" w:line="240" w:lineRule="auto"/>
    </w:pPr>
    <w:rPr>
      <w:color w:val="D47207" w:themeColor="accent4" w:themeShade="BF"/>
    </w:rPr>
    <w:tblPr>
      <w:tblStyleRowBandSize w:val="1"/>
      <w:tblStyleColBandSize w:val="1"/>
      <w:tblBorders>
        <w:top w:val="single" w:sz="8" w:space="0" w:color="F8982D" w:themeColor="accent4"/>
        <w:bottom w:val="single" w:sz="8" w:space="0" w:color="F8982D" w:themeColor="accent4"/>
      </w:tblBorders>
    </w:tblPr>
    <w:tblStylePr w:type="firstRow">
      <w:pPr>
        <w:spacing w:before="0" w:after="0" w:line="240" w:lineRule="auto"/>
      </w:pPr>
      <w:rPr>
        <w:b/>
        <w:bCs/>
      </w:rPr>
      <w:tblPr/>
      <w:tcPr>
        <w:tcBorders>
          <w:top w:val="single" w:sz="8" w:space="0" w:color="F8982D" w:themeColor="accent4"/>
          <w:left w:val="nil"/>
          <w:bottom w:val="single" w:sz="8" w:space="0" w:color="F8982D" w:themeColor="accent4"/>
          <w:right w:val="nil"/>
          <w:insideH w:val="nil"/>
          <w:insideV w:val="nil"/>
        </w:tcBorders>
      </w:tcPr>
    </w:tblStylePr>
    <w:tblStylePr w:type="lastRow">
      <w:pPr>
        <w:spacing w:before="0" w:after="0" w:line="240" w:lineRule="auto"/>
      </w:pPr>
      <w:rPr>
        <w:b/>
        <w:bCs/>
      </w:rPr>
      <w:tblPr/>
      <w:tcPr>
        <w:tcBorders>
          <w:top w:val="single" w:sz="8" w:space="0" w:color="F8982D" w:themeColor="accent4"/>
          <w:left w:val="nil"/>
          <w:bottom w:val="single" w:sz="8" w:space="0" w:color="F898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ightShading-Accent5">
    <w:name w:val="Light Shading Accent 5"/>
    <w:basedOn w:val="TableNormal"/>
    <w:uiPriority w:val="60"/>
    <w:semiHidden/>
    <w:rsid w:val="00B91810"/>
    <w:pPr>
      <w:spacing w:after="0" w:line="240" w:lineRule="auto"/>
    </w:pPr>
    <w:rPr>
      <w:color w:val="287371" w:themeColor="accent5" w:themeShade="BF"/>
    </w:rPr>
    <w:tblPr>
      <w:tblStyleRowBandSize w:val="1"/>
      <w:tblStyleColBandSize w:val="1"/>
      <w:tblBorders>
        <w:top w:val="single" w:sz="8" w:space="0" w:color="369A98" w:themeColor="accent5"/>
        <w:bottom w:val="single" w:sz="8" w:space="0" w:color="369A98" w:themeColor="accent5"/>
      </w:tblBorders>
    </w:tblPr>
    <w:tblStylePr w:type="firstRow">
      <w:pPr>
        <w:spacing w:before="0" w:after="0" w:line="240" w:lineRule="auto"/>
      </w:pPr>
      <w:rPr>
        <w:b/>
        <w:bCs/>
      </w:rPr>
      <w:tblPr/>
      <w:tcPr>
        <w:tcBorders>
          <w:top w:val="single" w:sz="8" w:space="0" w:color="369A98" w:themeColor="accent5"/>
          <w:left w:val="nil"/>
          <w:bottom w:val="single" w:sz="8" w:space="0" w:color="369A98" w:themeColor="accent5"/>
          <w:right w:val="nil"/>
          <w:insideH w:val="nil"/>
          <w:insideV w:val="nil"/>
        </w:tcBorders>
      </w:tcPr>
    </w:tblStylePr>
    <w:tblStylePr w:type="lastRow">
      <w:pPr>
        <w:spacing w:before="0" w:after="0" w:line="240" w:lineRule="auto"/>
      </w:pPr>
      <w:rPr>
        <w:b/>
        <w:bCs/>
      </w:rPr>
      <w:tblPr/>
      <w:tcPr>
        <w:tcBorders>
          <w:top w:val="single" w:sz="8" w:space="0" w:color="369A98" w:themeColor="accent5"/>
          <w:left w:val="nil"/>
          <w:bottom w:val="single" w:sz="8" w:space="0" w:color="369A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left w:val="nil"/>
          <w:right w:val="nil"/>
          <w:insideH w:val="nil"/>
          <w:insideV w:val="nil"/>
        </w:tcBorders>
        <w:shd w:val="clear" w:color="auto" w:fill="C7EBEA" w:themeFill="accent5" w:themeFillTint="3F"/>
      </w:tcPr>
    </w:tblStylePr>
  </w:style>
  <w:style w:type="table" w:styleId="LightShading-Accent6">
    <w:name w:val="Light Shading Accent 6"/>
    <w:basedOn w:val="TableNormal"/>
    <w:uiPriority w:val="60"/>
    <w:semiHidden/>
    <w:rsid w:val="00B91810"/>
    <w:pPr>
      <w:spacing w:after="0" w:line="240" w:lineRule="auto"/>
    </w:pPr>
    <w:rPr>
      <w:color w:val="91C1DC" w:themeColor="accent6" w:themeShade="BF"/>
    </w:rPr>
    <w:tblPr>
      <w:tblStyleRowBandSize w:val="1"/>
      <w:tblStyleColBandSize w:val="1"/>
      <w:tblBorders>
        <w:top w:val="single" w:sz="8" w:space="0" w:color="EFF6FA" w:themeColor="accent6"/>
        <w:bottom w:val="single" w:sz="8" w:space="0" w:color="EFF6FA" w:themeColor="accent6"/>
      </w:tblBorders>
    </w:tblPr>
    <w:tblStylePr w:type="firstRow">
      <w:pPr>
        <w:spacing w:before="0" w:after="0" w:line="240" w:lineRule="auto"/>
      </w:pPr>
      <w:rPr>
        <w:b/>
        <w:bCs/>
      </w:rPr>
      <w:tblPr/>
      <w:tcPr>
        <w:tcBorders>
          <w:top w:val="single" w:sz="8" w:space="0" w:color="EFF6FA" w:themeColor="accent6"/>
          <w:left w:val="nil"/>
          <w:bottom w:val="single" w:sz="8" w:space="0" w:color="EFF6FA" w:themeColor="accent6"/>
          <w:right w:val="nil"/>
          <w:insideH w:val="nil"/>
          <w:insideV w:val="nil"/>
        </w:tcBorders>
      </w:tcPr>
    </w:tblStylePr>
    <w:tblStylePr w:type="lastRow">
      <w:pPr>
        <w:spacing w:before="0" w:after="0" w:line="240" w:lineRule="auto"/>
      </w:pPr>
      <w:rPr>
        <w:b/>
        <w:bCs/>
      </w:rPr>
      <w:tblPr/>
      <w:tcPr>
        <w:tcBorders>
          <w:top w:val="single" w:sz="8" w:space="0" w:color="EFF6FA" w:themeColor="accent6"/>
          <w:left w:val="nil"/>
          <w:bottom w:val="single" w:sz="8" w:space="0" w:color="EFF6F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left w:val="nil"/>
          <w:right w:val="nil"/>
          <w:insideH w:val="nil"/>
          <w:insideV w:val="nil"/>
        </w:tcBorders>
        <w:shd w:val="clear" w:color="auto" w:fill="FAFCFD" w:themeFill="accent6" w:themeFillTint="3F"/>
      </w:tcPr>
    </w:tblStylePr>
  </w:style>
  <w:style w:type="character" w:styleId="LineNumber">
    <w:name w:val="line number"/>
    <w:basedOn w:val="DefaultParagraphFont"/>
    <w:uiPriority w:val="99"/>
    <w:semiHidden/>
    <w:unhideWhenUsed/>
    <w:rsid w:val="00B91810"/>
    <w:rPr>
      <w:lang w:val="en-GB"/>
    </w:rPr>
  </w:style>
  <w:style w:type="paragraph" w:styleId="List">
    <w:name w:val="List"/>
    <w:basedOn w:val="Normal"/>
    <w:uiPriority w:val="99"/>
    <w:semiHidden/>
    <w:unhideWhenUsed/>
    <w:rsid w:val="00B91810"/>
    <w:pPr>
      <w:ind w:left="283" w:hanging="283"/>
      <w:contextualSpacing/>
    </w:pPr>
  </w:style>
  <w:style w:type="paragraph" w:styleId="List2">
    <w:name w:val="List 2"/>
    <w:basedOn w:val="Normal"/>
    <w:uiPriority w:val="99"/>
    <w:semiHidden/>
    <w:unhideWhenUsed/>
    <w:rsid w:val="00B91810"/>
    <w:pPr>
      <w:ind w:left="566" w:hanging="283"/>
      <w:contextualSpacing/>
    </w:pPr>
  </w:style>
  <w:style w:type="paragraph" w:styleId="List3">
    <w:name w:val="List 3"/>
    <w:basedOn w:val="Normal"/>
    <w:uiPriority w:val="99"/>
    <w:semiHidden/>
    <w:unhideWhenUsed/>
    <w:rsid w:val="00B91810"/>
    <w:pPr>
      <w:ind w:left="849" w:hanging="283"/>
      <w:contextualSpacing/>
    </w:pPr>
  </w:style>
  <w:style w:type="paragraph" w:styleId="List4">
    <w:name w:val="List 4"/>
    <w:basedOn w:val="Normal"/>
    <w:uiPriority w:val="99"/>
    <w:semiHidden/>
    <w:unhideWhenUsed/>
    <w:rsid w:val="00B91810"/>
    <w:pPr>
      <w:ind w:left="1132" w:hanging="283"/>
      <w:contextualSpacing/>
    </w:pPr>
  </w:style>
  <w:style w:type="paragraph" w:styleId="List5">
    <w:name w:val="List 5"/>
    <w:basedOn w:val="Normal"/>
    <w:uiPriority w:val="99"/>
    <w:semiHidden/>
    <w:unhideWhenUsed/>
    <w:rsid w:val="00B91810"/>
    <w:pPr>
      <w:ind w:left="1415" w:hanging="283"/>
      <w:contextualSpacing/>
    </w:pPr>
  </w:style>
  <w:style w:type="paragraph" w:styleId="ListBullet4">
    <w:name w:val="List Bullet 4"/>
    <w:basedOn w:val="Normal"/>
    <w:uiPriority w:val="99"/>
    <w:semiHidden/>
    <w:unhideWhenUsed/>
    <w:rsid w:val="00B91810"/>
    <w:pPr>
      <w:numPr>
        <w:numId w:val="6"/>
      </w:numPr>
      <w:contextualSpacing/>
    </w:pPr>
  </w:style>
  <w:style w:type="paragraph" w:styleId="ListBullet5">
    <w:name w:val="List Bullet 5"/>
    <w:basedOn w:val="Normal"/>
    <w:uiPriority w:val="99"/>
    <w:semiHidden/>
    <w:unhideWhenUsed/>
    <w:rsid w:val="00B91810"/>
    <w:pPr>
      <w:numPr>
        <w:numId w:val="7"/>
      </w:numPr>
      <w:contextualSpacing/>
    </w:pPr>
  </w:style>
  <w:style w:type="paragraph" w:styleId="ListContinue">
    <w:name w:val="List Continue"/>
    <w:basedOn w:val="Normal"/>
    <w:uiPriority w:val="99"/>
    <w:semiHidden/>
    <w:unhideWhenUsed/>
    <w:rsid w:val="00B91810"/>
    <w:pPr>
      <w:spacing w:after="120"/>
      <w:ind w:left="283"/>
      <w:contextualSpacing/>
    </w:pPr>
  </w:style>
  <w:style w:type="paragraph" w:styleId="ListContinue2">
    <w:name w:val="List Continue 2"/>
    <w:basedOn w:val="Normal"/>
    <w:uiPriority w:val="99"/>
    <w:semiHidden/>
    <w:unhideWhenUsed/>
    <w:rsid w:val="00B91810"/>
    <w:pPr>
      <w:spacing w:after="120"/>
      <w:ind w:left="566"/>
      <w:contextualSpacing/>
    </w:pPr>
  </w:style>
  <w:style w:type="paragraph" w:styleId="ListContinue3">
    <w:name w:val="List Continue 3"/>
    <w:basedOn w:val="Normal"/>
    <w:uiPriority w:val="99"/>
    <w:semiHidden/>
    <w:unhideWhenUsed/>
    <w:rsid w:val="00B91810"/>
    <w:pPr>
      <w:spacing w:after="120"/>
      <w:ind w:left="849"/>
      <w:contextualSpacing/>
    </w:pPr>
  </w:style>
  <w:style w:type="paragraph" w:styleId="ListContinue4">
    <w:name w:val="List Continue 4"/>
    <w:basedOn w:val="Normal"/>
    <w:uiPriority w:val="99"/>
    <w:semiHidden/>
    <w:unhideWhenUsed/>
    <w:rsid w:val="00B91810"/>
    <w:pPr>
      <w:spacing w:after="120"/>
      <w:ind w:left="1132"/>
      <w:contextualSpacing/>
    </w:pPr>
  </w:style>
  <w:style w:type="paragraph" w:styleId="ListContinue5">
    <w:name w:val="List Continue 5"/>
    <w:basedOn w:val="Normal"/>
    <w:uiPriority w:val="99"/>
    <w:semiHidden/>
    <w:unhideWhenUsed/>
    <w:rsid w:val="00B91810"/>
    <w:pPr>
      <w:spacing w:after="120"/>
      <w:ind w:left="1415"/>
      <w:contextualSpacing/>
    </w:pPr>
  </w:style>
  <w:style w:type="paragraph" w:styleId="ListNumber">
    <w:name w:val="List Number"/>
    <w:basedOn w:val="Normal"/>
    <w:uiPriority w:val="12"/>
    <w:unhideWhenUsed/>
    <w:qFormat/>
    <w:rsid w:val="00D91FF5"/>
    <w:pPr>
      <w:numPr>
        <w:numId w:val="13"/>
      </w:numPr>
      <w:spacing w:after="0"/>
      <w:contextualSpacing/>
    </w:pPr>
  </w:style>
  <w:style w:type="paragraph" w:styleId="ListNumber2">
    <w:name w:val="List Number 2"/>
    <w:basedOn w:val="Normal"/>
    <w:uiPriority w:val="13"/>
    <w:unhideWhenUsed/>
    <w:qFormat/>
    <w:rsid w:val="00D91FF5"/>
    <w:pPr>
      <w:numPr>
        <w:ilvl w:val="1"/>
        <w:numId w:val="13"/>
      </w:numPr>
      <w:spacing w:after="0"/>
      <w:contextualSpacing/>
    </w:pPr>
  </w:style>
  <w:style w:type="paragraph" w:styleId="ListNumber3">
    <w:name w:val="List Number 3"/>
    <w:basedOn w:val="Normal"/>
    <w:uiPriority w:val="14"/>
    <w:unhideWhenUsed/>
    <w:qFormat/>
    <w:rsid w:val="00D91FF5"/>
    <w:pPr>
      <w:numPr>
        <w:ilvl w:val="2"/>
        <w:numId w:val="13"/>
      </w:numPr>
      <w:spacing w:after="0"/>
      <w:contextualSpacing/>
    </w:pPr>
  </w:style>
  <w:style w:type="paragraph" w:styleId="ListNumber4">
    <w:name w:val="List Number 4"/>
    <w:basedOn w:val="Normal"/>
    <w:uiPriority w:val="99"/>
    <w:semiHidden/>
    <w:unhideWhenUsed/>
    <w:rsid w:val="00B91810"/>
    <w:pPr>
      <w:numPr>
        <w:numId w:val="8"/>
      </w:numPr>
      <w:contextualSpacing/>
    </w:pPr>
  </w:style>
  <w:style w:type="paragraph" w:styleId="ListNumber5">
    <w:name w:val="List Number 5"/>
    <w:basedOn w:val="Normal"/>
    <w:uiPriority w:val="99"/>
    <w:semiHidden/>
    <w:unhideWhenUsed/>
    <w:rsid w:val="00B91810"/>
    <w:pPr>
      <w:numPr>
        <w:numId w:val="9"/>
      </w:numPr>
      <w:contextualSpacing/>
    </w:pPr>
  </w:style>
  <w:style w:type="paragraph" w:styleId="ListParagraph">
    <w:name w:val="List Paragraph"/>
    <w:basedOn w:val="Normal"/>
    <w:uiPriority w:val="34"/>
    <w:semiHidden/>
    <w:rsid w:val="00B91810"/>
    <w:pPr>
      <w:ind w:left="720"/>
      <w:contextualSpacing/>
    </w:pPr>
  </w:style>
  <w:style w:type="paragraph" w:styleId="MacroText">
    <w:name w:val="macro"/>
    <w:link w:val="MacroTextChar"/>
    <w:uiPriority w:val="99"/>
    <w:semiHidden/>
    <w:unhideWhenUsed/>
    <w:rsid w:val="00B918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1810"/>
    <w:rPr>
      <w:rFonts w:ascii="Consolas" w:hAnsi="Consolas" w:cs="Consolas"/>
      <w:sz w:val="20"/>
      <w:szCs w:val="20"/>
      <w:lang w:val="en-GB"/>
    </w:rPr>
  </w:style>
  <w:style w:type="table" w:styleId="MediumGrid1">
    <w:name w:val="Medium Grid 1"/>
    <w:basedOn w:val="TableNormal"/>
    <w:uiPriority w:val="67"/>
    <w:semiHidden/>
    <w:rsid w:val="00B918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91810"/>
    <w:pPr>
      <w:spacing w:after="0" w:line="240" w:lineRule="auto"/>
    </w:pPr>
    <w:tblPr>
      <w:tblStyleRowBandSize w:val="1"/>
      <w:tblStyleColBandSize w:val="1"/>
      <w:tbl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single" w:sz="8" w:space="0" w:color="A4C6D8" w:themeColor="accent1" w:themeTint="BF"/>
        <w:insideV w:val="single" w:sz="8" w:space="0" w:color="A4C6D8" w:themeColor="accent1" w:themeTint="BF"/>
      </w:tblBorders>
    </w:tblPr>
    <w:tcPr>
      <w:shd w:val="clear" w:color="auto" w:fill="E0ECF2" w:themeFill="accent1" w:themeFillTint="3F"/>
    </w:tcPr>
    <w:tblStylePr w:type="firstRow">
      <w:rPr>
        <w:b/>
        <w:bCs/>
      </w:rPr>
    </w:tblStylePr>
    <w:tblStylePr w:type="lastRow">
      <w:rPr>
        <w:b/>
        <w:bCs/>
      </w:rPr>
      <w:tblPr/>
      <w:tcPr>
        <w:tcBorders>
          <w:top w:val="single" w:sz="18" w:space="0" w:color="A4C6D8" w:themeColor="accent1" w:themeTint="BF"/>
        </w:tcBorders>
      </w:tcPr>
    </w:tblStylePr>
    <w:tblStylePr w:type="firstCol">
      <w:rPr>
        <w:b/>
        <w:bCs/>
      </w:rPr>
    </w:tblStylePr>
    <w:tblStylePr w:type="lastCol">
      <w:rPr>
        <w:b/>
        <w:bCs/>
      </w:r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MediumGrid1-Accent2">
    <w:name w:val="Medium Grid 1 Accent 2"/>
    <w:basedOn w:val="TableNormal"/>
    <w:uiPriority w:val="67"/>
    <w:semiHidden/>
    <w:rsid w:val="00B91810"/>
    <w:pPr>
      <w:spacing w:after="0" w:line="240" w:lineRule="auto"/>
    </w:pPr>
    <w:tblPr>
      <w:tblStyleRowBandSize w:val="1"/>
      <w:tblStyleColBandSize w:val="1"/>
      <w:tbl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single" w:sz="8" w:space="0" w:color="AD8DB2" w:themeColor="accent2" w:themeTint="BF"/>
        <w:insideV w:val="single" w:sz="8" w:space="0" w:color="AD8DB2" w:themeColor="accent2" w:themeTint="BF"/>
      </w:tblBorders>
    </w:tblPr>
    <w:tcPr>
      <w:shd w:val="clear" w:color="auto" w:fill="E4D9E5" w:themeFill="accent2" w:themeFillTint="3F"/>
    </w:tcPr>
    <w:tblStylePr w:type="firstRow">
      <w:rPr>
        <w:b/>
        <w:bCs/>
      </w:rPr>
    </w:tblStylePr>
    <w:tblStylePr w:type="lastRow">
      <w:rPr>
        <w:b/>
        <w:bCs/>
      </w:rPr>
      <w:tblPr/>
      <w:tcPr>
        <w:tcBorders>
          <w:top w:val="single" w:sz="18" w:space="0" w:color="AD8DB2" w:themeColor="accent2" w:themeTint="BF"/>
        </w:tcBorders>
      </w:tcPr>
    </w:tblStylePr>
    <w:tblStylePr w:type="firstCol">
      <w:rPr>
        <w:b/>
        <w:bCs/>
      </w:rPr>
    </w:tblStylePr>
    <w:tblStylePr w:type="lastCol">
      <w:rPr>
        <w:b/>
        <w:bCs/>
      </w:r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MediumGrid1-Accent3">
    <w:name w:val="Medium Grid 1 Accent 3"/>
    <w:basedOn w:val="TableNormal"/>
    <w:uiPriority w:val="67"/>
    <w:semiHidden/>
    <w:rsid w:val="00B91810"/>
    <w:pPr>
      <w:spacing w:after="0" w:line="240" w:lineRule="auto"/>
    </w:pPr>
    <w:tblPr>
      <w:tblStyleRowBandSize w:val="1"/>
      <w:tblStyleColBandSize w:val="1"/>
      <w:tbl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single" w:sz="8" w:space="0" w:color="9DD396" w:themeColor="accent3" w:themeTint="BF"/>
        <w:insideV w:val="single" w:sz="8" w:space="0" w:color="9DD396" w:themeColor="accent3" w:themeTint="BF"/>
      </w:tblBorders>
    </w:tblPr>
    <w:tcPr>
      <w:shd w:val="clear" w:color="auto" w:fill="DEF0DC" w:themeFill="accent3" w:themeFillTint="3F"/>
    </w:tcPr>
    <w:tblStylePr w:type="firstRow">
      <w:rPr>
        <w:b/>
        <w:bCs/>
      </w:rPr>
    </w:tblStylePr>
    <w:tblStylePr w:type="lastRow">
      <w:rPr>
        <w:b/>
        <w:bCs/>
      </w:rPr>
      <w:tblPr/>
      <w:tcPr>
        <w:tcBorders>
          <w:top w:val="single" w:sz="18" w:space="0" w:color="9DD396" w:themeColor="accent3" w:themeTint="BF"/>
        </w:tcBorders>
      </w:tcPr>
    </w:tblStylePr>
    <w:tblStylePr w:type="firstCol">
      <w:rPr>
        <w:b/>
        <w:bCs/>
      </w:rPr>
    </w:tblStylePr>
    <w:tblStylePr w:type="lastCol">
      <w:rPr>
        <w:b/>
        <w:bCs/>
      </w:r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MediumGrid1-Accent4">
    <w:name w:val="Medium Grid 1 Accent 4"/>
    <w:basedOn w:val="TableNormal"/>
    <w:uiPriority w:val="67"/>
    <w:semiHidden/>
    <w:rsid w:val="00B91810"/>
    <w:pPr>
      <w:spacing w:after="0" w:line="240" w:lineRule="auto"/>
    </w:pPr>
    <w:tblPr>
      <w:tblStyleRowBandSize w:val="1"/>
      <w:tblStyleColBandSize w:val="1"/>
      <w:tbl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single" w:sz="8" w:space="0" w:color="F9B161" w:themeColor="accent4" w:themeTint="BF"/>
        <w:insideV w:val="single" w:sz="8" w:space="0" w:color="F9B161"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161" w:themeColor="accent4" w:themeTint="BF"/>
        </w:tcBorders>
      </w:tcPr>
    </w:tblStylePr>
    <w:tblStylePr w:type="firstCol">
      <w:rPr>
        <w:b/>
        <w:bCs/>
      </w:rPr>
    </w:tblStylePr>
    <w:tblStylePr w:type="lastCol">
      <w:rPr>
        <w:b/>
        <w:bCs/>
      </w:r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MediumGrid1-Accent5">
    <w:name w:val="Medium Grid 1 Accent 5"/>
    <w:basedOn w:val="TableNormal"/>
    <w:uiPriority w:val="67"/>
    <w:semiHidden/>
    <w:rsid w:val="00B91810"/>
    <w:pPr>
      <w:spacing w:after="0" w:line="240" w:lineRule="auto"/>
    </w:pPr>
    <w:tblPr>
      <w:tblStyleRowBandSize w:val="1"/>
      <w:tblStyleColBandSize w:val="1"/>
      <w:tbl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single" w:sz="8" w:space="0" w:color="57C4C1" w:themeColor="accent5" w:themeTint="BF"/>
        <w:insideV w:val="single" w:sz="8" w:space="0" w:color="57C4C1" w:themeColor="accent5" w:themeTint="BF"/>
      </w:tblBorders>
    </w:tblPr>
    <w:tcPr>
      <w:shd w:val="clear" w:color="auto" w:fill="C7EBEA" w:themeFill="accent5" w:themeFillTint="3F"/>
    </w:tcPr>
    <w:tblStylePr w:type="firstRow">
      <w:rPr>
        <w:b/>
        <w:bCs/>
      </w:rPr>
    </w:tblStylePr>
    <w:tblStylePr w:type="lastRow">
      <w:rPr>
        <w:b/>
        <w:bCs/>
      </w:rPr>
      <w:tblPr/>
      <w:tcPr>
        <w:tcBorders>
          <w:top w:val="single" w:sz="18" w:space="0" w:color="57C4C1" w:themeColor="accent5" w:themeTint="BF"/>
        </w:tcBorders>
      </w:tcPr>
    </w:tblStylePr>
    <w:tblStylePr w:type="firstCol">
      <w:rPr>
        <w:b/>
        <w:bCs/>
      </w:rPr>
    </w:tblStylePr>
    <w:tblStylePr w:type="lastCol">
      <w:rPr>
        <w:b/>
        <w:bCs/>
      </w:r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MediumGrid1-Accent6">
    <w:name w:val="Medium Grid 1 Accent 6"/>
    <w:basedOn w:val="TableNormal"/>
    <w:uiPriority w:val="67"/>
    <w:semiHidden/>
    <w:rsid w:val="00B91810"/>
    <w:pPr>
      <w:spacing w:after="0" w:line="240" w:lineRule="auto"/>
    </w:pPr>
    <w:tblPr>
      <w:tblStyleRowBandSize w:val="1"/>
      <w:tblStyleColBandSize w:val="1"/>
      <w:tbl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single" w:sz="8" w:space="0" w:color="F2F8FB" w:themeColor="accent6" w:themeTint="BF"/>
        <w:insideV w:val="single" w:sz="8" w:space="0" w:color="F2F8FB" w:themeColor="accent6" w:themeTint="BF"/>
      </w:tblBorders>
    </w:tblPr>
    <w:tcPr>
      <w:shd w:val="clear" w:color="auto" w:fill="FAFCFD" w:themeFill="accent6" w:themeFillTint="3F"/>
    </w:tcPr>
    <w:tblStylePr w:type="firstRow">
      <w:rPr>
        <w:b/>
        <w:bCs/>
      </w:rPr>
    </w:tblStylePr>
    <w:tblStylePr w:type="lastRow">
      <w:rPr>
        <w:b/>
        <w:bCs/>
      </w:rPr>
      <w:tblPr/>
      <w:tcPr>
        <w:tcBorders>
          <w:top w:val="single" w:sz="18" w:space="0" w:color="F2F8FB" w:themeColor="accent6" w:themeTint="BF"/>
        </w:tcBorders>
      </w:tcPr>
    </w:tblStylePr>
    <w:tblStylePr w:type="firstCol">
      <w:rPr>
        <w:b/>
        <w:bCs/>
      </w:rPr>
    </w:tblStylePr>
    <w:tblStylePr w:type="lastCol">
      <w:rPr>
        <w:b/>
        <w:bCs/>
      </w:r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MediumGrid2">
    <w:name w:val="Medium Grid 2"/>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insideH w:val="single" w:sz="8" w:space="0" w:color="86B3CB" w:themeColor="accent1"/>
        <w:insideV w:val="single" w:sz="8" w:space="0" w:color="86B3CB" w:themeColor="accent1"/>
      </w:tblBorders>
    </w:tblPr>
    <w:tcPr>
      <w:shd w:val="clear" w:color="auto" w:fill="E0ECF2" w:themeFill="accent1" w:themeFillTint="3F"/>
    </w:tcPr>
    <w:tblStylePr w:type="firstRow">
      <w:rPr>
        <w:b/>
        <w:bCs/>
        <w:color w:val="000000" w:themeColor="text1"/>
      </w:rPr>
      <w:tblPr/>
      <w:tcPr>
        <w:shd w:val="clear" w:color="auto" w:fill="F3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4" w:themeFill="accent1" w:themeFillTint="33"/>
      </w:tcPr>
    </w:tblStylePr>
    <w:tblStylePr w:type="band1Vert">
      <w:tblPr/>
      <w:tcPr>
        <w:shd w:val="clear" w:color="auto" w:fill="C2D9E5" w:themeFill="accent1" w:themeFillTint="7F"/>
      </w:tcPr>
    </w:tblStylePr>
    <w:tblStylePr w:type="band1Horz">
      <w:tblPr/>
      <w:tcPr>
        <w:tcBorders>
          <w:insideH w:val="single" w:sz="6" w:space="0" w:color="86B3CB" w:themeColor="accent1"/>
          <w:insideV w:val="single" w:sz="6" w:space="0" w:color="86B3CB" w:themeColor="accent1"/>
        </w:tcBorders>
        <w:shd w:val="clear" w:color="auto" w:fill="C2D9E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insideH w:val="single" w:sz="8" w:space="0" w:color="926899" w:themeColor="accent2"/>
        <w:insideV w:val="single" w:sz="8" w:space="0" w:color="926899" w:themeColor="accent2"/>
      </w:tblBorders>
    </w:tblPr>
    <w:tcPr>
      <w:shd w:val="clear" w:color="auto" w:fill="E4D9E5" w:themeFill="accent2" w:themeFillTint="3F"/>
    </w:tcPr>
    <w:tblStylePr w:type="firstRow">
      <w:rPr>
        <w:b/>
        <w:bCs/>
        <w:color w:val="000000" w:themeColor="text1"/>
      </w:rPr>
      <w:tblPr/>
      <w:tcPr>
        <w:shd w:val="clear" w:color="auto" w:fill="F4F0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EA" w:themeFill="accent2" w:themeFillTint="33"/>
      </w:tcPr>
    </w:tblStylePr>
    <w:tblStylePr w:type="band1Vert">
      <w:tblPr/>
      <w:tcPr>
        <w:shd w:val="clear" w:color="auto" w:fill="C8B3CC" w:themeFill="accent2" w:themeFillTint="7F"/>
      </w:tcPr>
    </w:tblStylePr>
    <w:tblStylePr w:type="band1Horz">
      <w:tblPr/>
      <w:tcPr>
        <w:tcBorders>
          <w:insideH w:val="single" w:sz="6" w:space="0" w:color="926899" w:themeColor="accent2"/>
          <w:insideV w:val="single" w:sz="6" w:space="0" w:color="926899" w:themeColor="accent2"/>
        </w:tcBorders>
        <w:shd w:val="clear" w:color="auto" w:fill="C8B3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insideH w:val="single" w:sz="8" w:space="0" w:color="7DC574" w:themeColor="accent3"/>
        <w:insideV w:val="single" w:sz="8" w:space="0" w:color="7DC574" w:themeColor="accent3"/>
      </w:tblBorders>
    </w:tblPr>
    <w:tcPr>
      <w:shd w:val="clear" w:color="auto" w:fill="DEF0DC" w:themeFill="accent3" w:themeFillTint="3F"/>
    </w:tcPr>
    <w:tblStylePr w:type="firstRow">
      <w:rPr>
        <w:b/>
        <w:bCs/>
        <w:color w:val="000000" w:themeColor="text1"/>
      </w:rPr>
      <w:tblPr/>
      <w:tcPr>
        <w:shd w:val="clear" w:color="auto" w:fill="F2F9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3E3" w:themeFill="accent3" w:themeFillTint="33"/>
      </w:tcPr>
    </w:tblStylePr>
    <w:tblStylePr w:type="band1Vert">
      <w:tblPr/>
      <w:tcPr>
        <w:shd w:val="clear" w:color="auto" w:fill="BDE2B9" w:themeFill="accent3" w:themeFillTint="7F"/>
      </w:tcPr>
    </w:tblStylePr>
    <w:tblStylePr w:type="band1Horz">
      <w:tblPr/>
      <w:tcPr>
        <w:tcBorders>
          <w:insideH w:val="single" w:sz="6" w:space="0" w:color="7DC574" w:themeColor="accent3"/>
          <w:insideV w:val="single" w:sz="6" w:space="0" w:color="7DC574" w:themeColor="accent3"/>
        </w:tcBorders>
        <w:shd w:val="clear" w:color="auto" w:fill="BDE2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insideH w:val="single" w:sz="8" w:space="0" w:color="F8982D" w:themeColor="accent4"/>
        <w:insideV w:val="single" w:sz="8" w:space="0" w:color="F8982D"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4" w:themeFill="accent4" w:themeFillTint="33"/>
      </w:tcPr>
    </w:tblStylePr>
    <w:tblStylePr w:type="band1Vert">
      <w:tblPr/>
      <w:tcPr>
        <w:shd w:val="clear" w:color="auto" w:fill="FBCB96" w:themeFill="accent4" w:themeFillTint="7F"/>
      </w:tcPr>
    </w:tblStylePr>
    <w:tblStylePr w:type="band1Horz">
      <w:tblPr/>
      <w:tcPr>
        <w:tcBorders>
          <w:insideH w:val="single" w:sz="6" w:space="0" w:color="F8982D" w:themeColor="accent4"/>
          <w:insideV w:val="single" w:sz="6" w:space="0" w:color="F8982D" w:themeColor="accent4"/>
        </w:tcBorders>
        <w:shd w:val="clear" w:color="auto" w:fill="FBCB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insideH w:val="single" w:sz="8" w:space="0" w:color="369A98" w:themeColor="accent5"/>
        <w:insideV w:val="single" w:sz="8" w:space="0" w:color="369A98" w:themeColor="accent5"/>
      </w:tblBorders>
    </w:tblPr>
    <w:tcPr>
      <w:shd w:val="clear" w:color="auto" w:fill="C7EBEA" w:themeFill="accent5" w:themeFillTint="3F"/>
    </w:tcPr>
    <w:tblStylePr w:type="firstRow">
      <w:rPr>
        <w:b/>
        <w:bCs/>
        <w:color w:val="000000" w:themeColor="text1"/>
      </w:rPr>
      <w:tblPr/>
      <w:tcPr>
        <w:shd w:val="clear" w:color="auto" w:fill="E9F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EE" w:themeFill="accent5" w:themeFillTint="33"/>
      </w:tcPr>
    </w:tblStylePr>
    <w:tblStylePr w:type="band1Vert">
      <w:tblPr/>
      <w:tcPr>
        <w:shd w:val="clear" w:color="auto" w:fill="8FD8D6" w:themeFill="accent5" w:themeFillTint="7F"/>
      </w:tcPr>
    </w:tblStylePr>
    <w:tblStylePr w:type="band1Horz">
      <w:tblPr/>
      <w:tcPr>
        <w:tcBorders>
          <w:insideH w:val="single" w:sz="6" w:space="0" w:color="369A98" w:themeColor="accent5"/>
          <w:insideV w:val="single" w:sz="6" w:space="0" w:color="369A98" w:themeColor="accent5"/>
        </w:tcBorders>
        <w:shd w:val="clear" w:color="auto" w:fill="8FD8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insideH w:val="single" w:sz="8" w:space="0" w:color="EFF6FA" w:themeColor="accent6"/>
        <w:insideV w:val="single" w:sz="8" w:space="0" w:color="EFF6FA" w:themeColor="accent6"/>
      </w:tblBorders>
    </w:tblPr>
    <w:tcPr>
      <w:shd w:val="clear" w:color="auto" w:fill="FAFCFD" w:themeFill="accent6" w:themeFillTint="3F"/>
    </w:tcPr>
    <w:tblStylePr w:type="firstRow">
      <w:rPr>
        <w:b/>
        <w:bCs/>
        <w:color w:val="000000" w:themeColor="text1"/>
      </w:rPr>
      <w:tblPr/>
      <w:tcPr>
        <w:shd w:val="clear" w:color="auto" w:fill="FDFE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DFE" w:themeFill="accent6" w:themeFillTint="33"/>
      </w:tcPr>
    </w:tblStylePr>
    <w:tblStylePr w:type="band1Vert">
      <w:tblPr/>
      <w:tcPr>
        <w:shd w:val="clear" w:color="auto" w:fill="F6FAFC" w:themeFill="accent6" w:themeFillTint="7F"/>
      </w:tcPr>
    </w:tblStylePr>
    <w:tblStylePr w:type="band1Horz">
      <w:tblPr/>
      <w:tcPr>
        <w:tcBorders>
          <w:insideH w:val="single" w:sz="6" w:space="0" w:color="EFF6FA" w:themeColor="accent6"/>
          <w:insideV w:val="single" w:sz="6" w:space="0" w:color="EFF6FA" w:themeColor="accent6"/>
        </w:tcBorders>
        <w:shd w:val="clear" w:color="auto" w:fill="F6FA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C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3C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3C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3C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3C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9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9E5" w:themeFill="accent1" w:themeFillTint="7F"/>
      </w:tcPr>
    </w:tblStylePr>
  </w:style>
  <w:style w:type="table" w:styleId="MediumGrid3-Accent2">
    <w:name w:val="Medium Grid 3 Accent 2"/>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68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68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68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68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B3C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B3CC" w:themeFill="accent2" w:themeFillTint="7F"/>
      </w:tcPr>
    </w:tblStylePr>
  </w:style>
  <w:style w:type="table" w:styleId="MediumGrid3-Accent3">
    <w:name w:val="Medium Grid 3 Accent 3"/>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0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C57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C57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C57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C57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2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2B9" w:themeFill="accent3" w:themeFillTint="7F"/>
      </w:tcPr>
    </w:tblStylePr>
  </w:style>
  <w:style w:type="table" w:styleId="MediumGrid3-Accent4">
    <w:name w:val="Medium Grid 3 Accent 4"/>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8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8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8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8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B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B96" w:themeFill="accent4" w:themeFillTint="7F"/>
      </w:tcPr>
    </w:tblStylePr>
  </w:style>
  <w:style w:type="table" w:styleId="MediumGrid3-Accent5">
    <w:name w:val="Medium Grid 3 Accent 5"/>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9A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9A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9A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9A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D6" w:themeFill="accent5" w:themeFillTint="7F"/>
      </w:tcPr>
    </w:tblStylePr>
  </w:style>
  <w:style w:type="table" w:styleId="MediumGrid3-Accent6">
    <w:name w:val="Medium Grid 3 Accent 6"/>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F6F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F6F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F6F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F6F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A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AFC" w:themeFill="accent6" w:themeFillTint="7F"/>
      </w:tcPr>
    </w:tblStylePr>
  </w:style>
  <w:style w:type="table" w:styleId="MediumList1">
    <w:name w:val="Medium List 1"/>
    <w:basedOn w:val="TableNormal"/>
    <w:uiPriority w:val="65"/>
    <w:semiHidden/>
    <w:rsid w:val="00B9181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E10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91810"/>
    <w:pPr>
      <w:spacing w:after="0" w:line="240" w:lineRule="auto"/>
    </w:pPr>
    <w:tblPr>
      <w:tblStyleRowBandSize w:val="1"/>
      <w:tblStyleColBandSize w:val="1"/>
      <w:tblBorders>
        <w:top w:val="single" w:sz="8" w:space="0" w:color="86B3CB" w:themeColor="accent1"/>
        <w:bottom w:val="single" w:sz="8" w:space="0" w:color="86B3CB" w:themeColor="accent1"/>
      </w:tblBorders>
    </w:tblPr>
    <w:tblStylePr w:type="firstRow">
      <w:rPr>
        <w:rFonts w:asciiTheme="majorHAnsi" w:eastAsiaTheme="majorEastAsia" w:hAnsiTheme="majorHAnsi" w:cstheme="majorBidi"/>
      </w:rPr>
      <w:tblPr/>
      <w:tcPr>
        <w:tcBorders>
          <w:top w:val="nil"/>
          <w:bottom w:val="single" w:sz="8" w:space="0" w:color="86B3CB" w:themeColor="accent1"/>
        </w:tcBorders>
      </w:tcPr>
    </w:tblStylePr>
    <w:tblStylePr w:type="lastRow">
      <w:rPr>
        <w:b/>
        <w:bCs/>
        <w:color w:val="AE1031" w:themeColor="text2"/>
      </w:rPr>
      <w:tblPr/>
      <w:tcPr>
        <w:tcBorders>
          <w:top w:val="single" w:sz="8" w:space="0" w:color="86B3CB" w:themeColor="accent1"/>
          <w:bottom w:val="single" w:sz="8" w:space="0" w:color="86B3CB" w:themeColor="accent1"/>
        </w:tcBorders>
      </w:tcPr>
    </w:tblStylePr>
    <w:tblStylePr w:type="firstCol">
      <w:rPr>
        <w:b/>
        <w:bCs/>
      </w:rPr>
    </w:tblStylePr>
    <w:tblStylePr w:type="lastCol">
      <w:rPr>
        <w:b/>
        <w:bCs/>
      </w:rPr>
      <w:tblPr/>
      <w:tcPr>
        <w:tcBorders>
          <w:top w:val="single" w:sz="8" w:space="0" w:color="86B3CB" w:themeColor="accent1"/>
          <w:bottom w:val="single" w:sz="8" w:space="0" w:color="86B3CB" w:themeColor="accent1"/>
        </w:tcBorders>
      </w:tcPr>
    </w:tblStylePr>
    <w:tblStylePr w:type="band1Vert">
      <w:tblPr/>
      <w:tcPr>
        <w:shd w:val="clear" w:color="auto" w:fill="E0ECF2" w:themeFill="accent1" w:themeFillTint="3F"/>
      </w:tcPr>
    </w:tblStylePr>
    <w:tblStylePr w:type="band1Horz">
      <w:tblPr/>
      <w:tcPr>
        <w:shd w:val="clear" w:color="auto" w:fill="E0ECF2" w:themeFill="accent1" w:themeFillTint="3F"/>
      </w:tcPr>
    </w:tblStylePr>
  </w:style>
  <w:style w:type="table" w:styleId="MediumList1-Accent2">
    <w:name w:val="Medium List 1 Accent 2"/>
    <w:basedOn w:val="TableNormal"/>
    <w:uiPriority w:val="65"/>
    <w:semiHidden/>
    <w:rsid w:val="00B91810"/>
    <w:pPr>
      <w:spacing w:after="0" w:line="240" w:lineRule="auto"/>
    </w:pPr>
    <w:tblPr>
      <w:tblStyleRowBandSize w:val="1"/>
      <w:tblStyleColBandSize w:val="1"/>
      <w:tblBorders>
        <w:top w:val="single" w:sz="8" w:space="0" w:color="926899" w:themeColor="accent2"/>
        <w:bottom w:val="single" w:sz="8" w:space="0" w:color="926899" w:themeColor="accent2"/>
      </w:tblBorders>
    </w:tblPr>
    <w:tblStylePr w:type="firstRow">
      <w:rPr>
        <w:rFonts w:asciiTheme="majorHAnsi" w:eastAsiaTheme="majorEastAsia" w:hAnsiTheme="majorHAnsi" w:cstheme="majorBidi"/>
      </w:rPr>
      <w:tblPr/>
      <w:tcPr>
        <w:tcBorders>
          <w:top w:val="nil"/>
          <w:bottom w:val="single" w:sz="8" w:space="0" w:color="926899" w:themeColor="accent2"/>
        </w:tcBorders>
      </w:tcPr>
    </w:tblStylePr>
    <w:tblStylePr w:type="lastRow">
      <w:rPr>
        <w:b/>
        <w:bCs/>
        <w:color w:val="AE1031" w:themeColor="text2"/>
      </w:rPr>
      <w:tblPr/>
      <w:tcPr>
        <w:tcBorders>
          <w:top w:val="single" w:sz="8" w:space="0" w:color="926899" w:themeColor="accent2"/>
          <w:bottom w:val="single" w:sz="8" w:space="0" w:color="926899" w:themeColor="accent2"/>
        </w:tcBorders>
      </w:tcPr>
    </w:tblStylePr>
    <w:tblStylePr w:type="firstCol">
      <w:rPr>
        <w:b/>
        <w:bCs/>
      </w:rPr>
    </w:tblStylePr>
    <w:tblStylePr w:type="lastCol">
      <w:rPr>
        <w:b/>
        <w:bCs/>
      </w:rPr>
      <w:tblPr/>
      <w:tcPr>
        <w:tcBorders>
          <w:top w:val="single" w:sz="8" w:space="0" w:color="926899" w:themeColor="accent2"/>
          <w:bottom w:val="single" w:sz="8" w:space="0" w:color="926899" w:themeColor="accent2"/>
        </w:tcBorders>
      </w:tcPr>
    </w:tblStylePr>
    <w:tblStylePr w:type="band1Vert">
      <w:tblPr/>
      <w:tcPr>
        <w:shd w:val="clear" w:color="auto" w:fill="E4D9E5" w:themeFill="accent2" w:themeFillTint="3F"/>
      </w:tcPr>
    </w:tblStylePr>
    <w:tblStylePr w:type="band1Horz">
      <w:tblPr/>
      <w:tcPr>
        <w:shd w:val="clear" w:color="auto" w:fill="E4D9E5" w:themeFill="accent2" w:themeFillTint="3F"/>
      </w:tcPr>
    </w:tblStylePr>
  </w:style>
  <w:style w:type="table" w:styleId="MediumList1-Accent3">
    <w:name w:val="Medium List 1 Accent 3"/>
    <w:basedOn w:val="TableNormal"/>
    <w:uiPriority w:val="65"/>
    <w:semiHidden/>
    <w:rsid w:val="00B91810"/>
    <w:pPr>
      <w:spacing w:after="0" w:line="240" w:lineRule="auto"/>
    </w:pPr>
    <w:tblPr>
      <w:tblStyleRowBandSize w:val="1"/>
      <w:tblStyleColBandSize w:val="1"/>
      <w:tblBorders>
        <w:top w:val="single" w:sz="8" w:space="0" w:color="7DC574" w:themeColor="accent3"/>
        <w:bottom w:val="single" w:sz="8" w:space="0" w:color="7DC574" w:themeColor="accent3"/>
      </w:tblBorders>
    </w:tblPr>
    <w:tblStylePr w:type="firstRow">
      <w:rPr>
        <w:rFonts w:asciiTheme="majorHAnsi" w:eastAsiaTheme="majorEastAsia" w:hAnsiTheme="majorHAnsi" w:cstheme="majorBidi"/>
      </w:rPr>
      <w:tblPr/>
      <w:tcPr>
        <w:tcBorders>
          <w:top w:val="nil"/>
          <w:bottom w:val="single" w:sz="8" w:space="0" w:color="7DC574" w:themeColor="accent3"/>
        </w:tcBorders>
      </w:tcPr>
    </w:tblStylePr>
    <w:tblStylePr w:type="lastRow">
      <w:rPr>
        <w:b/>
        <w:bCs/>
        <w:color w:val="AE1031" w:themeColor="text2"/>
      </w:rPr>
      <w:tblPr/>
      <w:tcPr>
        <w:tcBorders>
          <w:top w:val="single" w:sz="8" w:space="0" w:color="7DC574" w:themeColor="accent3"/>
          <w:bottom w:val="single" w:sz="8" w:space="0" w:color="7DC574" w:themeColor="accent3"/>
        </w:tcBorders>
      </w:tcPr>
    </w:tblStylePr>
    <w:tblStylePr w:type="firstCol">
      <w:rPr>
        <w:b/>
        <w:bCs/>
      </w:rPr>
    </w:tblStylePr>
    <w:tblStylePr w:type="lastCol">
      <w:rPr>
        <w:b/>
        <w:bCs/>
      </w:rPr>
      <w:tblPr/>
      <w:tcPr>
        <w:tcBorders>
          <w:top w:val="single" w:sz="8" w:space="0" w:color="7DC574" w:themeColor="accent3"/>
          <w:bottom w:val="single" w:sz="8" w:space="0" w:color="7DC574" w:themeColor="accent3"/>
        </w:tcBorders>
      </w:tcPr>
    </w:tblStylePr>
    <w:tblStylePr w:type="band1Vert">
      <w:tblPr/>
      <w:tcPr>
        <w:shd w:val="clear" w:color="auto" w:fill="DEF0DC" w:themeFill="accent3" w:themeFillTint="3F"/>
      </w:tcPr>
    </w:tblStylePr>
    <w:tblStylePr w:type="band1Horz">
      <w:tblPr/>
      <w:tcPr>
        <w:shd w:val="clear" w:color="auto" w:fill="DEF0DC" w:themeFill="accent3" w:themeFillTint="3F"/>
      </w:tcPr>
    </w:tblStylePr>
  </w:style>
  <w:style w:type="table" w:styleId="MediumList1-Accent4">
    <w:name w:val="Medium List 1 Accent 4"/>
    <w:basedOn w:val="TableNormal"/>
    <w:uiPriority w:val="65"/>
    <w:semiHidden/>
    <w:rsid w:val="00B91810"/>
    <w:pPr>
      <w:spacing w:after="0" w:line="240" w:lineRule="auto"/>
    </w:pPr>
    <w:tblPr>
      <w:tblStyleRowBandSize w:val="1"/>
      <w:tblStyleColBandSize w:val="1"/>
      <w:tblBorders>
        <w:top w:val="single" w:sz="8" w:space="0" w:color="F8982D" w:themeColor="accent4"/>
        <w:bottom w:val="single" w:sz="8" w:space="0" w:color="F8982D" w:themeColor="accent4"/>
      </w:tblBorders>
    </w:tblPr>
    <w:tblStylePr w:type="firstRow">
      <w:rPr>
        <w:rFonts w:asciiTheme="majorHAnsi" w:eastAsiaTheme="majorEastAsia" w:hAnsiTheme="majorHAnsi" w:cstheme="majorBidi"/>
      </w:rPr>
      <w:tblPr/>
      <w:tcPr>
        <w:tcBorders>
          <w:top w:val="nil"/>
          <w:bottom w:val="single" w:sz="8" w:space="0" w:color="F8982D" w:themeColor="accent4"/>
        </w:tcBorders>
      </w:tcPr>
    </w:tblStylePr>
    <w:tblStylePr w:type="lastRow">
      <w:rPr>
        <w:b/>
        <w:bCs/>
        <w:color w:val="AE1031" w:themeColor="text2"/>
      </w:rPr>
      <w:tblPr/>
      <w:tcPr>
        <w:tcBorders>
          <w:top w:val="single" w:sz="8" w:space="0" w:color="F8982D" w:themeColor="accent4"/>
          <w:bottom w:val="single" w:sz="8" w:space="0" w:color="F8982D" w:themeColor="accent4"/>
        </w:tcBorders>
      </w:tcPr>
    </w:tblStylePr>
    <w:tblStylePr w:type="firstCol">
      <w:rPr>
        <w:b/>
        <w:bCs/>
      </w:rPr>
    </w:tblStylePr>
    <w:tblStylePr w:type="lastCol">
      <w:rPr>
        <w:b/>
        <w:bCs/>
      </w:rPr>
      <w:tblPr/>
      <w:tcPr>
        <w:tcBorders>
          <w:top w:val="single" w:sz="8" w:space="0" w:color="F8982D" w:themeColor="accent4"/>
          <w:bottom w:val="single" w:sz="8" w:space="0" w:color="F8982D"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ediumList1-Accent5">
    <w:name w:val="Medium List 1 Accent 5"/>
    <w:basedOn w:val="TableNormal"/>
    <w:uiPriority w:val="65"/>
    <w:semiHidden/>
    <w:rsid w:val="00B91810"/>
    <w:pPr>
      <w:spacing w:after="0" w:line="240" w:lineRule="auto"/>
    </w:pPr>
    <w:tblPr>
      <w:tblStyleRowBandSize w:val="1"/>
      <w:tblStyleColBandSize w:val="1"/>
      <w:tblBorders>
        <w:top w:val="single" w:sz="8" w:space="0" w:color="369A98" w:themeColor="accent5"/>
        <w:bottom w:val="single" w:sz="8" w:space="0" w:color="369A98" w:themeColor="accent5"/>
      </w:tblBorders>
    </w:tblPr>
    <w:tblStylePr w:type="firstRow">
      <w:rPr>
        <w:rFonts w:asciiTheme="majorHAnsi" w:eastAsiaTheme="majorEastAsia" w:hAnsiTheme="majorHAnsi" w:cstheme="majorBidi"/>
      </w:rPr>
      <w:tblPr/>
      <w:tcPr>
        <w:tcBorders>
          <w:top w:val="nil"/>
          <w:bottom w:val="single" w:sz="8" w:space="0" w:color="369A98" w:themeColor="accent5"/>
        </w:tcBorders>
      </w:tcPr>
    </w:tblStylePr>
    <w:tblStylePr w:type="lastRow">
      <w:rPr>
        <w:b/>
        <w:bCs/>
        <w:color w:val="AE1031" w:themeColor="text2"/>
      </w:rPr>
      <w:tblPr/>
      <w:tcPr>
        <w:tcBorders>
          <w:top w:val="single" w:sz="8" w:space="0" w:color="369A98" w:themeColor="accent5"/>
          <w:bottom w:val="single" w:sz="8" w:space="0" w:color="369A98" w:themeColor="accent5"/>
        </w:tcBorders>
      </w:tcPr>
    </w:tblStylePr>
    <w:tblStylePr w:type="firstCol">
      <w:rPr>
        <w:b/>
        <w:bCs/>
      </w:rPr>
    </w:tblStylePr>
    <w:tblStylePr w:type="lastCol">
      <w:rPr>
        <w:b/>
        <w:bCs/>
      </w:rPr>
      <w:tblPr/>
      <w:tcPr>
        <w:tcBorders>
          <w:top w:val="single" w:sz="8" w:space="0" w:color="369A98" w:themeColor="accent5"/>
          <w:bottom w:val="single" w:sz="8" w:space="0" w:color="369A98" w:themeColor="accent5"/>
        </w:tcBorders>
      </w:tcPr>
    </w:tblStylePr>
    <w:tblStylePr w:type="band1Vert">
      <w:tblPr/>
      <w:tcPr>
        <w:shd w:val="clear" w:color="auto" w:fill="C7EBEA" w:themeFill="accent5" w:themeFillTint="3F"/>
      </w:tcPr>
    </w:tblStylePr>
    <w:tblStylePr w:type="band1Horz">
      <w:tblPr/>
      <w:tcPr>
        <w:shd w:val="clear" w:color="auto" w:fill="C7EBEA" w:themeFill="accent5" w:themeFillTint="3F"/>
      </w:tcPr>
    </w:tblStylePr>
  </w:style>
  <w:style w:type="table" w:styleId="MediumList1-Accent6">
    <w:name w:val="Medium List 1 Accent 6"/>
    <w:basedOn w:val="TableNormal"/>
    <w:uiPriority w:val="65"/>
    <w:semiHidden/>
    <w:rsid w:val="00B91810"/>
    <w:pPr>
      <w:spacing w:after="0" w:line="240" w:lineRule="auto"/>
    </w:pPr>
    <w:tblPr>
      <w:tblStyleRowBandSize w:val="1"/>
      <w:tblStyleColBandSize w:val="1"/>
      <w:tblBorders>
        <w:top w:val="single" w:sz="8" w:space="0" w:color="EFF6FA" w:themeColor="accent6"/>
        <w:bottom w:val="single" w:sz="8" w:space="0" w:color="EFF6FA" w:themeColor="accent6"/>
      </w:tblBorders>
    </w:tblPr>
    <w:tblStylePr w:type="firstRow">
      <w:rPr>
        <w:rFonts w:asciiTheme="majorHAnsi" w:eastAsiaTheme="majorEastAsia" w:hAnsiTheme="majorHAnsi" w:cstheme="majorBidi"/>
      </w:rPr>
      <w:tblPr/>
      <w:tcPr>
        <w:tcBorders>
          <w:top w:val="nil"/>
          <w:bottom w:val="single" w:sz="8" w:space="0" w:color="EFF6FA" w:themeColor="accent6"/>
        </w:tcBorders>
      </w:tcPr>
    </w:tblStylePr>
    <w:tblStylePr w:type="lastRow">
      <w:rPr>
        <w:b/>
        <w:bCs/>
        <w:color w:val="AE1031" w:themeColor="text2"/>
      </w:rPr>
      <w:tblPr/>
      <w:tcPr>
        <w:tcBorders>
          <w:top w:val="single" w:sz="8" w:space="0" w:color="EFF6FA" w:themeColor="accent6"/>
          <w:bottom w:val="single" w:sz="8" w:space="0" w:color="EFF6FA" w:themeColor="accent6"/>
        </w:tcBorders>
      </w:tcPr>
    </w:tblStylePr>
    <w:tblStylePr w:type="firstCol">
      <w:rPr>
        <w:b/>
        <w:bCs/>
      </w:rPr>
    </w:tblStylePr>
    <w:tblStylePr w:type="lastCol">
      <w:rPr>
        <w:b/>
        <w:bCs/>
      </w:rPr>
      <w:tblPr/>
      <w:tcPr>
        <w:tcBorders>
          <w:top w:val="single" w:sz="8" w:space="0" w:color="EFF6FA" w:themeColor="accent6"/>
          <w:bottom w:val="single" w:sz="8" w:space="0" w:color="EFF6FA" w:themeColor="accent6"/>
        </w:tcBorders>
      </w:tcPr>
    </w:tblStylePr>
    <w:tblStylePr w:type="band1Vert">
      <w:tblPr/>
      <w:tcPr>
        <w:shd w:val="clear" w:color="auto" w:fill="FAFCFD" w:themeFill="accent6" w:themeFillTint="3F"/>
      </w:tcPr>
    </w:tblStylePr>
    <w:tblStylePr w:type="band1Horz">
      <w:tblPr/>
      <w:tcPr>
        <w:shd w:val="clear" w:color="auto" w:fill="FAFCFD" w:themeFill="accent6" w:themeFillTint="3F"/>
      </w:tcPr>
    </w:tblStylePr>
  </w:style>
  <w:style w:type="table" w:styleId="MediumList2">
    <w:name w:val="Medium List 2"/>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tblBorders>
    </w:tblPr>
    <w:tblStylePr w:type="firstRow">
      <w:rPr>
        <w:sz w:val="24"/>
        <w:szCs w:val="24"/>
      </w:rPr>
      <w:tblPr/>
      <w:tcPr>
        <w:tcBorders>
          <w:top w:val="nil"/>
          <w:left w:val="nil"/>
          <w:bottom w:val="single" w:sz="24" w:space="0" w:color="86B3CB" w:themeColor="accent1"/>
          <w:right w:val="nil"/>
          <w:insideH w:val="nil"/>
          <w:insideV w:val="nil"/>
        </w:tcBorders>
        <w:shd w:val="clear" w:color="auto" w:fill="FFFFFF" w:themeFill="background1"/>
      </w:tcPr>
    </w:tblStylePr>
    <w:tblStylePr w:type="lastRow">
      <w:tblPr/>
      <w:tcPr>
        <w:tcBorders>
          <w:top w:val="single" w:sz="8" w:space="0" w:color="86B3C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3CB" w:themeColor="accent1"/>
          <w:insideH w:val="nil"/>
          <w:insideV w:val="nil"/>
        </w:tcBorders>
        <w:shd w:val="clear" w:color="auto" w:fill="FFFFFF" w:themeFill="background1"/>
      </w:tcPr>
    </w:tblStylePr>
    <w:tblStylePr w:type="lastCol">
      <w:tblPr/>
      <w:tcPr>
        <w:tcBorders>
          <w:top w:val="nil"/>
          <w:left w:val="single" w:sz="8" w:space="0" w:color="86B3C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top w:val="nil"/>
          <w:bottom w:val="nil"/>
          <w:insideH w:val="nil"/>
          <w:insideV w:val="nil"/>
        </w:tcBorders>
        <w:shd w:val="clear" w:color="auto" w:fill="E0E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tblBorders>
    </w:tblPr>
    <w:tblStylePr w:type="firstRow">
      <w:rPr>
        <w:sz w:val="24"/>
        <w:szCs w:val="24"/>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tblPr/>
      <w:tcPr>
        <w:tcBorders>
          <w:top w:val="single" w:sz="8" w:space="0" w:color="9268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6899" w:themeColor="accent2"/>
          <w:insideH w:val="nil"/>
          <w:insideV w:val="nil"/>
        </w:tcBorders>
        <w:shd w:val="clear" w:color="auto" w:fill="FFFFFF" w:themeFill="background1"/>
      </w:tcPr>
    </w:tblStylePr>
    <w:tblStylePr w:type="lastCol">
      <w:tblPr/>
      <w:tcPr>
        <w:tcBorders>
          <w:top w:val="nil"/>
          <w:left w:val="single" w:sz="8" w:space="0" w:color="9268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top w:val="nil"/>
          <w:bottom w:val="nil"/>
          <w:insideH w:val="nil"/>
          <w:insideV w:val="nil"/>
        </w:tcBorders>
        <w:shd w:val="clear" w:color="auto" w:fill="E4D9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tblBorders>
    </w:tblPr>
    <w:tblStylePr w:type="firstRow">
      <w:rPr>
        <w:sz w:val="24"/>
        <w:szCs w:val="24"/>
      </w:rPr>
      <w:tblPr/>
      <w:tcPr>
        <w:tcBorders>
          <w:top w:val="nil"/>
          <w:left w:val="nil"/>
          <w:bottom w:val="single" w:sz="24" w:space="0" w:color="7DC574" w:themeColor="accent3"/>
          <w:right w:val="nil"/>
          <w:insideH w:val="nil"/>
          <w:insideV w:val="nil"/>
        </w:tcBorders>
        <w:shd w:val="clear" w:color="auto" w:fill="FFFFFF" w:themeFill="background1"/>
      </w:tcPr>
    </w:tblStylePr>
    <w:tblStylePr w:type="lastRow">
      <w:tblPr/>
      <w:tcPr>
        <w:tcBorders>
          <w:top w:val="single" w:sz="8" w:space="0" w:color="7DC57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C574" w:themeColor="accent3"/>
          <w:insideH w:val="nil"/>
          <w:insideV w:val="nil"/>
        </w:tcBorders>
        <w:shd w:val="clear" w:color="auto" w:fill="FFFFFF" w:themeFill="background1"/>
      </w:tcPr>
    </w:tblStylePr>
    <w:tblStylePr w:type="lastCol">
      <w:tblPr/>
      <w:tcPr>
        <w:tcBorders>
          <w:top w:val="nil"/>
          <w:left w:val="single" w:sz="8" w:space="0" w:color="7DC57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top w:val="nil"/>
          <w:bottom w:val="nil"/>
          <w:insideH w:val="nil"/>
          <w:insideV w:val="nil"/>
        </w:tcBorders>
        <w:shd w:val="clear" w:color="auto" w:fill="DEF0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tblBorders>
    </w:tblPr>
    <w:tblStylePr w:type="firstRow">
      <w:rPr>
        <w:sz w:val="24"/>
        <w:szCs w:val="24"/>
      </w:rPr>
      <w:tblPr/>
      <w:tcPr>
        <w:tcBorders>
          <w:top w:val="nil"/>
          <w:left w:val="nil"/>
          <w:bottom w:val="single" w:sz="24" w:space="0" w:color="F8982D" w:themeColor="accent4"/>
          <w:right w:val="nil"/>
          <w:insideH w:val="nil"/>
          <w:insideV w:val="nil"/>
        </w:tcBorders>
        <w:shd w:val="clear" w:color="auto" w:fill="FFFFFF" w:themeFill="background1"/>
      </w:tcPr>
    </w:tblStylePr>
    <w:tblStylePr w:type="lastRow">
      <w:tblPr/>
      <w:tcPr>
        <w:tcBorders>
          <w:top w:val="single" w:sz="8" w:space="0" w:color="F8982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82D" w:themeColor="accent4"/>
          <w:insideH w:val="nil"/>
          <w:insideV w:val="nil"/>
        </w:tcBorders>
        <w:shd w:val="clear" w:color="auto" w:fill="FFFFFF" w:themeFill="background1"/>
      </w:tcPr>
    </w:tblStylePr>
    <w:tblStylePr w:type="lastCol">
      <w:tblPr/>
      <w:tcPr>
        <w:tcBorders>
          <w:top w:val="nil"/>
          <w:left w:val="single" w:sz="8" w:space="0" w:color="F898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tblBorders>
    </w:tblPr>
    <w:tblStylePr w:type="firstRow">
      <w:rPr>
        <w:sz w:val="24"/>
        <w:szCs w:val="24"/>
      </w:rPr>
      <w:tblPr/>
      <w:tcPr>
        <w:tcBorders>
          <w:top w:val="nil"/>
          <w:left w:val="nil"/>
          <w:bottom w:val="single" w:sz="24" w:space="0" w:color="369A98" w:themeColor="accent5"/>
          <w:right w:val="nil"/>
          <w:insideH w:val="nil"/>
          <w:insideV w:val="nil"/>
        </w:tcBorders>
        <w:shd w:val="clear" w:color="auto" w:fill="FFFFFF" w:themeFill="background1"/>
      </w:tcPr>
    </w:tblStylePr>
    <w:tblStylePr w:type="lastRow">
      <w:tblPr/>
      <w:tcPr>
        <w:tcBorders>
          <w:top w:val="single" w:sz="8" w:space="0" w:color="369A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9A98" w:themeColor="accent5"/>
          <w:insideH w:val="nil"/>
          <w:insideV w:val="nil"/>
        </w:tcBorders>
        <w:shd w:val="clear" w:color="auto" w:fill="FFFFFF" w:themeFill="background1"/>
      </w:tcPr>
    </w:tblStylePr>
    <w:tblStylePr w:type="lastCol">
      <w:tblPr/>
      <w:tcPr>
        <w:tcBorders>
          <w:top w:val="nil"/>
          <w:left w:val="single" w:sz="8" w:space="0" w:color="369A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top w:val="nil"/>
          <w:bottom w:val="nil"/>
          <w:insideH w:val="nil"/>
          <w:insideV w:val="nil"/>
        </w:tcBorders>
        <w:shd w:val="clear" w:color="auto" w:fill="C7EB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tblBorders>
    </w:tblPr>
    <w:tblStylePr w:type="firstRow">
      <w:rPr>
        <w:sz w:val="24"/>
        <w:szCs w:val="24"/>
      </w:rPr>
      <w:tblPr/>
      <w:tcPr>
        <w:tcBorders>
          <w:top w:val="nil"/>
          <w:left w:val="nil"/>
          <w:bottom w:val="single" w:sz="24" w:space="0" w:color="EFF6FA" w:themeColor="accent6"/>
          <w:right w:val="nil"/>
          <w:insideH w:val="nil"/>
          <w:insideV w:val="nil"/>
        </w:tcBorders>
        <w:shd w:val="clear" w:color="auto" w:fill="FFFFFF" w:themeFill="background1"/>
      </w:tcPr>
    </w:tblStylePr>
    <w:tblStylePr w:type="lastRow">
      <w:tblPr/>
      <w:tcPr>
        <w:tcBorders>
          <w:top w:val="single" w:sz="8" w:space="0" w:color="EFF6F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F6FA" w:themeColor="accent6"/>
          <w:insideH w:val="nil"/>
          <w:insideV w:val="nil"/>
        </w:tcBorders>
        <w:shd w:val="clear" w:color="auto" w:fill="FFFFFF" w:themeFill="background1"/>
      </w:tcPr>
    </w:tblStylePr>
    <w:tblStylePr w:type="lastCol">
      <w:tblPr/>
      <w:tcPr>
        <w:tcBorders>
          <w:top w:val="nil"/>
          <w:left w:val="single" w:sz="8" w:space="0" w:color="EFF6F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top w:val="nil"/>
          <w:bottom w:val="nil"/>
          <w:insideH w:val="nil"/>
          <w:insideV w:val="nil"/>
        </w:tcBorders>
        <w:shd w:val="clear" w:color="auto" w:fill="FAFCF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918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91810"/>
    <w:pPr>
      <w:spacing w:after="0" w:line="240" w:lineRule="auto"/>
    </w:pPr>
    <w:tblPr>
      <w:tblStyleRowBandSize w:val="1"/>
      <w:tblStyleColBandSize w:val="1"/>
      <w:tbl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single" w:sz="8" w:space="0" w:color="A4C6D8" w:themeColor="accent1" w:themeTint="BF"/>
      </w:tblBorders>
    </w:tblPr>
    <w:tblStylePr w:type="firstRow">
      <w:pPr>
        <w:spacing w:before="0" w:after="0" w:line="240" w:lineRule="auto"/>
      </w:pPr>
      <w:rPr>
        <w:b/>
        <w:bCs/>
        <w:color w:val="FFFFFF" w:themeColor="background1"/>
      </w:rPr>
      <w:tblPr/>
      <w:tcPr>
        <w:tc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nil"/>
          <w:insideV w:val="nil"/>
        </w:tcBorders>
        <w:shd w:val="clear" w:color="auto" w:fill="86B3CB" w:themeFill="accent1"/>
      </w:tcPr>
    </w:tblStylePr>
    <w:tblStylePr w:type="lastRow">
      <w:pPr>
        <w:spacing w:before="0" w:after="0" w:line="240" w:lineRule="auto"/>
      </w:pPr>
      <w:rPr>
        <w:b/>
        <w:bCs/>
      </w:rPr>
      <w:tblPr/>
      <w:tcPr>
        <w:tcBorders>
          <w:top w:val="double" w:sz="6"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CF2" w:themeFill="accent1" w:themeFillTint="3F"/>
      </w:tcPr>
    </w:tblStylePr>
    <w:tblStylePr w:type="band1Horz">
      <w:tblPr/>
      <w:tcPr>
        <w:tcBorders>
          <w:insideH w:val="nil"/>
          <w:insideV w:val="nil"/>
        </w:tcBorders>
        <w:shd w:val="clear" w:color="auto" w:fill="E0EC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91810"/>
    <w:pPr>
      <w:spacing w:after="0" w:line="240" w:lineRule="auto"/>
    </w:pPr>
    <w:tblPr>
      <w:tblStyleRowBandSize w:val="1"/>
      <w:tblStyleColBandSize w:val="1"/>
      <w:tbl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single" w:sz="8" w:space="0" w:color="AD8DB2" w:themeColor="accent2" w:themeTint="BF"/>
      </w:tblBorders>
    </w:tblPr>
    <w:tblStylePr w:type="firstRow">
      <w:pPr>
        <w:spacing w:before="0" w:after="0" w:line="240" w:lineRule="auto"/>
      </w:pPr>
      <w:rPr>
        <w:b/>
        <w:bCs/>
        <w:color w:val="FFFFFF" w:themeColor="background1"/>
      </w:rPr>
      <w:tblPr/>
      <w:tcPr>
        <w:tc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nil"/>
          <w:insideV w:val="nil"/>
        </w:tcBorders>
        <w:shd w:val="clear" w:color="auto" w:fill="926899" w:themeFill="accent2"/>
      </w:tcPr>
    </w:tblStylePr>
    <w:tblStylePr w:type="lastRow">
      <w:pPr>
        <w:spacing w:before="0" w:after="0" w:line="240" w:lineRule="auto"/>
      </w:pPr>
      <w:rPr>
        <w:b/>
        <w:bCs/>
      </w:rPr>
      <w:tblPr/>
      <w:tcPr>
        <w:tcBorders>
          <w:top w:val="double" w:sz="6"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D9E5" w:themeFill="accent2" w:themeFillTint="3F"/>
      </w:tcPr>
    </w:tblStylePr>
    <w:tblStylePr w:type="band1Horz">
      <w:tblPr/>
      <w:tcPr>
        <w:tcBorders>
          <w:insideH w:val="nil"/>
          <w:insideV w:val="nil"/>
        </w:tcBorders>
        <w:shd w:val="clear" w:color="auto" w:fill="E4D9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91810"/>
    <w:pPr>
      <w:spacing w:after="0" w:line="240" w:lineRule="auto"/>
    </w:pPr>
    <w:tblPr>
      <w:tblStyleRowBandSize w:val="1"/>
      <w:tblStyleColBandSize w:val="1"/>
      <w:tbl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single" w:sz="8" w:space="0" w:color="9DD396" w:themeColor="accent3" w:themeTint="BF"/>
      </w:tblBorders>
    </w:tblPr>
    <w:tblStylePr w:type="firstRow">
      <w:pPr>
        <w:spacing w:before="0" w:after="0" w:line="240" w:lineRule="auto"/>
      </w:pPr>
      <w:rPr>
        <w:b/>
        <w:bCs/>
        <w:color w:val="FFFFFF" w:themeColor="background1"/>
      </w:rPr>
      <w:tblPr/>
      <w:tcPr>
        <w:tc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nil"/>
          <w:insideV w:val="nil"/>
        </w:tcBorders>
        <w:shd w:val="clear" w:color="auto" w:fill="7DC574" w:themeFill="accent3"/>
      </w:tcPr>
    </w:tblStylePr>
    <w:tblStylePr w:type="lastRow">
      <w:pPr>
        <w:spacing w:before="0" w:after="0" w:line="240" w:lineRule="auto"/>
      </w:pPr>
      <w:rPr>
        <w:b/>
        <w:bCs/>
      </w:rPr>
      <w:tblPr/>
      <w:tcPr>
        <w:tcBorders>
          <w:top w:val="double" w:sz="6"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F0DC" w:themeFill="accent3" w:themeFillTint="3F"/>
      </w:tcPr>
    </w:tblStylePr>
    <w:tblStylePr w:type="band1Horz">
      <w:tblPr/>
      <w:tcPr>
        <w:tcBorders>
          <w:insideH w:val="nil"/>
          <w:insideV w:val="nil"/>
        </w:tcBorders>
        <w:shd w:val="clear" w:color="auto" w:fill="DEF0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91810"/>
    <w:pPr>
      <w:spacing w:after="0" w:line="240" w:lineRule="auto"/>
    </w:pPr>
    <w:tblPr>
      <w:tblStyleRowBandSize w:val="1"/>
      <w:tblStyleColBandSize w:val="1"/>
      <w:tbl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single" w:sz="8" w:space="0" w:color="F9B161" w:themeColor="accent4" w:themeTint="BF"/>
      </w:tblBorders>
    </w:tblPr>
    <w:tblStylePr w:type="firstRow">
      <w:pPr>
        <w:spacing w:before="0" w:after="0" w:line="240" w:lineRule="auto"/>
      </w:pPr>
      <w:rPr>
        <w:b/>
        <w:bCs/>
        <w:color w:val="FFFFFF" w:themeColor="background1"/>
      </w:rPr>
      <w:tblPr/>
      <w:tcPr>
        <w:tc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nil"/>
          <w:insideV w:val="nil"/>
        </w:tcBorders>
        <w:shd w:val="clear" w:color="auto" w:fill="F8982D" w:themeFill="accent4"/>
      </w:tcPr>
    </w:tblStylePr>
    <w:tblStylePr w:type="lastRow">
      <w:pPr>
        <w:spacing w:before="0" w:after="0" w:line="240" w:lineRule="auto"/>
      </w:pPr>
      <w:rPr>
        <w:b/>
        <w:bCs/>
      </w:rPr>
      <w:tblPr/>
      <w:tcPr>
        <w:tcBorders>
          <w:top w:val="double" w:sz="6"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91810"/>
    <w:pPr>
      <w:spacing w:after="0" w:line="240" w:lineRule="auto"/>
    </w:pPr>
    <w:tblPr>
      <w:tblStyleRowBandSize w:val="1"/>
      <w:tblStyleColBandSize w:val="1"/>
      <w:tbl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single" w:sz="8" w:space="0" w:color="57C4C1" w:themeColor="accent5" w:themeTint="BF"/>
      </w:tblBorders>
    </w:tblPr>
    <w:tblStylePr w:type="firstRow">
      <w:pPr>
        <w:spacing w:before="0" w:after="0" w:line="240" w:lineRule="auto"/>
      </w:pPr>
      <w:rPr>
        <w:b/>
        <w:bCs/>
        <w:color w:val="FFFFFF" w:themeColor="background1"/>
      </w:rPr>
      <w:tblPr/>
      <w:tcPr>
        <w:tc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nil"/>
          <w:insideV w:val="nil"/>
        </w:tcBorders>
        <w:shd w:val="clear" w:color="auto" w:fill="369A98" w:themeFill="accent5"/>
      </w:tcPr>
    </w:tblStylePr>
    <w:tblStylePr w:type="lastRow">
      <w:pPr>
        <w:spacing w:before="0" w:after="0" w:line="240" w:lineRule="auto"/>
      </w:pPr>
      <w:rPr>
        <w:b/>
        <w:bCs/>
      </w:rPr>
      <w:tblPr/>
      <w:tcPr>
        <w:tcBorders>
          <w:top w:val="double" w:sz="6"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BEA" w:themeFill="accent5" w:themeFillTint="3F"/>
      </w:tcPr>
    </w:tblStylePr>
    <w:tblStylePr w:type="band1Horz">
      <w:tblPr/>
      <w:tcPr>
        <w:tcBorders>
          <w:insideH w:val="nil"/>
          <w:insideV w:val="nil"/>
        </w:tcBorders>
        <w:shd w:val="clear" w:color="auto" w:fill="C7EB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91810"/>
    <w:pPr>
      <w:spacing w:after="0" w:line="240" w:lineRule="auto"/>
    </w:pPr>
    <w:tblPr>
      <w:tblStyleRowBandSize w:val="1"/>
      <w:tblStyleColBandSize w:val="1"/>
      <w:tbl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single" w:sz="8" w:space="0" w:color="F2F8FB" w:themeColor="accent6" w:themeTint="BF"/>
      </w:tblBorders>
    </w:tblPr>
    <w:tblStylePr w:type="firstRow">
      <w:pPr>
        <w:spacing w:before="0" w:after="0" w:line="240" w:lineRule="auto"/>
      </w:pPr>
      <w:rPr>
        <w:b/>
        <w:bCs/>
        <w:color w:val="FFFFFF" w:themeColor="background1"/>
      </w:rPr>
      <w:tblPr/>
      <w:tcPr>
        <w:tc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nil"/>
          <w:insideV w:val="nil"/>
        </w:tcBorders>
        <w:shd w:val="clear" w:color="auto" w:fill="EFF6FA" w:themeFill="accent6"/>
      </w:tcPr>
    </w:tblStylePr>
    <w:tblStylePr w:type="lastRow">
      <w:pPr>
        <w:spacing w:before="0" w:after="0" w:line="240" w:lineRule="auto"/>
      </w:pPr>
      <w:rPr>
        <w:b/>
        <w:bCs/>
      </w:rPr>
      <w:tblPr/>
      <w:tcPr>
        <w:tcBorders>
          <w:top w:val="double" w:sz="6"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CFD" w:themeFill="accent6" w:themeFillTint="3F"/>
      </w:tcPr>
    </w:tblStylePr>
    <w:tblStylePr w:type="band1Horz">
      <w:tblPr/>
      <w:tcPr>
        <w:tcBorders>
          <w:insideH w:val="nil"/>
          <w:insideV w:val="nil"/>
        </w:tcBorders>
        <w:shd w:val="clear" w:color="auto" w:fill="FAFCF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3C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3CB" w:themeFill="accent1"/>
      </w:tcPr>
    </w:tblStylePr>
    <w:tblStylePr w:type="lastCol">
      <w:rPr>
        <w:b/>
        <w:bCs/>
        <w:color w:val="FFFFFF" w:themeColor="background1"/>
      </w:rPr>
      <w:tblPr/>
      <w:tcPr>
        <w:tcBorders>
          <w:left w:val="nil"/>
          <w:right w:val="nil"/>
          <w:insideH w:val="nil"/>
          <w:insideV w:val="nil"/>
        </w:tcBorders>
        <w:shd w:val="clear" w:color="auto" w:fill="86B3C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68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6899" w:themeFill="accent2"/>
      </w:tcPr>
    </w:tblStylePr>
    <w:tblStylePr w:type="lastCol">
      <w:rPr>
        <w:b/>
        <w:bCs/>
        <w:color w:val="FFFFFF" w:themeColor="background1"/>
      </w:rPr>
      <w:tblPr/>
      <w:tcPr>
        <w:tcBorders>
          <w:left w:val="nil"/>
          <w:right w:val="nil"/>
          <w:insideH w:val="nil"/>
          <w:insideV w:val="nil"/>
        </w:tcBorders>
        <w:shd w:val="clear" w:color="auto" w:fill="9268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C57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C574" w:themeFill="accent3"/>
      </w:tcPr>
    </w:tblStylePr>
    <w:tblStylePr w:type="lastCol">
      <w:rPr>
        <w:b/>
        <w:bCs/>
        <w:color w:val="FFFFFF" w:themeColor="background1"/>
      </w:rPr>
      <w:tblPr/>
      <w:tcPr>
        <w:tcBorders>
          <w:left w:val="nil"/>
          <w:right w:val="nil"/>
          <w:insideH w:val="nil"/>
          <w:insideV w:val="nil"/>
        </w:tcBorders>
        <w:shd w:val="clear" w:color="auto" w:fill="7DC57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8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82D" w:themeFill="accent4"/>
      </w:tcPr>
    </w:tblStylePr>
    <w:tblStylePr w:type="lastCol">
      <w:rPr>
        <w:b/>
        <w:bCs/>
        <w:color w:val="FFFFFF" w:themeColor="background1"/>
      </w:rPr>
      <w:tblPr/>
      <w:tcPr>
        <w:tcBorders>
          <w:left w:val="nil"/>
          <w:right w:val="nil"/>
          <w:insideH w:val="nil"/>
          <w:insideV w:val="nil"/>
        </w:tcBorders>
        <w:shd w:val="clear" w:color="auto" w:fill="F898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9A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9A98" w:themeFill="accent5"/>
      </w:tcPr>
    </w:tblStylePr>
    <w:tblStylePr w:type="lastCol">
      <w:rPr>
        <w:b/>
        <w:bCs/>
        <w:color w:val="FFFFFF" w:themeColor="background1"/>
      </w:rPr>
      <w:tblPr/>
      <w:tcPr>
        <w:tcBorders>
          <w:left w:val="nil"/>
          <w:right w:val="nil"/>
          <w:insideH w:val="nil"/>
          <w:insideV w:val="nil"/>
        </w:tcBorders>
        <w:shd w:val="clear" w:color="auto" w:fill="369A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F6F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F6FA" w:themeFill="accent6"/>
      </w:tcPr>
    </w:tblStylePr>
    <w:tblStylePr w:type="lastCol">
      <w:rPr>
        <w:b/>
        <w:bCs/>
        <w:color w:val="FFFFFF" w:themeColor="background1"/>
      </w:rPr>
      <w:tblPr/>
      <w:tcPr>
        <w:tcBorders>
          <w:left w:val="nil"/>
          <w:right w:val="nil"/>
          <w:insideH w:val="nil"/>
          <w:insideV w:val="nil"/>
        </w:tcBorders>
        <w:shd w:val="clear" w:color="auto" w:fill="EFF6F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918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1810"/>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rsid w:val="00B91810"/>
    <w:pPr>
      <w:spacing w:after="0" w:line="240" w:lineRule="auto"/>
    </w:pPr>
  </w:style>
  <w:style w:type="paragraph" w:styleId="NormalWeb">
    <w:name w:val="Normal (Web)"/>
    <w:basedOn w:val="Normal"/>
    <w:uiPriority w:val="99"/>
    <w:semiHidden/>
    <w:unhideWhenUsed/>
    <w:rsid w:val="00B91810"/>
    <w:rPr>
      <w:rFonts w:ascii="Times New Roman" w:hAnsi="Times New Roman" w:cs="Times New Roman"/>
      <w:sz w:val="24"/>
      <w:szCs w:val="24"/>
    </w:rPr>
  </w:style>
  <w:style w:type="paragraph" w:styleId="NormalIndent">
    <w:name w:val="Normal Indent"/>
    <w:basedOn w:val="Normal"/>
    <w:uiPriority w:val="99"/>
    <w:semiHidden/>
    <w:unhideWhenUsed/>
    <w:rsid w:val="00B91810"/>
    <w:pPr>
      <w:ind w:left="720"/>
    </w:pPr>
  </w:style>
  <w:style w:type="paragraph" w:styleId="NoteHeading">
    <w:name w:val="Note Heading"/>
    <w:basedOn w:val="Normal"/>
    <w:next w:val="Normal"/>
    <w:link w:val="NoteHeadingChar"/>
    <w:uiPriority w:val="99"/>
    <w:semiHidden/>
    <w:unhideWhenUsed/>
    <w:rsid w:val="00B91810"/>
    <w:pPr>
      <w:spacing w:after="0" w:line="240" w:lineRule="auto"/>
    </w:pPr>
  </w:style>
  <w:style w:type="character" w:customStyle="1" w:styleId="NoteHeadingChar">
    <w:name w:val="Note Heading Char"/>
    <w:basedOn w:val="DefaultParagraphFont"/>
    <w:link w:val="NoteHeading"/>
    <w:uiPriority w:val="99"/>
    <w:semiHidden/>
    <w:rsid w:val="00B91810"/>
    <w:rPr>
      <w:lang w:val="en-GB"/>
    </w:rPr>
  </w:style>
  <w:style w:type="character" w:styleId="PageNumber">
    <w:name w:val="page number"/>
    <w:basedOn w:val="DefaultParagraphFont"/>
    <w:uiPriority w:val="99"/>
    <w:semiHidden/>
    <w:unhideWhenUsed/>
    <w:rsid w:val="00B91810"/>
    <w:rPr>
      <w:lang w:val="en-GB"/>
    </w:rPr>
  </w:style>
  <w:style w:type="paragraph" w:styleId="PlainText">
    <w:name w:val="Plain Text"/>
    <w:basedOn w:val="Normal"/>
    <w:link w:val="PlainTextChar"/>
    <w:uiPriority w:val="99"/>
    <w:semiHidden/>
    <w:unhideWhenUsed/>
    <w:rsid w:val="00B9181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1810"/>
    <w:rPr>
      <w:rFonts w:ascii="Consolas" w:hAnsi="Consolas" w:cs="Consolas"/>
      <w:sz w:val="21"/>
      <w:szCs w:val="21"/>
      <w:lang w:val="en-GB"/>
    </w:rPr>
  </w:style>
  <w:style w:type="paragraph" w:styleId="Quote">
    <w:name w:val="Quote"/>
    <w:basedOn w:val="Normal"/>
    <w:next w:val="Normal"/>
    <w:link w:val="QuoteChar"/>
    <w:uiPriority w:val="29"/>
    <w:semiHidden/>
    <w:rsid w:val="00B91810"/>
    <w:rPr>
      <w:i/>
      <w:iCs/>
    </w:rPr>
  </w:style>
  <w:style w:type="character" w:customStyle="1" w:styleId="QuoteChar">
    <w:name w:val="Quote Char"/>
    <w:basedOn w:val="DefaultParagraphFont"/>
    <w:link w:val="Quote"/>
    <w:uiPriority w:val="29"/>
    <w:rsid w:val="00B91810"/>
    <w:rPr>
      <w:i/>
      <w:iCs/>
      <w:color w:val="000000" w:themeColor="text1"/>
      <w:lang w:val="en-GB"/>
    </w:rPr>
  </w:style>
  <w:style w:type="paragraph" w:styleId="Salutation">
    <w:name w:val="Salutation"/>
    <w:basedOn w:val="Normal"/>
    <w:next w:val="Normal"/>
    <w:link w:val="SalutationChar"/>
    <w:uiPriority w:val="99"/>
    <w:semiHidden/>
    <w:unhideWhenUsed/>
    <w:rsid w:val="00B91810"/>
  </w:style>
  <w:style w:type="character" w:customStyle="1" w:styleId="SalutationChar">
    <w:name w:val="Salutation Char"/>
    <w:basedOn w:val="DefaultParagraphFont"/>
    <w:link w:val="Salutation"/>
    <w:uiPriority w:val="99"/>
    <w:semiHidden/>
    <w:rsid w:val="00B91810"/>
    <w:rPr>
      <w:lang w:val="en-GB"/>
    </w:rPr>
  </w:style>
  <w:style w:type="paragraph" w:styleId="Signature">
    <w:name w:val="Signature"/>
    <w:basedOn w:val="Normal"/>
    <w:link w:val="SignatureChar"/>
    <w:uiPriority w:val="99"/>
    <w:semiHidden/>
    <w:unhideWhenUsed/>
    <w:rsid w:val="00B91810"/>
    <w:pPr>
      <w:spacing w:after="0" w:line="240" w:lineRule="auto"/>
      <w:ind w:left="4252"/>
    </w:pPr>
  </w:style>
  <w:style w:type="character" w:customStyle="1" w:styleId="SignatureChar">
    <w:name w:val="Signature Char"/>
    <w:basedOn w:val="DefaultParagraphFont"/>
    <w:link w:val="Signature"/>
    <w:uiPriority w:val="99"/>
    <w:semiHidden/>
    <w:rsid w:val="00B91810"/>
    <w:rPr>
      <w:lang w:val="en-GB"/>
    </w:rPr>
  </w:style>
  <w:style w:type="character" w:styleId="Strong">
    <w:name w:val="Strong"/>
    <w:basedOn w:val="DefaultParagraphFont"/>
    <w:uiPriority w:val="22"/>
    <w:semiHidden/>
    <w:rsid w:val="00B91810"/>
    <w:rPr>
      <w:b/>
      <w:bCs/>
      <w:lang w:val="en-GB"/>
    </w:rPr>
  </w:style>
  <w:style w:type="paragraph" w:styleId="Subtitle">
    <w:name w:val="Subtitle"/>
    <w:basedOn w:val="Normal"/>
    <w:next w:val="Normal"/>
    <w:link w:val="SubtitleChar"/>
    <w:uiPriority w:val="11"/>
    <w:semiHidden/>
    <w:rsid w:val="00B91810"/>
    <w:pPr>
      <w:numPr>
        <w:ilvl w:val="1"/>
      </w:numPr>
    </w:pPr>
    <w:rPr>
      <w:rFonts w:asciiTheme="majorHAnsi" w:eastAsiaTheme="majorEastAsia" w:hAnsiTheme="majorHAnsi" w:cstheme="majorBidi"/>
      <w:i/>
      <w:iCs/>
      <w:color w:val="86B3CB" w:themeColor="accent1"/>
      <w:spacing w:val="15"/>
      <w:sz w:val="24"/>
      <w:szCs w:val="24"/>
    </w:rPr>
  </w:style>
  <w:style w:type="character" w:customStyle="1" w:styleId="SubtitleChar">
    <w:name w:val="Subtitle Char"/>
    <w:basedOn w:val="DefaultParagraphFont"/>
    <w:link w:val="Subtitle"/>
    <w:uiPriority w:val="11"/>
    <w:rsid w:val="00B91810"/>
    <w:rPr>
      <w:rFonts w:asciiTheme="majorHAnsi" w:eastAsiaTheme="majorEastAsia" w:hAnsiTheme="majorHAnsi" w:cstheme="majorBidi"/>
      <w:i/>
      <w:iCs/>
      <w:color w:val="86B3CB" w:themeColor="accent1"/>
      <w:spacing w:val="15"/>
      <w:sz w:val="24"/>
      <w:szCs w:val="24"/>
      <w:lang w:val="en-GB"/>
    </w:rPr>
  </w:style>
  <w:style w:type="character" w:styleId="SubtleEmphasis">
    <w:name w:val="Subtle Emphasis"/>
    <w:basedOn w:val="DefaultParagraphFont"/>
    <w:uiPriority w:val="19"/>
    <w:semiHidden/>
    <w:rsid w:val="00B91810"/>
    <w:rPr>
      <w:i/>
      <w:iCs/>
      <w:color w:val="808080" w:themeColor="text1" w:themeTint="7F"/>
      <w:lang w:val="en-GB"/>
    </w:rPr>
  </w:style>
  <w:style w:type="character" w:styleId="SubtleReference">
    <w:name w:val="Subtle Reference"/>
    <w:basedOn w:val="DefaultParagraphFont"/>
    <w:uiPriority w:val="31"/>
    <w:semiHidden/>
    <w:rsid w:val="00B91810"/>
    <w:rPr>
      <w:smallCaps/>
      <w:color w:val="926899" w:themeColor="accent2"/>
      <w:u w:val="single"/>
      <w:lang w:val="en-GB"/>
    </w:rPr>
  </w:style>
  <w:style w:type="table" w:styleId="Table3Deffects1">
    <w:name w:val="Table 3D effects 1"/>
    <w:basedOn w:val="TableNormal"/>
    <w:uiPriority w:val="99"/>
    <w:semiHidden/>
    <w:unhideWhenUsed/>
    <w:rsid w:val="00B918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918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918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918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918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918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918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918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918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918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918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918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918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918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18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918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918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918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918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918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918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918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918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918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918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918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918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918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91810"/>
    <w:pPr>
      <w:spacing w:after="0"/>
      <w:ind w:left="220" w:hanging="220"/>
    </w:pPr>
  </w:style>
  <w:style w:type="table" w:styleId="TableProfessional">
    <w:name w:val="Table Professional"/>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918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918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918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918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9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918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918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918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91810"/>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B77E01"/>
    <w:pPr>
      <w:spacing w:after="0"/>
      <w:ind w:left="442"/>
    </w:pPr>
  </w:style>
  <w:style w:type="paragraph" w:styleId="TOC4">
    <w:name w:val="toc 4"/>
    <w:basedOn w:val="Normal"/>
    <w:next w:val="Normal"/>
    <w:autoRedefine/>
    <w:uiPriority w:val="39"/>
    <w:semiHidden/>
    <w:unhideWhenUsed/>
    <w:rsid w:val="00B91810"/>
    <w:pPr>
      <w:spacing w:after="100"/>
      <w:ind w:left="660"/>
    </w:pPr>
  </w:style>
  <w:style w:type="paragraph" w:styleId="TOC5">
    <w:name w:val="toc 5"/>
    <w:basedOn w:val="Normal"/>
    <w:next w:val="Normal"/>
    <w:autoRedefine/>
    <w:uiPriority w:val="39"/>
    <w:semiHidden/>
    <w:unhideWhenUsed/>
    <w:rsid w:val="00B91810"/>
    <w:pPr>
      <w:spacing w:after="100"/>
      <w:ind w:left="880"/>
    </w:pPr>
  </w:style>
  <w:style w:type="paragraph" w:styleId="TOC6">
    <w:name w:val="toc 6"/>
    <w:basedOn w:val="Normal"/>
    <w:next w:val="Normal"/>
    <w:autoRedefine/>
    <w:uiPriority w:val="39"/>
    <w:semiHidden/>
    <w:unhideWhenUsed/>
    <w:rsid w:val="00B91810"/>
    <w:pPr>
      <w:spacing w:after="100"/>
      <w:ind w:left="1100"/>
    </w:pPr>
  </w:style>
  <w:style w:type="paragraph" w:styleId="TOC7">
    <w:name w:val="toc 7"/>
    <w:next w:val="Normal"/>
    <w:uiPriority w:val="39"/>
    <w:semiHidden/>
    <w:unhideWhenUsed/>
    <w:rsid w:val="00EC18DE"/>
    <w:pPr>
      <w:tabs>
        <w:tab w:val="left" w:pos="0"/>
      </w:tabs>
      <w:spacing w:before="280" w:after="0"/>
      <w:ind w:left="567" w:hanging="567"/>
      <w:contextualSpacing/>
    </w:pPr>
    <w:rPr>
      <w:b/>
    </w:rPr>
  </w:style>
  <w:style w:type="paragraph" w:styleId="TOC8">
    <w:name w:val="toc 8"/>
    <w:basedOn w:val="Normal"/>
    <w:next w:val="Normal"/>
    <w:autoRedefine/>
    <w:uiPriority w:val="39"/>
    <w:semiHidden/>
    <w:unhideWhenUsed/>
    <w:rsid w:val="00B91810"/>
    <w:pPr>
      <w:spacing w:after="100"/>
      <w:ind w:left="1540"/>
    </w:pPr>
  </w:style>
  <w:style w:type="paragraph" w:styleId="TOC9">
    <w:name w:val="toc 9"/>
    <w:basedOn w:val="Normal"/>
    <w:next w:val="Normal"/>
    <w:autoRedefine/>
    <w:uiPriority w:val="39"/>
    <w:semiHidden/>
    <w:unhideWhenUsed/>
    <w:rsid w:val="00B91810"/>
    <w:pPr>
      <w:spacing w:after="100"/>
      <w:ind w:left="1760"/>
    </w:pPr>
  </w:style>
  <w:style w:type="paragraph" w:customStyle="1" w:styleId="SDGExec1">
    <w:name w:val="SDG Exec 1"/>
    <w:next w:val="SDGExec2"/>
    <w:uiPriority w:val="2"/>
    <w:qFormat/>
    <w:rsid w:val="00F066DA"/>
    <w:pPr>
      <w:keepNext/>
      <w:outlineLvl w:val="0"/>
    </w:pPr>
    <w:rPr>
      <w:rFonts w:asciiTheme="majorHAnsi" w:eastAsiaTheme="majorEastAsia" w:hAnsiTheme="majorHAnsi" w:cstheme="majorBidi"/>
      <w:b/>
      <w:iCs/>
      <w:color w:val="AE1031" w:themeColor="text2"/>
      <w:spacing w:val="15"/>
      <w:sz w:val="28"/>
      <w:szCs w:val="24"/>
    </w:rPr>
  </w:style>
  <w:style w:type="paragraph" w:customStyle="1" w:styleId="SDGControlheading">
    <w:name w:val="SDG Control heading"/>
    <w:basedOn w:val="Normal"/>
    <w:hidden/>
    <w:semiHidden/>
    <w:rsid w:val="008D079E"/>
    <w:pPr>
      <w:pBdr>
        <w:top w:val="single" w:sz="8" w:space="1" w:color="auto"/>
        <w:left w:val="single" w:sz="8" w:space="4" w:color="auto"/>
        <w:bottom w:val="single" w:sz="8" w:space="1" w:color="auto"/>
        <w:right w:val="single" w:sz="8" w:space="4" w:color="auto"/>
      </w:pBdr>
      <w:shd w:val="pct20" w:color="auto" w:fill="auto"/>
      <w:spacing w:before="240" w:after="240" w:line="288" w:lineRule="auto"/>
      <w:jc w:val="center"/>
    </w:pPr>
    <w:rPr>
      <w:rFonts w:eastAsia="Times New Roman" w:cs="Times New Roman"/>
      <w:caps/>
      <w:color w:val="auto"/>
      <w:sz w:val="20"/>
      <w:szCs w:val="24"/>
      <w:lang w:eastAsia="en-GB"/>
    </w:rPr>
  </w:style>
  <w:style w:type="paragraph" w:customStyle="1" w:styleId="SDGHidden">
    <w:name w:val="SDG Hidden"/>
    <w:basedOn w:val="Normal"/>
    <w:hidden/>
    <w:rsid w:val="008D079E"/>
    <w:pPr>
      <w:spacing w:before="40" w:after="120" w:line="288" w:lineRule="auto"/>
    </w:pPr>
    <w:rPr>
      <w:rFonts w:eastAsia="Times New Roman" w:cs="Times New Roman"/>
      <w:vanish/>
      <w:color w:val="FF0000"/>
      <w:sz w:val="20"/>
      <w:szCs w:val="24"/>
      <w:lang w:eastAsia="en-GB"/>
    </w:rPr>
  </w:style>
  <w:style w:type="paragraph" w:customStyle="1" w:styleId="SDGControltitle">
    <w:name w:val="SDG Control title"/>
    <w:basedOn w:val="SDGControlheading"/>
    <w:hidden/>
    <w:semiHidden/>
    <w:rsid w:val="008D079E"/>
    <w:pPr>
      <w:spacing w:before="0" w:after="0"/>
    </w:pPr>
  </w:style>
  <w:style w:type="paragraph" w:customStyle="1" w:styleId="SDGCovertitlebuffer">
    <w:name w:val="SDG Cover title buffer"/>
    <w:basedOn w:val="Normal"/>
    <w:hidden/>
    <w:semiHidden/>
    <w:rsid w:val="008D079E"/>
    <w:pPr>
      <w:pBdr>
        <w:top w:val="single" w:sz="8" w:space="1" w:color="auto"/>
        <w:left w:val="single" w:sz="8" w:space="4" w:color="auto"/>
        <w:bottom w:val="single" w:sz="8" w:space="1" w:color="auto"/>
        <w:right w:val="single" w:sz="8" w:space="4" w:color="auto"/>
      </w:pBdr>
      <w:shd w:val="pct20" w:color="auto" w:fill="auto"/>
      <w:spacing w:after="0" w:line="288" w:lineRule="auto"/>
      <w:jc w:val="center"/>
    </w:pPr>
    <w:rPr>
      <w:rFonts w:eastAsia="Times New Roman" w:cs="Times New Roman"/>
      <w:color w:val="auto"/>
      <w:sz w:val="20"/>
      <w:szCs w:val="24"/>
      <w:lang w:eastAsia="en-GB"/>
    </w:rPr>
  </w:style>
  <w:style w:type="paragraph" w:customStyle="1" w:styleId="CSTitle">
    <w:name w:val="CS Title"/>
    <w:uiPriority w:val="1"/>
    <w:semiHidden/>
    <w:rsid w:val="00A11288"/>
    <w:pPr>
      <w:spacing w:after="85" w:line="240" w:lineRule="auto"/>
    </w:pPr>
    <w:rPr>
      <w:rFonts w:asciiTheme="majorHAnsi" w:eastAsia="Times New Roman" w:hAnsiTheme="majorHAnsi" w:cs="Times New Roman"/>
      <w:caps/>
      <w:sz w:val="56"/>
      <w:szCs w:val="24"/>
      <w:lang w:eastAsia="en-GB"/>
    </w:rPr>
  </w:style>
  <w:style w:type="table" w:customStyle="1" w:styleId="ControlSheettable">
    <w:name w:val="Control Sheet table"/>
    <w:basedOn w:val="TableNormal"/>
    <w:uiPriority w:val="99"/>
    <w:semiHidden/>
    <w:rsid w:val="00126C43"/>
    <w:pPr>
      <w:keepNext/>
      <w:keepLines/>
      <w:spacing w:before="0" w:after="0" w:line="240" w:lineRule="auto"/>
    </w:pPr>
    <w:tblPr>
      <w:tblInd w:w="108" w:type="dxa"/>
      <w:tblBorders>
        <w:bottom w:val="single" w:sz="6" w:space="0" w:color="FFFFFF" w:themeColor="background1"/>
        <w:insideH w:val="single" w:sz="6" w:space="0" w:color="86B3CB" w:themeColor="accent1"/>
        <w:insideV w:val="single" w:sz="6" w:space="0" w:color="FFFFFF" w:themeColor="background1"/>
      </w:tblBorders>
    </w:tblPr>
    <w:tcPr>
      <w:shd w:val="clear" w:color="auto" w:fill="FFFFFF" w:themeFill="background1"/>
      <w:vAlign w:val="center"/>
    </w:tcPr>
    <w:tblStylePr w:type="firstRow">
      <w:rPr>
        <w:sz w:val="22"/>
      </w:rPr>
    </w:tblStylePr>
  </w:style>
  <w:style w:type="paragraph" w:customStyle="1" w:styleId="CSHeading">
    <w:name w:val="CS Heading"/>
    <w:basedOn w:val="SDGControlheading"/>
    <w:uiPriority w:val="1"/>
    <w:semiHidden/>
    <w:rsid w:val="009A6A33"/>
    <w:pPr>
      <w:pBdr>
        <w:top w:val="none" w:sz="0" w:space="0" w:color="auto"/>
        <w:left w:val="none" w:sz="0" w:space="0" w:color="auto"/>
        <w:bottom w:val="single" w:sz="8" w:space="1" w:color="57626E" w:themeColor="background2"/>
        <w:right w:val="none" w:sz="0" w:space="0" w:color="auto"/>
      </w:pBdr>
      <w:shd w:val="clear" w:color="auto" w:fill="auto"/>
      <w:spacing w:before="280" w:after="140" w:line="320" w:lineRule="atLeast"/>
      <w:jc w:val="left"/>
    </w:pPr>
    <w:rPr>
      <w:b/>
      <w:caps w:val="0"/>
      <w:color w:val="404040" w:themeColor="text1" w:themeTint="BF"/>
      <w:sz w:val="22"/>
      <w:lang w:val="en-US"/>
    </w:rPr>
  </w:style>
  <w:style w:type="numbering" w:customStyle="1" w:styleId="SDGAppendixHeadings">
    <w:name w:val="SDG Appendix Headings"/>
    <w:uiPriority w:val="99"/>
    <w:semiHidden/>
    <w:rsid w:val="00CB2A55"/>
    <w:pPr>
      <w:numPr>
        <w:numId w:val="10"/>
      </w:numPr>
    </w:pPr>
  </w:style>
  <w:style w:type="paragraph" w:customStyle="1" w:styleId="SDGAppendixListNumber">
    <w:name w:val="SDG Appendix List Number"/>
    <w:basedOn w:val="Heading9"/>
    <w:uiPriority w:val="23"/>
    <w:qFormat/>
    <w:rsid w:val="00CB2A55"/>
    <w:pPr>
      <w:keepNext w:val="0"/>
      <w:keepLines w:val="0"/>
      <w:numPr>
        <w:ilvl w:val="3"/>
      </w:numPr>
    </w:pPr>
    <w:rPr>
      <w:b w:val="0"/>
    </w:rPr>
  </w:style>
  <w:style w:type="paragraph" w:customStyle="1" w:styleId="Appendix2Heading8">
    <w:name w:val="Appendix 2  (Heading 8)"/>
    <w:basedOn w:val="Normal"/>
    <w:semiHidden/>
    <w:rsid w:val="00F43296"/>
  </w:style>
  <w:style w:type="paragraph" w:customStyle="1" w:styleId="Appendix2n">
    <w:name w:val="Appendix 2n"/>
    <w:basedOn w:val="Heading2"/>
    <w:next w:val="SDGAppendixListNumber"/>
    <w:uiPriority w:val="21"/>
    <w:qFormat/>
    <w:rsid w:val="00D5149E"/>
    <w:pPr>
      <w:outlineLvl w:val="7"/>
    </w:pPr>
  </w:style>
  <w:style w:type="paragraph" w:customStyle="1" w:styleId="Appendix3n">
    <w:name w:val="Appendix 3n"/>
    <w:basedOn w:val="Heading3"/>
    <w:next w:val="SDGAppendixListNumber"/>
    <w:uiPriority w:val="22"/>
    <w:qFormat/>
    <w:rsid w:val="00D5149E"/>
    <w:pPr>
      <w:outlineLvl w:val="8"/>
    </w:pPr>
  </w:style>
  <w:style w:type="paragraph" w:customStyle="1" w:styleId="SDGExec2">
    <w:name w:val="SDG Exec 2"/>
    <w:uiPriority w:val="3"/>
    <w:qFormat/>
    <w:rsid w:val="001C4A72"/>
    <w:pPr>
      <w:outlineLvl w:val="1"/>
    </w:pPr>
    <w:rPr>
      <w:rFonts w:asciiTheme="majorHAnsi" w:eastAsiaTheme="majorEastAsia" w:hAnsiTheme="majorHAnsi" w:cstheme="majorBidi"/>
      <w:b/>
      <w:bCs/>
      <w:color w:val="57626E" w:themeColor="background2"/>
    </w:rPr>
  </w:style>
  <w:style w:type="paragraph" w:customStyle="1" w:styleId="BCAddress">
    <w:name w:val="BC Address"/>
    <w:uiPriority w:val="1"/>
    <w:semiHidden/>
    <w:rsid w:val="00054FAA"/>
    <w:pPr>
      <w:spacing w:after="0" w:line="260" w:lineRule="atLeast"/>
    </w:pPr>
    <w:rPr>
      <w:color w:val="FFFFFF" w:themeColor="background1"/>
      <w:sz w:val="20"/>
    </w:rPr>
  </w:style>
  <w:style w:type="paragraph" w:customStyle="1" w:styleId="BCHeading">
    <w:name w:val="BC Heading"/>
    <w:uiPriority w:val="1"/>
    <w:semiHidden/>
    <w:rsid w:val="00BF2749"/>
    <w:pPr>
      <w:spacing w:after="0" w:line="560" w:lineRule="atLeast"/>
    </w:pPr>
    <w:rPr>
      <w:b/>
      <w:color w:val="FFFFFF" w:themeColor="background1"/>
      <w:sz w:val="28"/>
    </w:rPr>
  </w:style>
  <w:style w:type="paragraph" w:customStyle="1" w:styleId="CSTitle0">
    <w:name w:val="CS Title"/>
    <w:uiPriority w:val="1"/>
    <w:semiHidden/>
    <w:rsid w:val="00530B07"/>
    <w:pPr>
      <w:spacing w:after="85" w:line="240" w:lineRule="auto"/>
    </w:pPr>
    <w:rPr>
      <w:rFonts w:asciiTheme="majorHAnsi" w:eastAsia="Times New Roman" w:hAnsiTheme="majorHAnsi" w:cs="Times New Roman"/>
      <w:sz w:val="56"/>
      <w:szCs w:val="24"/>
      <w:lang w:eastAsia="en-GB"/>
    </w:rPr>
  </w:style>
  <w:style w:type="paragraph" w:customStyle="1" w:styleId="FooterBackPage">
    <w:name w:val="Footer Back Page"/>
    <w:basedOn w:val="Footer"/>
    <w:uiPriority w:val="1"/>
    <w:semiHidden/>
    <w:rsid w:val="00166652"/>
    <w:pPr>
      <w:jc w:val="right"/>
    </w:pPr>
    <w:rPr>
      <w:color w:val="FFFFFF" w:themeColor="background1"/>
      <w:spacing w:val="-6"/>
      <w:sz w:val="22"/>
    </w:rPr>
  </w:style>
  <w:style w:type="paragraph" w:customStyle="1" w:styleId="PullQuote">
    <w:name w:val="Pull Quote"/>
    <w:next w:val="Normal"/>
    <w:uiPriority w:val="17"/>
    <w:qFormat/>
    <w:rsid w:val="004D6A8F"/>
    <w:pPr>
      <w:pBdr>
        <w:top w:val="single" w:sz="2" w:space="3" w:color="7F7F7F" w:themeColor="text1" w:themeTint="80"/>
        <w:bottom w:val="single" w:sz="2" w:space="5" w:color="7F7F7F" w:themeColor="text1" w:themeTint="80"/>
      </w:pBdr>
      <w:spacing w:before="280" w:after="360" w:line="320" w:lineRule="exact"/>
    </w:pPr>
    <w:rPr>
      <w:color w:val="7F7F7F" w:themeColor="text1" w:themeTint="80"/>
      <w:sz w:val="28"/>
    </w:rPr>
  </w:style>
  <w:style w:type="paragraph" w:customStyle="1" w:styleId="Reasons">
    <w:name w:val="Reasons"/>
    <w:uiPriority w:val="1"/>
    <w:semiHidden/>
    <w:rsid w:val="00536F9F"/>
    <w:pPr>
      <w:spacing w:before="0" w:after="240" w:line="240" w:lineRule="atLeast"/>
    </w:pPr>
    <w:rPr>
      <w:color w:val="FFFFFF" w:themeColor="background1"/>
      <w:spacing w:val="-6"/>
      <w:sz w:val="20"/>
    </w:rPr>
  </w:style>
  <w:style w:type="paragraph" w:customStyle="1" w:styleId="Reasonsheading">
    <w:name w:val="Reasons heading"/>
    <w:uiPriority w:val="1"/>
    <w:semiHidden/>
    <w:rsid w:val="00536F9F"/>
    <w:pPr>
      <w:spacing w:before="0" w:after="0" w:line="280" w:lineRule="exact"/>
    </w:pPr>
    <w:rPr>
      <w:b/>
      <w:color w:val="FFFFFF" w:themeColor="background1"/>
      <w:sz w:val="28"/>
    </w:rPr>
  </w:style>
  <w:style w:type="paragraph" w:customStyle="1" w:styleId="Proposaladdresses">
    <w:name w:val="Proposal addresses"/>
    <w:uiPriority w:val="1"/>
    <w:semiHidden/>
    <w:rsid w:val="00126C43"/>
    <w:pPr>
      <w:spacing w:before="0" w:after="280"/>
      <w:contextualSpacing/>
    </w:pPr>
    <w:rPr>
      <w:color w:val="FFFFFF" w:themeColor="background1"/>
    </w:rPr>
  </w:style>
  <w:style w:type="numbering" w:customStyle="1" w:styleId="SDGListNumbers">
    <w:name w:val="SDG List Numbers"/>
    <w:uiPriority w:val="99"/>
    <w:semiHidden/>
    <w:rsid w:val="00D91FF5"/>
    <w:pPr>
      <w:numPr>
        <w:numId w:val="13"/>
      </w:numPr>
    </w:pPr>
  </w:style>
  <w:style w:type="paragraph" w:customStyle="1" w:styleId="NormalNumbered">
    <w:name w:val="Normal Numbered"/>
    <w:basedOn w:val="Normal"/>
    <w:uiPriority w:val="8"/>
    <w:qFormat/>
    <w:rsid w:val="00AD1795"/>
    <w:pPr>
      <w:numPr>
        <w:ilvl w:val="3"/>
        <w:numId w:val="2"/>
      </w:numPr>
      <w:tabs>
        <w:tab w:val="clear" w:pos="284"/>
        <w:tab w:val="num" w:pos="0"/>
      </w:tabs>
      <w:ind w:left="0"/>
    </w:pPr>
  </w:style>
  <w:style w:type="paragraph" w:customStyle="1" w:styleId="ListEnd">
    <w:name w:val="List End"/>
    <w:next w:val="NormalNumbered"/>
    <w:uiPriority w:val="1"/>
    <w:semiHidden/>
    <w:rsid w:val="00AD1795"/>
    <w:pPr>
      <w:spacing w:after="0" w:line="140" w:lineRule="exact"/>
    </w:pPr>
  </w:style>
  <w:style w:type="paragraph" w:customStyle="1" w:styleId="Path">
    <w:name w:val="Path"/>
    <w:basedOn w:val="Footer"/>
    <w:uiPriority w:val="1"/>
    <w:semiHidden/>
    <w:rsid w:val="001561BC"/>
    <w:pPr>
      <w:spacing w:after="140"/>
    </w:pPr>
    <w:rPr>
      <w:noProof/>
      <w:sz w:val="12"/>
    </w:rPr>
  </w:style>
  <w:style w:type="paragraph" w:customStyle="1" w:styleId="SDGCaptionfigure">
    <w:name w:val="SDG Caption figure"/>
    <w:basedOn w:val="Caption"/>
    <w:next w:val="Normal"/>
    <w:semiHidden/>
    <w:rsid w:val="00236B6C"/>
  </w:style>
  <w:style w:type="paragraph" w:customStyle="1" w:styleId="SDGCaptionfigureAppendix">
    <w:name w:val="SDG Caption figure Appendix"/>
    <w:basedOn w:val="SDGCaptionfigure"/>
    <w:next w:val="Normal"/>
    <w:semiHidden/>
    <w:rsid w:val="00236B6C"/>
    <w:pPr>
      <w:tabs>
        <w:tab w:val="left" w:pos="3402"/>
      </w:tabs>
    </w:pPr>
  </w:style>
  <w:style w:type="paragraph" w:customStyle="1" w:styleId="SDGCaptiontable">
    <w:name w:val="SDG Caption table"/>
    <w:basedOn w:val="SDGCaptionfigure"/>
    <w:next w:val="Normal"/>
    <w:semiHidden/>
    <w:rsid w:val="00236B6C"/>
  </w:style>
  <w:style w:type="paragraph" w:customStyle="1" w:styleId="SDGCaptiontableAppendix">
    <w:name w:val="SDG Caption table Appendix"/>
    <w:basedOn w:val="SDGCaptiontable"/>
    <w:next w:val="Normal"/>
    <w:semiHidden/>
    <w:rsid w:val="00236B6C"/>
    <w:pPr>
      <w:tabs>
        <w:tab w:val="left" w:pos="3402"/>
      </w:tabs>
    </w:pPr>
  </w:style>
  <w:style w:type="paragraph" w:customStyle="1" w:styleId="SDGTableRow">
    <w:name w:val="SDG Table Row"/>
    <w:basedOn w:val="Normal"/>
    <w:uiPriority w:val="16"/>
    <w:semiHidden/>
    <w:rsid w:val="009A56E9"/>
    <w:pPr>
      <w:spacing w:before="80" w:after="80" w:line="288" w:lineRule="auto"/>
    </w:pPr>
    <w:rPr>
      <w:rFonts w:eastAsia="Times New Roman" w:cs="Times New Roman"/>
      <w:color w:val="auto"/>
      <w:sz w:val="18"/>
      <w:szCs w:val="24"/>
    </w:rPr>
  </w:style>
  <w:style w:type="paragraph" w:customStyle="1" w:styleId="SDGTableHeading">
    <w:name w:val="SDG Table Heading"/>
    <w:basedOn w:val="SDGTableRow"/>
    <w:uiPriority w:val="15"/>
    <w:semiHidden/>
    <w:rsid w:val="009A56E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4609">
      <w:bodyDiv w:val="1"/>
      <w:marLeft w:val="0"/>
      <w:marRight w:val="0"/>
      <w:marTop w:val="0"/>
      <w:marBottom w:val="0"/>
      <w:divBdr>
        <w:top w:val="none" w:sz="0" w:space="0" w:color="auto"/>
        <w:left w:val="none" w:sz="0" w:space="0" w:color="auto"/>
        <w:bottom w:val="none" w:sz="0" w:space="0" w:color="auto"/>
        <w:right w:val="none" w:sz="0" w:space="0" w:color="auto"/>
      </w:divBdr>
    </w:div>
    <w:div w:id="431897331">
      <w:bodyDiv w:val="1"/>
      <w:marLeft w:val="0"/>
      <w:marRight w:val="0"/>
      <w:marTop w:val="0"/>
      <w:marBottom w:val="0"/>
      <w:divBdr>
        <w:top w:val="none" w:sz="0" w:space="0" w:color="auto"/>
        <w:left w:val="none" w:sz="0" w:space="0" w:color="auto"/>
        <w:bottom w:val="none" w:sz="0" w:space="0" w:color="auto"/>
        <w:right w:val="none" w:sz="0" w:space="0" w:color="auto"/>
      </w:divBdr>
    </w:div>
    <w:div w:id="584269199">
      <w:bodyDiv w:val="1"/>
      <w:marLeft w:val="0"/>
      <w:marRight w:val="0"/>
      <w:marTop w:val="0"/>
      <w:marBottom w:val="0"/>
      <w:divBdr>
        <w:top w:val="none" w:sz="0" w:space="0" w:color="auto"/>
        <w:left w:val="none" w:sz="0" w:space="0" w:color="auto"/>
        <w:bottom w:val="none" w:sz="0" w:space="0" w:color="auto"/>
        <w:right w:val="none" w:sz="0" w:space="0" w:color="auto"/>
      </w:divBdr>
    </w:div>
    <w:div w:id="817379252">
      <w:bodyDiv w:val="1"/>
      <w:marLeft w:val="0"/>
      <w:marRight w:val="0"/>
      <w:marTop w:val="0"/>
      <w:marBottom w:val="0"/>
      <w:divBdr>
        <w:top w:val="none" w:sz="0" w:space="0" w:color="auto"/>
        <w:left w:val="none" w:sz="0" w:space="0" w:color="auto"/>
        <w:bottom w:val="none" w:sz="0" w:space="0" w:color="auto"/>
        <w:right w:val="none" w:sz="0" w:space="0" w:color="auto"/>
      </w:divBdr>
    </w:div>
    <w:div w:id="869222842">
      <w:bodyDiv w:val="1"/>
      <w:marLeft w:val="0"/>
      <w:marRight w:val="0"/>
      <w:marTop w:val="0"/>
      <w:marBottom w:val="0"/>
      <w:divBdr>
        <w:top w:val="none" w:sz="0" w:space="0" w:color="auto"/>
        <w:left w:val="none" w:sz="0" w:space="0" w:color="auto"/>
        <w:bottom w:val="none" w:sz="0" w:space="0" w:color="auto"/>
        <w:right w:val="none" w:sz="0" w:space="0" w:color="auto"/>
      </w:divBdr>
    </w:div>
    <w:div w:id="1348366761">
      <w:bodyDiv w:val="1"/>
      <w:marLeft w:val="0"/>
      <w:marRight w:val="0"/>
      <w:marTop w:val="0"/>
      <w:marBottom w:val="0"/>
      <w:divBdr>
        <w:top w:val="none" w:sz="0" w:space="0" w:color="auto"/>
        <w:left w:val="none" w:sz="0" w:space="0" w:color="auto"/>
        <w:bottom w:val="none" w:sz="0" w:space="0" w:color="auto"/>
        <w:right w:val="none" w:sz="0" w:space="0" w:color="auto"/>
      </w:divBdr>
    </w:div>
    <w:div w:id="1397781055">
      <w:bodyDiv w:val="1"/>
      <w:marLeft w:val="0"/>
      <w:marRight w:val="0"/>
      <w:marTop w:val="0"/>
      <w:marBottom w:val="0"/>
      <w:divBdr>
        <w:top w:val="none" w:sz="0" w:space="0" w:color="auto"/>
        <w:left w:val="none" w:sz="0" w:space="0" w:color="auto"/>
        <w:bottom w:val="none" w:sz="0" w:space="0" w:color="auto"/>
        <w:right w:val="none" w:sz="0" w:space="0" w:color="auto"/>
      </w:divBdr>
    </w:div>
    <w:div w:id="1452016519">
      <w:bodyDiv w:val="1"/>
      <w:marLeft w:val="0"/>
      <w:marRight w:val="0"/>
      <w:marTop w:val="0"/>
      <w:marBottom w:val="0"/>
      <w:divBdr>
        <w:top w:val="none" w:sz="0" w:space="0" w:color="auto"/>
        <w:left w:val="none" w:sz="0" w:space="0" w:color="auto"/>
        <w:bottom w:val="none" w:sz="0" w:space="0" w:color="auto"/>
        <w:right w:val="none" w:sz="0" w:space="0" w:color="auto"/>
      </w:divBdr>
    </w:div>
    <w:div w:id="19116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2.xml" Id="rId3" /><Relationship Type="http://schemas.openxmlformats.org/officeDocument/2006/relationships/image" Target="media/image5.emf" Id="rId21"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footer" Target="footer3.xml" Id="rId17" /><Relationship Type="http://schemas.openxmlformats.org/officeDocument/2006/relationships/footer" Target="footer6.xml" Id="rId25" /><Relationship Type="http://schemas.openxmlformats.org/officeDocument/2006/relationships/customXml" Target="../customXml/item1.xml" Id="rId2" /><Relationship Type="http://schemas.openxmlformats.org/officeDocument/2006/relationships/header" Target="header2.xml" Id="rId16" /><Relationship Type="http://schemas.openxmlformats.org/officeDocument/2006/relationships/image" Target="media/image4.emf" Id="rId20" /><Relationship Type="http://schemas.openxmlformats.org/officeDocument/2006/relationships/customXml" Target="../customXml/item4.xml" Id="rId29"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5.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6.xml" Id="rId31"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glossaryDocument" Target="glossary/document.xml" Id="rId27" /><Relationship Type="http://schemas.openxmlformats.org/officeDocument/2006/relationships/customXml" Target="../customXml/item5.xml" Id="rId30"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lowood\SDG\Templates\SDG%20Report%20A4%20Landscap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E2C1D4EE734D40A858B572E2D9E2F7"/>
        <w:category>
          <w:name w:val="General"/>
          <w:gallery w:val="placeholder"/>
        </w:category>
        <w:types>
          <w:type w:val="bbPlcHdr"/>
        </w:types>
        <w:behaviors>
          <w:behavior w:val="content"/>
        </w:behaviors>
        <w:guid w:val="{78E23AE0-F8F0-49DC-A6E0-F4F356A010D9}"/>
      </w:docPartPr>
      <w:docPartBody>
        <w:p w:rsidR="00947C8A" w:rsidRDefault="00947C8A">
          <w:pPr>
            <w:pStyle w:val="59E2C1D4EE734D40A858B572E2D9E2F7"/>
          </w:pPr>
          <w:r w:rsidRPr="004F0F35">
            <w:rPr>
              <w:rStyle w:val="PlaceholderText"/>
            </w:rPr>
            <w:t>[Title]</w:t>
          </w:r>
        </w:p>
      </w:docPartBody>
    </w:docPart>
    <w:docPart>
      <w:docPartPr>
        <w:name w:val="3065931A5E09496DBB35B527984E59C0"/>
        <w:category>
          <w:name w:val="General"/>
          <w:gallery w:val="placeholder"/>
        </w:category>
        <w:types>
          <w:type w:val="bbPlcHdr"/>
        </w:types>
        <w:behaviors>
          <w:behavior w:val="content"/>
        </w:behaviors>
        <w:guid w:val="{131F2161-EA3E-487B-86AD-119811DD24A8}"/>
      </w:docPartPr>
      <w:docPartBody>
        <w:p w:rsidR="00947C8A" w:rsidRDefault="00947C8A">
          <w:pPr>
            <w:pStyle w:val="3065931A5E09496DBB35B527984E59C0"/>
          </w:pPr>
          <w:r w:rsidRPr="000A7C6C">
            <w:rPr>
              <w:rStyle w:val="PlaceholderText"/>
            </w:rPr>
            <w:t>[Category]</w:t>
          </w:r>
        </w:p>
      </w:docPartBody>
    </w:docPart>
    <w:docPart>
      <w:docPartPr>
        <w:name w:val="8851EBD46B474079AF5FB05DF975067B"/>
        <w:category>
          <w:name w:val="General"/>
          <w:gallery w:val="placeholder"/>
        </w:category>
        <w:types>
          <w:type w:val="bbPlcHdr"/>
        </w:types>
        <w:behaviors>
          <w:behavior w:val="content"/>
        </w:behaviors>
        <w:guid w:val="{7E45290E-5D4B-44B8-9D31-604E3CF98C7B}"/>
      </w:docPartPr>
      <w:docPartBody>
        <w:p w:rsidR="00947C8A" w:rsidRDefault="00947C8A">
          <w:pPr>
            <w:pStyle w:val="8851EBD46B474079AF5FB05DF975067B"/>
          </w:pPr>
          <w:r w:rsidRPr="001F7B6C">
            <w:rPr>
              <w:rStyle w:val="PlaceholderText"/>
            </w:rPr>
            <w:t xml:space="preserve">Click here to enter </w:t>
          </w:r>
          <w:r>
            <w:rPr>
              <w:rStyle w:val="PlaceholderText"/>
            </w:rPr>
            <w:t>date</w:t>
          </w:r>
          <w:r w:rsidRPr="001F7B6C">
            <w:rPr>
              <w:rStyle w:val="PlaceholderText"/>
            </w:rPr>
            <w:t>.</w:t>
          </w:r>
        </w:p>
      </w:docPartBody>
    </w:docPart>
    <w:docPart>
      <w:docPartPr>
        <w:name w:val="54050C3FD4CF4693B3BBE779180BA77A"/>
        <w:category>
          <w:name w:val="General"/>
          <w:gallery w:val="placeholder"/>
        </w:category>
        <w:types>
          <w:type w:val="bbPlcHdr"/>
        </w:types>
        <w:behaviors>
          <w:behavior w:val="content"/>
        </w:behaviors>
        <w:guid w:val="{859B4C12-29C2-45F3-A480-E404F9513B8C}"/>
      </w:docPartPr>
      <w:docPartBody>
        <w:p w:rsidR="00947C8A" w:rsidRDefault="00947C8A">
          <w:pPr>
            <w:pStyle w:val="54050C3FD4CF4693B3BBE779180BA77A"/>
          </w:pPr>
          <w:r w:rsidRPr="000A7C6C">
            <w:rPr>
              <w:rStyle w:val="PlaceholderText"/>
            </w:rPr>
            <w:t>[Company]</w:t>
          </w:r>
        </w:p>
      </w:docPartBody>
    </w:docPart>
    <w:docPart>
      <w:docPartPr>
        <w:name w:val="72CC73052CFD402D83C6B3A402839BBE"/>
        <w:category>
          <w:name w:val="General"/>
          <w:gallery w:val="placeholder"/>
        </w:category>
        <w:types>
          <w:type w:val="bbPlcHdr"/>
        </w:types>
        <w:behaviors>
          <w:behavior w:val="content"/>
        </w:behaviors>
        <w:guid w:val="{2108FCC4-31A8-4A03-BE52-7ABBB76245B4}"/>
      </w:docPartPr>
      <w:docPartBody>
        <w:p w:rsidR="00947C8A" w:rsidRDefault="00947C8A">
          <w:pPr>
            <w:pStyle w:val="72CC73052CFD402D83C6B3A402839BBE"/>
          </w:pPr>
          <w:r>
            <w:t xml:space="preserve">Our ref: </w:t>
          </w:r>
        </w:p>
      </w:docPartBody>
    </w:docPart>
    <w:docPart>
      <w:docPartPr>
        <w:name w:val="2D80FED06179436BBE9832A60AAD2F5D"/>
        <w:category>
          <w:name w:val="General"/>
          <w:gallery w:val="placeholder"/>
        </w:category>
        <w:types>
          <w:type w:val="bbPlcHdr"/>
        </w:types>
        <w:behaviors>
          <w:behavior w:val="content"/>
        </w:behaviors>
        <w:guid w:val="{69A74213-2687-4CFB-A98D-D391A7CB1375}"/>
      </w:docPartPr>
      <w:docPartBody>
        <w:p w:rsidR="00947C8A" w:rsidRDefault="00947C8A">
          <w:pPr>
            <w:pStyle w:val="2D80FED06179436BBE9832A60AAD2F5D"/>
          </w:pPr>
          <w:r w:rsidRPr="00BC5EE2">
            <w:rPr>
              <w:rStyle w:val="PlaceholderText"/>
            </w:rPr>
            <w:t>Click here to enter text.</w:t>
          </w:r>
        </w:p>
      </w:docPartBody>
    </w:docPart>
    <w:docPart>
      <w:docPartPr>
        <w:name w:val="D6E8A887B8C64C3D8A34475FE3813557"/>
        <w:category>
          <w:name w:val="General"/>
          <w:gallery w:val="placeholder"/>
        </w:category>
        <w:types>
          <w:type w:val="bbPlcHdr"/>
        </w:types>
        <w:behaviors>
          <w:behavior w:val="content"/>
        </w:behaviors>
        <w:guid w:val="{83DAB27B-B966-4E82-B2AF-E95CFFC0190D}"/>
      </w:docPartPr>
      <w:docPartBody>
        <w:p w:rsidR="00947C8A" w:rsidRDefault="00947C8A">
          <w:pPr>
            <w:pStyle w:val="D6E8A887B8C64C3D8A34475FE3813557"/>
          </w:pPr>
          <w:r>
            <w:t xml:space="preserve">Client ref: </w:t>
          </w:r>
        </w:p>
      </w:docPartBody>
    </w:docPart>
    <w:docPart>
      <w:docPartPr>
        <w:name w:val="9521742EE73548ECA8EEC6C8A55E4C87"/>
        <w:category>
          <w:name w:val="General"/>
          <w:gallery w:val="placeholder"/>
        </w:category>
        <w:types>
          <w:type w:val="bbPlcHdr"/>
        </w:types>
        <w:behaviors>
          <w:behavior w:val="content"/>
        </w:behaviors>
        <w:guid w:val="{C25961EC-6842-4404-B968-0B792F203B25}"/>
      </w:docPartPr>
      <w:docPartBody>
        <w:p w:rsidR="00947C8A" w:rsidRDefault="00947C8A">
          <w:pPr>
            <w:pStyle w:val="9521742EE73548ECA8EEC6C8A55E4C87"/>
          </w:pPr>
          <w:r w:rsidRPr="004F0F35">
            <w:rPr>
              <w:rStyle w:val="PlaceholderText"/>
            </w:rPr>
            <w:t>[Title]</w:t>
          </w:r>
        </w:p>
      </w:docPartBody>
    </w:docPart>
    <w:docPart>
      <w:docPartPr>
        <w:name w:val="9C5B1F43D18C46C0BE2690F13E79E37B"/>
        <w:category>
          <w:name w:val="General"/>
          <w:gallery w:val="placeholder"/>
        </w:category>
        <w:types>
          <w:type w:val="bbPlcHdr"/>
        </w:types>
        <w:behaviors>
          <w:behavior w:val="content"/>
        </w:behaviors>
        <w:guid w:val="{9905EE5A-5502-4E66-B53C-E9F0223532C6}"/>
      </w:docPartPr>
      <w:docPartBody>
        <w:p w:rsidR="00947C8A" w:rsidRDefault="00947C8A">
          <w:pPr>
            <w:pStyle w:val="9C5B1F43D18C46C0BE2690F13E79E37B"/>
          </w:pPr>
          <w:r>
            <w:t>Office address</w:t>
          </w:r>
        </w:p>
      </w:docPartBody>
    </w:docPart>
    <w:docPart>
      <w:docPartPr>
        <w:name w:val="709F0648D7984F1180743B35C89590AB"/>
        <w:category>
          <w:name w:val="General"/>
          <w:gallery w:val="placeholder"/>
        </w:category>
        <w:types>
          <w:type w:val="bbPlcHdr"/>
        </w:types>
        <w:behaviors>
          <w:behavior w:val="content"/>
        </w:behaviors>
        <w:guid w:val="{14D40B8E-9293-4962-99D8-742677CF0C74}"/>
      </w:docPartPr>
      <w:docPartBody>
        <w:p w:rsidR="00947C8A" w:rsidRDefault="00947C8A">
          <w:pPr>
            <w:pStyle w:val="709F0648D7984F1180743B35C89590AB"/>
          </w:pPr>
          <w:r w:rsidRPr="00FD0A1C">
            <w:rPr>
              <w:rStyle w:val="PlaceholderText"/>
              <w:sz w:val="18"/>
              <w:szCs w:val="18"/>
            </w:rPr>
            <w:t>[Company]</w:t>
          </w:r>
        </w:p>
      </w:docPartBody>
    </w:docPart>
    <w:docPart>
      <w:docPartPr>
        <w:name w:val="0173F9ABDCF140D08CFD132F0399FE27"/>
        <w:category>
          <w:name w:val="General"/>
          <w:gallery w:val="placeholder"/>
        </w:category>
        <w:types>
          <w:type w:val="bbPlcHdr"/>
        </w:types>
        <w:behaviors>
          <w:behavior w:val="content"/>
        </w:behaviors>
        <w:guid w:val="{D2F2BA35-1796-48E4-B97F-AEE9FACCB3EA}"/>
      </w:docPartPr>
      <w:docPartBody>
        <w:p w:rsidR="00947C8A" w:rsidRDefault="00947C8A">
          <w:pPr>
            <w:pStyle w:val="0173F9ABDCF140D08CFD132F0399FE27"/>
          </w:pPr>
          <w:r w:rsidRPr="00FD0A1C">
            <w:rPr>
              <w:rStyle w:val="PlaceholderText"/>
              <w:sz w:val="18"/>
              <w:szCs w:val="18"/>
            </w:rPr>
            <w:t>[Company Address]</w:t>
          </w:r>
        </w:p>
      </w:docPartBody>
    </w:docPart>
    <w:docPart>
      <w:docPartPr>
        <w:name w:val="B2BEEB8FC0614208B4F72FE02A9A4B78"/>
        <w:category>
          <w:name w:val="General"/>
          <w:gallery w:val="placeholder"/>
        </w:category>
        <w:types>
          <w:type w:val="bbPlcHdr"/>
        </w:types>
        <w:behaviors>
          <w:behavior w:val="content"/>
        </w:behaviors>
        <w:guid w:val="{FE59BE9F-CB5D-4FBC-9AF5-A7006E7DFE46}"/>
      </w:docPartPr>
      <w:docPartBody>
        <w:p w:rsidR="00947C8A" w:rsidRDefault="00947C8A">
          <w:pPr>
            <w:pStyle w:val="B2BEEB8FC0614208B4F72FE02A9A4B78"/>
          </w:pPr>
          <w:r w:rsidRPr="000A7C6C">
            <w:rPr>
              <w:rStyle w:val="PlaceholderText"/>
            </w:rPr>
            <w:t>[Category]</w:t>
          </w:r>
        </w:p>
      </w:docPartBody>
    </w:docPart>
    <w:docPart>
      <w:docPartPr>
        <w:name w:val="E90B4FEEC2C349B4BE50FD965A219296"/>
        <w:category>
          <w:name w:val="General"/>
          <w:gallery w:val="placeholder"/>
        </w:category>
        <w:types>
          <w:type w:val="bbPlcHdr"/>
        </w:types>
        <w:behaviors>
          <w:behavior w:val="content"/>
        </w:behaviors>
        <w:guid w:val="{86FF8729-3F9C-4F4A-B9E7-DF513E650AC4}"/>
      </w:docPartPr>
      <w:docPartBody>
        <w:p w:rsidR="00947C8A" w:rsidRDefault="00947C8A">
          <w:pPr>
            <w:pStyle w:val="E90B4FEEC2C349B4BE50FD965A219296"/>
          </w:pPr>
          <w:r w:rsidRPr="001F7B6C">
            <w:rPr>
              <w:rStyle w:val="PlaceholderText"/>
            </w:rPr>
            <w:t xml:space="preserve">Click here to enter </w:t>
          </w:r>
          <w:r>
            <w:rPr>
              <w:rStyle w:val="PlaceholderText"/>
            </w:rPr>
            <w:t>date</w:t>
          </w:r>
          <w:r w:rsidRPr="001F7B6C">
            <w:rPr>
              <w:rStyle w:val="PlaceholderText"/>
            </w:rPr>
            <w:t>.</w:t>
          </w:r>
        </w:p>
      </w:docPartBody>
    </w:docPart>
    <w:docPart>
      <w:docPartPr>
        <w:name w:val="7DDA0BB1644945C1A9AFB4BAA7CFB1F9"/>
        <w:category>
          <w:name w:val="General"/>
          <w:gallery w:val="placeholder"/>
        </w:category>
        <w:types>
          <w:type w:val="bbPlcHdr"/>
        </w:types>
        <w:behaviors>
          <w:behavior w:val="content"/>
        </w:behaviors>
        <w:guid w:val="{4DC9CE67-B5CE-43B3-8AB4-51E7DDB65202}"/>
      </w:docPartPr>
      <w:docPartBody>
        <w:p w:rsidR="00947C8A" w:rsidRDefault="00947C8A">
          <w:pPr>
            <w:pStyle w:val="7DDA0BB1644945C1A9AFB4BAA7CFB1F9"/>
          </w:pPr>
          <w:r>
            <w:t>Office telephone</w:t>
          </w:r>
        </w:p>
      </w:docPartBody>
    </w:docPart>
    <w:docPart>
      <w:docPartPr>
        <w:name w:val="FA77D98C75964F7CA0919616C3AFCEEB"/>
        <w:category>
          <w:name w:val="General"/>
          <w:gallery w:val="placeholder"/>
        </w:category>
        <w:types>
          <w:type w:val="bbPlcHdr"/>
        </w:types>
        <w:behaviors>
          <w:behavior w:val="content"/>
        </w:behaviors>
        <w:guid w:val="{469D9F0A-157E-494F-A996-15159C918E31}"/>
      </w:docPartPr>
      <w:docPartBody>
        <w:p w:rsidR="00947C8A" w:rsidRDefault="00947C8A">
          <w:pPr>
            <w:pStyle w:val="FA77D98C75964F7CA0919616C3AFCEEB"/>
          </w:pPr>
          <w:r w:rsidRPr="007A5919">
            <w:rPr>
              <w:rStyle w:val="PlaceholderText"/>
            </w:rPr>
            <w:t>Click here to enter text.</w:t>
          </w:r>
        </w:p>
      </w:docPartBody>
    </w:docPart>
    <w:docPart>
      <w:docPartPr>
        <w:name w:val="226F729F5B83433C9E0DDBC78A4B049B"/>
        <w:category>
          <w:name w:val="General"/>
          <w:gallery w:val="placeholder"/>
        </w:category>
        <w:types>
          <w:type w:val="bbPlcHdr"/>
        </w:types>
        <w:behaviors>
          <w:behavior w:val="content"/>
        </w:behaviors>
        <w:guid w:val="{5060021F-CC6F-4479-9E41-98988B2A9B71}"/>
      </w:docPartPr>
      <w:docPartBody>
        <w:p w:rsidR="00947C8A" w:rsidRDefault="00947C8A">
          <w:pPr>
            <w:pStyle w:val="226F729F5B83433C9E0DDBC78A4B049B"/>
          </w:pPr>
          <w:r w:rsidRPr="000A7C6C">
            <w:rPr>
              <w:rStyle w:val="PlaceholderText"/>
            </w:rPr>
            <w:t>[Company]</w:t>
          </w:r>
        </w:p>
      </w:docPartBody>
    </w:docPart>
    <w:docPart>
      <w:docPartPr>
        <w:name w:val="034EC63A400F49669E0C668676B50D90"/>
        <w:category>
          <w:name w:val="General"/>
          <w:gallery w:val="placeholder"/>
        </w:category>
        <w:types>
          <w:type w:val="bbPlcHdr"/>
        </w:types>
        <w:behaviors>
          <w:behavior w:val="content"/>
        </w:behaviors>
        <w:guid w:val="{834DADA6-FFF9-470D-BFDD-A5BEC602874D}"/>
      </w:docPartPr>
      <w:docPartBody>
        <w:p w:rsidR="00947C8A" w:rsidRDefault="00947C8A">
          <w:pPr>
            <w:pStyle w:val="034EC63A400F49669E0C668676B50D90"/>
          </w:pPr>
          <w:r>
            <w:t xml:space="preserve">Our ref: </w:t>
          </w:r>
        </w:p>
      </w:docPartBody>
    </w:docPart>
    <w:docPart>
      <w:docPartPr>
        <w:name w:val="F8944F29512449A1B8C85360C9E3685B"/>
        <w:category>
          <w:name w:val="General"/>
          <w:gallery w:val="placeholder"/>
        </w:category>
        <w:types>
          <w:type w:val="bbPlcHdr"/>
        </w:types>
        <w:behaviors>
          <w:behavior w:val="content"/>
        </w:behaviors>
        <w:guid w:val="{31DE0B1B-7A99-426E-91E2-4E62F406892A}"/>
      </w:docPartPr>
      <w:docPartBody>
        <w:p w:rsidR="00947C8A" w:rsidRDefault="00947C8A">
          <w:pPr>
            <w:pStyle w:val="F8944F29512449A1B8C85360C9E3685B"/>
          </w:pPr>
          <w:r w:rsidRPr="00BC5EE2">
            <w:rPr>
              <w:rStyle w:val="PlaceholderText"/>
            </w:rPr>
            <w:t>Click here to enter text.</w:t>
          </w:r>
        </w:p>
      </w:docPartBody>
    </w:docPart>
    <w:docPart>
      <w:docPartPr>
        <w:name w:val="F20C105089C6419EA821079779277ED4"/>
        <w:category>
          <w:name w:val="General"/>
          <w:gallery w:val="placeholder"/>
        </w:category>
        <w:types>
          <w:type w:val="bbPlcHdr"/>
        </w:types>
        <w:behaviors>
          <w:behavior w:val="content"/>
        </w:behaviors>
        <w:guid w:val="{8296BD34-D8E6-48DD-A384-E051859B1AE9}"/>
      </w:docPartPr>
      <w:docPartBody>
        <w:p w:rsidR="00947C8A" w:rsidRDefault="00947C8A">
          <w:pPr>
            <w:pStyle w:val="F20C105089C6419EA821079779277ED4"/>
          </w:pPr>
          <w:r>
            <w:t xml:space="preserve">Client ref: </w:t>
          </w:r>
        </w:p>
      </w:docPartBody>
    </w:docPart>
    <w:docPart>
      <w:docPartPr>
        <w:name w:val="667E06BF552249388C1236C8BD09BCD4"/>
        <w:category>
          <w:name w:val="General"/>
          <w:gallery w:val="placeholder"/>
        </w:category>
        <w:types>
          <w:type w:val="bbPlcHdr"/>
        </w:types>
        <w:behaviors>
          <w:behavior w:val="content"/>
        </w:behaviors>
        <w:guid w:val="{D9DCCB54-1F91-4C77-81D8-F453F18312F1}"/>
      </w:docPartPr>
      <w:docPartBody>
        <w:p w:rsidR="00947C8A" w:rsidRDefault="00947C8A" w:rsidP="00947C8A">
          <w:pPr>
            <w:pStyle w:val="667E06BF552249388C1236C8BD09BCD4"/>
          </w:pPr>
          <w:r w:rsidRPr="00673718">
            <w:rPr>
              <w:rStyle w:val="PlaceholderText"/>
            </w:rPr>
            <w:t>[Subject]</w:t>
          </w:r>
        </w:p>
      </w:docPartBody>
    </w:docPart>
    <w:docPart>
      <w:docPartPr>
        <w:name w:val="61BD7D59B2E64D9289CE23B2C175BD31"/>
        <w:category>
          <w:name w:val="General"/>
          <w:gallery w:val="placeholder"/>
        </w:category>
        <w:types>
          <w:type w:val="bbPlcHdr"/>
        </w:types>
        <w:behaviors>
          <w:behavior w:val="content"/>
        </w:behaviors>
        <w:guid w:val="{C356612D-52D4-449D-BDF8-04E95779954A}"/>
      </w:docPartPr>
      <w:docPartBody>
        <w:p w:rsidR="00947C8A" w:rsidRDefault="00947C8A" w:rsidP="00947C8A">
          <w:pPr>
            <w:pStyle w:val="61BD7D59B2E64D9289CE23B2C175BD31"/>
          </w:pPr>
          <w:r w:rsidRPr="000A7C6C">
            <w:rPr>
              <w:rStyle w:val="PlaceholderText"/>
            </w:rPr>
            <w:t>[Category]</w:t>
          </w:r>
        </w:p>
      </w:docPartBody>
    </w:docPart>
    <w:docPart>
      <w:docPartPr>
        <w:name w:val="ACA374ADC81543A2BDB7B23AB3850170"/>
        <w:category>
          <w:name w:val="General"/>
          <w:gallery w:val="placeholder"/>
        </w:category>
        <w:types>
          <w:type w:val="bbPlcHdr"/>
        </w:types>
        <w:behaviors>
          <w:behavior w:val="content"/>
        </w:behaviors>
        <w:guid w:val="{4AE1D6CC-06CA-4D47-A1A0-1E42D540F857}"/>
      </w:docPartPr>
      <w:docPartBody>
        <w:p w:rsidR="00947C8A" w:rsidRDefault="00947C8A" w:rsidP="00947C8A">
          <w:pPr>
            <w:pStyle w:val="ACA374ADC81543A2BDB7B23AB3850170"/>
          </w:pPr>
          <w:r w:rsidRPr="00673718">
            <w:rPr>
              <w:rStyle w:val="PlaceholderText"/>
            </w:rPr>
            <w:t>Click here to enter text.</w:t>
          </w:r>
        </w:p>
      </w:docPartBody>
    </w:docPart>
    <w:docPart>
      <w:docPartPr>
        <w:name w:val="169FF2A3C6214F09828BF10338B551B6"/>
        <w:category>
          <w:name w:val="General"/>
          <w:gallery w:val="placeholder"/>
        </w:category>
        <w:types>
          <w:type w:val="bbPlcHdr"/>
        </w:types>
        <w:behaviors>
          <w:behavior w:val="content"/>
        </w:behaviors>
        <w:guid w:val="{B41A69B4-4A16-41EB-9A20-BA1968AB1280}"/>
      </w:docPartPr>
      <w:docPartBody>
        <w:p w:rsidR="00947C8A" w:rsidRDefault="00947C8A" w:rsidP="00947C8A">
          <w:pPr>
            <w:pStyle w:val="169FF2A3C6214F09828BF10338B551B6"/>
          </w:pPr>
          <w:r w:rsidRPr="00673718">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8A"/>
    <w:rsid w:val="00093C76"/>
    <w:rsid w:val="00253B61"/>
    <w:rsid w:val="004E0793"/>
    <w:rsid w:val="004F6E70"/>
    <w:rsid w:val="007428AD"/>
    <w:rsid w:val="008D7944"/>
    <w:rsid w:val="00947C8A"/>
    <w:rsid w:val="00964748"/>
    <w:rsid w:val="00E06178"/>
    <w:rsid w:val="00E71629"/>
    <w:rsid w:val="00F7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C8A"/>
    <w:rPr>
      <w:color w:val="808080"/>
    </w:rPr>
  </w:style>
  <w:style w:type="paragraph" w:customStyle="1" w:styleId="59E2C1D4EE734D40A858B572E2D9E2F7">
    <w:name w:val="59E2C1D4EE734D40A858B572E2D9E2F7"/>
  </w:style>
  <w:style w:type="paragraph" w:customStyle="1" w:styleId="3065931A5E09496DBB35B527984E59C0">
    <w:name w:val="3065931A5E09496DBB35B527984E59C0"/>
  </w:style>
  <w:style w:type="paragraph" w:customStyle="1" w:styleId="8851EBD46B474079AF5FB05DF975067B">
    <w:name w:val="8851EBD46B474079AF5FB05DF975067B"/>
  </w:style>
  <w:style w:type="paragraph" w:customStyle="1" w:styleId="54050C3FD4CF4693B3BBE779180BA77A">
    <w:name w:val="54050C3FD4CF4693B3BBE779180BA77A"/>
  </w:style>
  <w:style w:type="paragraph" w:customStyle="1" w:styleId="72CC73052CFD402D83C6B3A402839BBE">
    <w:name w:val="72CC73052CFD402D83C6B3A402839BBE"/>
  </w:style>
  <w:style w:type="paragraph" w:customStyle="1" w:styleId="2D80FED06179436BBE9832A60AAD2F5D">
    <w:name w:val="2D80FED06179436BBE9832A60AAD2F5D"/>
  </w:style>
  <w:style w:type="paragraph" w:customStyle="1" w:styleId="D6E8A887B8C64C3D8A34475FE3813557">
    <w:name w:val="D6E8A887B8C64C3D8A34475FE3813557"/>
  </w:style>
  <w:style w:type="paragraph" w:customStyle="1" w:styleId="9521742EE73548ECA8EEC6C8A55E4C87">
    <w:name w:val="9521742EE73548ECA8EEC6C8A55E4C87"/>
  </w:style>
  <w:style w:type="paragraph" w:customStyle="1" w:styleId="9C5B1F43D18C46C0BE2690F13E79E37B">
    <w:name w:val="9C5B1F43D18C46C0BE2690F13E79E37B"/>
  </w:style>
  <w:style w:type="paragraph" w:customStyle="1" w:styleId="709F0648D7984F1180743B35C89590AB">
    <w:name w:val="709F0648D7984F1180743B35C89590AB"/>
  </w:style>
  <w:style w:type="paragraph" w:customStyle="1" w:styleId="0173F9ABDCF140D08CFD132F0399FE27">
    <w:name w:val="0173F9ABDCF140D08CFD132F0399FE27"/>
  </w:style>
  <w:style w:type="paragraph" w:customStyle="1" w:styleId="B2BEEB8FC0614208B4F72FE02A9A4B78">
    <w:name w:val="B2BEEB8FC0614208B4F72FE02A9A4B78"/>
  </w:style>
  <w:style w:type="paragraph" w:customStyle="1" w:styleId="E90B4FEEC2C349B4BE50FD965A219296">
    <w:name w:val="E90B4FEEC2C349B4BE50FD965A219296"/>
  </w:style>
  <w:style w:type="paragraph" w:customStyle="1" w:styleId="7DDA0BB1644945C1A9AFB4BAA7CFB1F9">
    <w:name w:val="7DDA0BB1644945C1A9AFB4BAA7CFB1F9"/>
  </w:style>
  <w:style w:type="paragraph" w:customStyle="1" w:styleId="FA77D98C75964F7CA0919616C3AFCEEB">
    <w:name w:val="FA77D98C75964F7CA0919616C3AFCEEB"/>
  </w:style>
  <w:style w:type="paragraph" w:customStyle="1" w:styleId="226F729F5B83433C9E0DDBC78A4B049B">
    <w:name w:val="226F729F5B83433C9E0DDBC78A4B049B"/>
  </w:style>
  <w:style w:type="paragraph" w:customStyle="1" w:styleId="034EC63A400F49669E0C668676B50D90">
    <w:name w:val="034EC63A400F49669E0C668676B50D90"/>
  </w:style>
  <w:style w:type="paragraph" w:customStyle="1" w:styleId="F8944F29512449A1B8C85360C9E3685B">
    <w:name w:val="F8944F29512449A1B8C85360C9E3685B"/>
  </w:style>
  <w:style w:type="paragraph" w:customStyle="1" w:styleId="F20C105089C6419EA821079779277ED4">
    <w:name w:val="F20C105089C6419EA821079779277ED4"/>
  </w:style>
  <w:style w:type="paragraph" w:customStyle="1" w:styleId="2CBC36E34BC44ED4BDBF966D5F4D86FF">
    <w:name w:val="2CBC36E34BC44ED4BDBF966D5F4D86FF"/>
  </w:style>
  <w:style w:type="paragraph" w:customStyle="1" w:styleId="2A5A5B4558B444B0921D85708248B189">
    <w:name w:val="2A5A5B4558B444B0921D85708248B189"/>
  </w:style>
  <w:style w:type="paragraph" w:customStyle="1" w:styleId="38FB0720BB794D12BDB646419E36F532">
    <w:name w:val="38FB0720BB794D12BDB646419E36F532"/>
    <w:rsid w:val="00947C8A"/>
  </w:style>
  <w:style w:type="paragraph" w:customStyle="1" w:styleId="667E06BF552249388C1236C8BD09BCD4">
    <w:name w:val="667E06BF552249388C1236C8BD09BCD4"/>
    <w:rsid w:val="00947C8A"/>
  </w:style>
  <w:style w:type="paragraph" w:customStyle="1" w:styleId="61BD7D59B2E64D9289CE23B2C175BD31">
    <w:name w:val="61BD7D59B2E64D9289CE23B2C175BD31"/>
    <w:rsid w:val="00947C8A"/>
  </w:style>
  <w:style w:type="paragraph" w:customStyle="1" w:styleId="ACA374ADC81543A2BDB7B23AB3850170">
    <w:name w:val="ACA374ADC81543A2BDB7B23AB3850170"/>
    <w:rsid w:val="00947C8A"/>
  </w:style>
  <w:style w:type="paragraph" w:customStyle="1" w:styleId="169FF2A3C6214F09828BF10338B551B6">
    <w:name w:val="169FF2A3C6214F09828BF10338B551B6"/>
    <w:rsid w:val="00947C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C8A"/>
    <w:rPr>
      <w:color w:val="808080"/>
    </w:rPr>
  </w:style>
  <w:style w:type="paragraph" w:customStyle="1" w:styleId="59E2C1D4EE734D40A858B572E2D9E2F7">
    <w:name w:val="59E2C1D4EE734D40A858B572E2D9E2F7"/>
  </w:style>
  <w:style w:type="paragraph" w:customStyle="1" w:styleId="3065931A5E09496DBB35B527984E59C0">
    <w:name w:val="3065931A5E09496DBB35B527984E59C0"/>
  </w:style>
  <w:style w:type="paragraph" w:customStyle="1" w:styleId="8851EBD46B474079AF5FB05DF975067B">
    <w:name w:val="8851EBD46B474079AF5FB05DF975067B"/>
  </w:style>
  <w:style w:type="paragraph" w:customStyle="1" w:styleId="54050C3FD4CF4693B3BBE779180BA77A">
    <w:name w:val="54050C3FD4CF4693B3BBE779180BA77A"/>
  </w:style>
  <w:style w:type="paragraph" w:customStyle="1" w:styleId="72CC73052CFD402D83C6B3A402839BBE">
    <w:name w:val="72CC73052CFD402D83C6B3A402839BBE"/>
  </w:style>
  <w:style w:type="paragraph" w:customStyle="1" w:styleId="2D80FED06179436BBE9832A60AAD2F5D">
    <w:name w:val="2D80FED06179436BBE9832A60AAD2F5D"/>
  </w:style>
  <w:style w:type="paragraph" w:customStyle="1" w:styleId="D6E8A887B8C64C3D8A34475FE3813557">
    <w:name w:val="D6E8A887B8C64C3D8A34475FE3813557"/>
  </w:style>
  <w:style w:type="paragraph" w:customStyle="1" w:styleId="9521742EE73548ECA8EEC6C8A55E4C87">
    <w:name w:val="9521742EE73548ECA8EEC6C8A55E4C87"/>
  </w:style>
  <w:style w:type="paragraph" w:customStyle="1" w:styleId="9C5B1F43D18C46C0BE2690F13E79E37B">
    <w:name w:val="9C5B1F43D18C46C0BE2690F13E79E37B"/>
  </w:style>
  <w:style w:type="paragraph" w:customStyle="1" w:styleId="709F0648D7984F1180743B35C89590AB">
    <w:name w:val="709F0648D7984F1180743B35C89590AB"/>
  </w:style>
  <w:style w:type="paragraph" w:customStyle="1" w:styleId="0173F9ABDCF140D08CFD132F0399FE27">
    <w:name w:val="0173F9ABDCF140D08CFD132F0399FE27"/>
  </w:style>
  <w:style w:type="paragraph" w:customStyle="1" w:styleId="B2BEEB8FC0614208B4F72FE02A9A4B78">
    <w:name w:val="B2BEEB8FC0614208B4F72FE02A9A4B78"/>
  </w:style>
  <w:style w:type="paragraph" w:customStyle="1" w:styleId="E90B4FEEC2C349B4BE50FD965A219296">
    <w:name w:val="E90B4FEEC2C349B4BE50FD965A219296"/>
  </w:style>
  <w:style w:type="paragraph" w:customStyle="1" w:styleId="7DDA0BB1644945C1A9AFB4BAA7CFB1F9">
    <w:name w:val="7DDA0BB1644945C1A9AFB4BAA7CFB1F9"/>
  </w:style>
  <w:style w:type="paragraph" w:customStyle="1" w:styleId="FA77D98C75964F7CA0919616C3AFCEEB">
    <w:name w:val="FA77D98C75964F7CA0919616C3AFCEEB"/>
  </w:style>
  <w:style w:type="paragraph" w:customStyle="1" w:styleId="226F729F5B83433C9E0DDBC78A4B049B">
    <w:name w:val="226F729F5B83433C9E0DDBC78A4B049B"/>
  </w:style>
  <w:style w:type="paragraph" w:customStyle="1" w:styleId="034EC63A400F49669E0C668676B50D90">
    <w:name w:val="034EC63A400F49669E0C668676B50D90"/>
  </w:style>
  <w:style w:type="paragraph" w:customStyle="1" w:styleId="F8944F29512449A1B8C85360C9E3685B">
    <w:name w:val="F8944F29512449A1B8C85360C9E3685B"/>
  </w:style>
  <w:style w:type="paragraph" w:customStyle="1" w:styleId="F20C105089C6419EA821079779277ED4">
    <w:name w:val="F20C105089C6419EA821079779277ED4"/>
  </w:style>
  <w:style w:type="paragraph" w:customStyle="1" w:styleId="2CBC36E34BC44ED4BDBF966D5F4D86FF">
    <w:name w:val="2CBC36E34BC44ED4BDBF966D5F4D86FF"/>
  </w:style>
  <w:style w:type="paragraph" w:customStyle="1" w:styleId="2A5A5B4558B444B0921D85708248B189">
    <w:name w:val="2A5A5B4558B444B0921D85708248B189"/>
  </w:style>
  <w:style w:type="paragraph" w:customStyle="1" w:styleId="38FB0720BB794D12BDB646419E36F532">
    <w:name w:val="38FB0720BB794D12BDB646419E36F532"/>
    <w:rsid w:val="00947C8A"/>
  </w:style>
  <w:style w:type="paragraph" w:customStyle="1" w:styleId="667E06BF552249388C1236C8BD09BCD4">
    <w:name w:val="667E06BF552249388C1236C8BD09BCD4"/>
    <w:rsid w:val="00947C8A"/>
  </w:style>
  <w:style w:type="paragraph" w:customStyle="1" w:styleId="61BD7D59B2E64D9289CE23B2C175BD31">
    <w:name w:val="61BD7D59B2E64D9289CE23B2C175BD31"/>
    <w:rsid w:val="00947C8A"/>
  </w:style>
  <w:style w:type="paragraph" w:customStyle="1" w:styleId="ACA374ADC81543A2BDB7B23AB3850170">
    <w:name w:val="ACA374ADC81543A2BDB7B23AB3850170"/>
    <w:rsid w:val="00947C8A"/>
  </w:style>
  <w:style w:type="paragraph" w:customStyle="1" w:styleId="169FF2A3C6214F09828BF10338B551B6">
    <w:name w:val="169FF2A3C6214F09828BF10338B551B6"/>
    <w:rsid w:val="00947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DG Base">
  <a:themeElements>
    <a:clrScheme name="SDG Base">
      <a:dk1>
        <a:sysClr val="windowText" lastClr="000000"/>
      </a:dk1>
      <a:lt1>
        <a:sysClr val="window" lastClr="FFFFFF"/>
      </a:lt1>
      <a:dk2>
        <a:srgbClr val="AE1031"/>
      </a:dk2>
      <a:lt2>
        <a:srgbClr val="57626E"/>
      </a:lt2>
      <a:accent1>
        <a:srgbClr val="86B3CB"/>
      </a:accent1>
      <a:accent2>
        <a:srgbClr val="926899"/>
      </a:accent2>
      <a:accent3>
        <a:srgbClr val="7DC574"/>
      </a:accent3>
      <a:accent4>
        <a:srgbClr val="F8982D"/>
      </a:accent4>
      <a:accent5>
        <a:srgbClr val="369A98"/>
      </a:accent5>
      <a:accent6>
        <a:srgbClr val="EFF6FA"/>
      </a:accent6>
      <a:hlink>
        <a:srgbClr val="0000FF"/>
      </a:hlink>
      <a:folHlink>
        <a:srgbClr val="800080"/>
      </a:folHlink>
    </a:clrScheme>
    <a:fontScheme name="SD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DG Red">
      <a:srgbClr val="AE1031"/>
    </a:custClr>
    <a:custClr name="SDG Grey">
      <a:srgbClr val="57626E"/>
    </a:custClr>
    <a:custClr name="SDG Light Blue">
      <a:srgbClr val="86B3CB"/>
    </a:custClr>
    <a:custClr name="SDG Purple">
      <a:srgbClr val="926899"/>
    </a:custClr>
    <a:custClr name="SDG Green">
      <a:srgbClr val="7DC574"/>
    </a:custClr>
    <a:custClr name="SDG Orange">
      <a:srgbClr val="F8982D"/>
    </a:custClr>
    <a:custClr name="SDG Teal">
      <a:srgbClr val="369A98"/>
    </a:custClr>
    <a:custClr name="SDG Light Blue 20%">
      <a:srgbClr val="EFF6FA"/>
    </a:custClr>
    <a:custClr name="SGD Light Blue 50%">
      <a:srgbClr val="D6E7F2"/>
    </a:custClr>
    <a:custClr name="SDG Grey 50%">
      <a:srgbClr val="98A5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33 Horseferry Road
London
SW1P 4DR</CompanyAddress>
  <CompanyPhone/>
  <CompanyFax/>
  <CompanyEmail/>
</CoverPageProperties>
</file>

<file path=customXml/item2.xml><?xml version="1.0" encoding="utf-8"?>
<root>
  <Publication>January 2015</Publication>
  <Project_number> 226973</Project_number>
  <Project_number_label>Our ref: </Project_number_label>
  <Client>
    <Name>Client name</Name>
    <Address>Client address</Address>
    <Ref> NRP10044</Ref>
    <Ref_label>Client ref: </Ref_label>
  </Client>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FE2CD3-62F3-4FBE-BE43-75DDB2D9F79B}">
  <ds:schemaRefs/>
</ds:datastoreItem>
</file>

<file path=customXml/itemProps3.xml><?xml version="1.0" encoding="utf-8"?>
<ds:datastoreItem xmlns:ds="http://schemas.openxmlformats.org/officeDocument/2006/customXml" ds:itemID="{F5F30D17-32C4-4041-99DD-26F3ED91B569}">
  <ds:schemaRefs>
    <ds:schemaRef ds:uri="http://schemas.openxmlformats.org/officeDocument/2006/bibliography"/>
  </ds:schemaRefs>
</ds:datastoreItem>
</file>

<file path=customXml/itemProps4.xml><?xml version="1.0" encoding="utf-8"?>
<ds:datastoreItem xmlns:ds="http://schemas.openxmlformats.org/officeDocument/2006/customXml" ds:itemID="{F3F8D886-40EB-423C-8803-2046E8A90811}"/>
</file>

<file path=customXml/itemProps5.xml><?xml version="1.0" encoding="utf-8"?>
<ds:datastoreItem xmlns:ds="http://schemas.openxmlformats.org/officeDocument/2006/customXml" ds:itemID="{A48FE5B4-A5B8-4572-887D-CB76DC30ACAA}"/>
</file>

<file path=customXml/itemProps6.xml><?xml version="1.0" encoding="utf-8"?>
<ds:datastoreItem xmlns:ds="http://schemas.openxmlformats.org/officeDocument/2006/customXml" ds:itemID="{563CE71E-B84A-4D9E-9359-80F8D00AF8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SDG Report A4 Landscape</ap:Template>
  <ap:Application>Microsoft Word for the web</ap:Application>
  <ap:DocSecurity>0</ap:DocSecurity>
  <ap:ScaleCrop>false</ap:ScaleCrop>
  <ap:Company>Department for Transport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Bikeability Evaluation</dc:title>
  <dc:creator>Tom Higbee</dc:creator>
  <lastModifiedBy>Ian Carter</lastModifiedBy>
  <revision>18</revision>
  <lastPrinted>2014-12-19T17:16:00.0000000Z</lastPrinted>
  <dcterms:created xsi:type="dcterms:W3CDTF">2014-12-22T15:51:00.0000000Z</dcterms:created>
  <dcterms:modified xsi:type="dcterms:W3CDTF">2022-03-21T14:15:23.8048028Z</dcterms:modified>
  <category>Report</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1.04</vt:lpwstr>
  </property>
  <property fmtid="{D5CDD505-2E9C-101B-9397-08002B2CF9AE}" pid="3" name="Template date">
    <vt:filetime>2014-07-13T23:00:00Z</vt:filetime>
  </property>
  <property fmtid="{D5CDD505-2E9C-101B-9397-08002B2CF9AE}" pid="4" name="Front cover">
    <vt:bool>true</vt:bool>
  </property>
  <property fmtid="{D5CDD505-2E9C-101B-9397-08002B2CF9AE}" pid="5" name="Foreword">
    <vt:bool>true</vt:bool>
  </property>
  <property fmtid="{D5CDD505-2E9C-101B-9397-08002B2CF9AE}" pid="6" name="Control sheet">
    <vt:bool>true</vt:bool>
  </property>
  <property fmtid="{D5CDD505-2E9C-101B-9397-08002B2CF9AE}" pid="7" name="Back cover">
    <vt:lpwstr>Plain</vt:lpwstr>
  </property>
  <property fmtid="{D5CDD505-2E9C-101B-9397-08002B2CF9AE}" pid="8" name="ForewordToC">
    <vt:bool>true</vt:bool>
  </property>
  <property fmtid="{D5CDD505-2E9C-101B-9397-08002B2CF9AE}" pid="9" name="Our ref label">
    <vt:lpwstr>Our ref: </vt:lpwstr>
  </property>
  <property fmtid="{D5CDD505-2E9C-101B-9397-08002B2CF9AE}" pid="10" name="Client ref label">
    <vt:lpwstr>Client ref: </vt:lpwstr>
  </property>
  <property fmtid="{D5CDD505-2E9C-101B-9397-08002B2CF9AE}" pid="11" name="Doc Language">
    <vt:i4>0</vt:i4>
  </property>
  <property fmtid="{D5CDD505-2E9C-101B-9397-08002B2CF9AE}" pid="12" name="Doc Spelling">
    <vt:i4>0</vt:i4>
  </property>
  <property fmtid="{D5CDD505-2E9C-101B-9397-08002B2CF9AE}" pid="13" name="Numbering">
    <vt:lpwstr>A</vt:lpwstr>
  </property>
  <property fmtid="{D5CDD505-2E9C-101B-9397-08002B2CF9AE}" pid="14" name="ContentTypeId">
    <vt:lpwstr>0x010100840ADC7A3CCD1645915F53E5A5890C4B</vt:lpwstr>
  </property>
</Properties>
</file>