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251BD" w:rsidR="006251BD" w:rsidP="006251BD" w:rsidRDefault="006251BD" w14:paraId="682C812D" w14:textId="77777777">
      <w:pPr>
        <w:spacing w:after="0" w:line="264" w:lineRule="auto"/>
        <w:rPr>
          <w:bCs/>
          <w:color w:val="002060"/>
          <w:sz w:val="48"/>
          <w:szCs w:val="48"/>
        </w:rPr>
      </w:pPr>
      <w:r w:rsidRPr="006251BD">
        <w:rPr>
          <w:bCs/>
          <w:color w:val="002060"/>
          <w:sz w:val="48"/>
          <w:szCs w:val="48"/>
        </w:rPr>
        <w:t>Data Sharing Agreement</w:t>
      </w:r>
    </w:p>
    <w:p w:rsidRPr="006251BD" w:rsidR="006251BD" w:rsidP="006251BD" w:rsidRDefault="006251BD" w14:paraId="0FBFA73D" w14:textId="23D90138">
      <w:pPr>
        <w:spacing w:after="0" w:line="264" w:lineRule="auto"/>
        <w:rPr>
          <w:i/>
          <w:iCs/>
          <w:color w:val="002060"/>
          <w:sz w:val="44"/>
          <w:szCs w:val="44"/>
        </w:rPr>
      </w:pPr>
      <w:r w:rsidRPr="006251BD">
        <w:rPr>
          <w:bCs/>
          <w:i/>
          <w:iCs/>
          <w:color w:val="002060"/>
          <w:sz w:val="44"/>
          <w:szCs w:val="44"/>
        </w:rPr>
        <w:t>Controller to controller</w:t>
      </w:r>
    </w:p>
    <w:p w:rsidRPr="006251BD" w:rsidR="006251BD" w:rsidP="006251BD" w:rsidRDefault="006251BD" w14:paraId="7867D8EB" w14:textId="77777777">
      <w:pPr>
        <w:spacing w:line="264" w:lineRule="auto"/>
        <w:rPr>
          <w:color w:val="470A68"/>
          <w:sz w:val="48"/>
          <w:szCs w:val="48"/>
        </w:rPr>
      </w:pPr>
    </w:p>
    <w:tbl>
      <w:tblPr>
        <w:tblW w:w="9365" w:type="dxa"/>
        <w:tblInd w:w="108" w:type="dxa"/>
        <w:tblBorders>
          <w:insideH w:val="single" w:color="D9D9D9" w:sz="8" w:space="0"/>
          <w:insideV w:val="single" w:color="D9D9D9" w:sz="8" w:space="0"/>
        </w:tblBorders>
        <w:tblLook w:val="01E0" w:firstRow="1" w:lastRow="1" w:firstColumn="1" w:lastColumn="1" w:noHBand="0" w:noVBand="0"/>
      </w:tblPr>
      <w:tblGrid>
        <w:gridCol w:w="2211"/>
        <w:gridCol w:w="7154"/>
      </w:tblGrid>
      <w:tr w:rsidRPr="00D44DEC" w:rsidR="006251BD" w:rsidTr="001967E1" w14:paraId="151E632E" w14:textId="77777777">
        <w:trPr>
          <w:trHeight w:val="469"/>
        </w:trPr>
        <w:tc>
          <w:tcPr>
            <w:tcW w:w="2211" w:type="dxa"/>
            <w:shd w:val="clear" w:color="auto" w:fill="002060"/>
            <w:vAlign w:val="center"/>
          </w:tcPr>
          <w:p w:rsidRPr="00D44DEC" w:rsidR="006251BD" w:rsidP="00587BED" w:rsidRDefault="006251BD" w14:paraId="467F94EB" w14:textId="14B3BD1D">
            <w:pPr>
              <w:rPr>
                <w:sz w:val="24"/>
              </w:rPr>
            </w:pPr>
            <w:r>
              <w:rPr>
                <w:sz w:val="24"/>
              </w:rPr>
              <w:t>Document</w:t>
            </w:r>
            <w:r w:rsidRPr="00D44DEC">
              <w:rPr>
                <w:sz w:val="24"/>
              </w:rPr>
              <w:t xml:space="preserve"> Title</w:t>
            </w:r>
          </w:p>
        </w:tc>
        <w:tc>
          <w:tcPr>
            <w:tcW w:w="7154" w:type="dxa"/>
            <w:vAlign w:val="center"/>
          </w:tcPr>
          <w:p w:rsidRPr="00D44DEC" w:rsidR="006251BD" w:rsidP="00587BED" w:rsidRDefault="006251BD" w14:paraId="2780D955" w14:textId="050B9F87">
            <w:pPr>
              <w:rPr>
                <w:sz w:val="24"/>
              </w:rPr>
            </w:pPr>
            <w:r>
              <w:rPr>
                <w:sz w:val="24"/>
              </w:rPr>
              <w:t>Data Sharing Agreement – controller to controller</w:t>
            </w:r>
          </w:p>
        </w:tc>
      </w:tr>
      <w:tr w:rsidRPr="00D44DEC" w:rsidR="006251BD" w:rsidTr="001967E1" w14:paraId="74995F13" w14:textId="77777777">
        <w:trPr>
          <w:trHeight w:val="456"/>
        </w:trPr>
        <w:tc>
          <w:tcPr>
            <w:tcW w:w="2211" w:type="dxa"/>
            <w:shd w:val="clear" w:color="auto" w:fill="002060"/>
            <w:vAlign w:val="center"/>
          </w:tcPr>
          <w:p w:rsidRPr="00D44DEC" w:rsidR="006251BD" w:rsidP="00587BED" w:rsidRDefault="006251BD" w14:paraId="49CF9242" w14:textId="77777777">
            <w:pPr>
              <w:rPr>
                <w:sz w:val="24"/>
              </w:rPr>
            </w:pPr>
            <w:r w:rsidRPr="00D44DEC">
              <w:rPr>
                <w:sz w:val="24"/>
              </w:rPr>
              <w:t>Version</w:t>
            </w:r>
          </w:p>
        </w:tc>
        <w:tc>
          <w:tcPr>
            <w:tcW w:w="7154" w:type="dxa"/>
            <w:vAlign w:val="center"/>
          </w:tcPr>
          <w:p w:rsidRPr="00D44DEC" w:rsidR="006251BD" w:rsidP="00587BED" w:rsidRDefault="006251BD" w14:paraId="3B2AD0CF" w14:textId="77777777">
            <w:pPr>
              <w:rPr>
                <w:sz w:val="24"/>
              </w:rPr>
            </w:pPr>
            <w:r w:rsidRPr="00D44DEC">
              <w:rPr>
                <w:sz w:val="24"/>
              </w:rPr>
              <w:t>1.</w:t>
            </w:r>
            <w:r>
              <w:rPr>
                <w:sz w:val="24"/>
              </w:rPr>
              <w:t>0</w:t>
            </w:r>
          </w:p>
        </w:tc>
      </w:tr>
      <w:tr w:rsidRPr="00D44DEC" w:rsidR="006251BD" w:rsidTr="001967E1" w14:paraId="3AAE5B7A" w14:textId="77777777">
        <w:trPr>
          <w:trHeight w:val="456"/>
        </w:trPr>
        <w:tc>
          <w:tcPr>
            <w:tcW w:w="2211" w:type="dxa"/>
            <w:shd w:val="clear" w:color="auto" w:fill="002060"/>
            <w:vAlign w:val="center"/>
          </w:tcPr>
          <w:p w:rsidRPr="00D44DEC" w:rsidR="006251BD" w:rsidP="00587BED" w:rsidRDefault="006251BD" w14:paraId="3AE15FDA" w14:textId="77777777">
            <w:pPr>
              <w:rPr>
                <w:sz w:val="24"/>
              </w:rPr>
            </w:pPr>
            <w:r w:rsidRPr="00D44DEC">
              <w:rPr>
                <w:sz w:val="24"/>
              </w:rPr>
              <w:t>Approved by</w:t>
            </w:r>
          </w:p>
        </w:tc>
        <w:tc>
          <w:tcPr>
            <w:tcW w:w="7154" w:type="dxa"/>
            <w:vAlign w:val="center"/>
          </w:tcPr>
          <w:p w:rsidRPr="00D44DEC" w:rsidR="006251BD" w:rsidP="00587BED" w:rsidRDefault="006251BD" w14:paraId="73270316" w14:textId="77777777">
            <w:pPr>
              <w:rPr>
                <w:sz w:val="24"/>
              </w:rPr>
            </w:pPr>
            <w:r w:rsidRPr="006251BD">
              <w:rPr>
                <w:color w:val="000000" w:themeColor="text1"/>
                <w:sz w:val="24"/>
                <w:highlight w:val="yellow"/>
              </w:rPr>
              <w:t>[insert]</w:t>
            </w:r>
          </w:p>
        </w:tc>
      </w:tr>
      <w:tr w:rsidRPr="00D44DEC" w:rsidR="006251BD" w:rsidTr="001967E1" w14:paraId="7F95F6B0" w14:textId="77777777">
        <w:trPr>
          <w:trHeight w:val="456"/>
        </w:trPr>
        <w:tc>
          <w:tcPr>
            <w:tcW w:w="2211" w:type="dxa"/>
            <w:shd w:val="clear" w:color="auto" w:fill="002060"/>
            <w:vAlign w:val="center"/>
          </w:tcPr>
          <w:p w:rsidRPr="00D44DEC" w:rsidR="006251BD" w:rsidP="00587BED" w:rsidRDefault="006251BD" w14:paraId="4DF83428" w14:textId="77777777">
            <w:pPr>
              <w:rPr>
                <w:sz w:val="24"/>
              </w:rPr>
            </w:pPr>
            <w:r w:rsidRPr="00D44DEC">
              <w:rPr>
                <w:sz w:val="24"/>
              </w:rPr>
              <w:t>Approval date</w:t>
            </w:r>
          </w:p>
        </w:tc>
        <w:tc>
          <w:tcPr>
            <w:tcW w:w="7154" w:type="dxa"/>
          </w:tcPr>
          <w:p w:rsidRPr="00D44DEC" w:rsidR="006251BD" w:rsidP="00587BED" w:rsidRDefault="006251BD" w14:paraId="45F5BE65" w14:textId="6C81A9D6">
            <w:pPr>
              <w:rPr>
                <w:sz w:val="24"/>
              </w:rPr>
            </w:pPr>
            <w:r w:rsidRPr="006251BD">
              <w:rPr>
                <w:color w:val="000000" w:themeColor="text1"/>
                <w:sz w:val="24"/>
                <w:highlight w:val="yellow"/>
              </w:rPr>
              <w:t>[insert]</w:t>
            </w:r>
          </w:p>
        </w:tc>
      </w:tr>
      <w:tr w:rsidRPr="00D44DEC" w:rsidR="006251BD" w:rsidTr="001967E1" w14:paraId="73140837" w14:textId="77777777">
        <w:trPr>
          <w:trHeight w:val="469"/>
        </w:trPr>
        <w:tc>
          <w:tcPr>
            <w:tcW w:w="2211" w:type="dxa"/>
            <w:shd w:val="clear" w:color="auto" w:fill="002060"/>
            <w:vAlign w:val="center"/>
          </w:tcPr>
          <w:p w:rsidRPr="00D44DEC" w:rsidR="006251BD" w:rsidP="00587BED" w:rsidRDefault="006251BD" w14:paraId="3725C183" w14:textId="125777C0">
            <w:pPr>
              <w:rPr>
                <w:sz w:val="24"/>
              </w:rPr>
            </w:pPr>
            <w:r>
              <w:rPr>
                <w:sz w:val="24"/>
              </w:rPr>
              <w:t>Document</w:t>
            </w:r>
            <w:r w:rsidRPr="00D44DEC">
              <w:rPr>
                <w:sz w:val="24"/>
              </w:rPr>
              <w:t xml:space="preserve"> supersedes</w:t>
            </w:r>
          </w:p>
        </w:tc>
        <w:tc>
          <w:tcPr>
            <w:tcW w:w="7154" w:type="dxa"/>
          </w:tcPr>
          <w:p w:rsidRPr="00D44DEC" w:rsidR="006251BD" w:rsidP="00587BED" w:rsidRDefault="006251BD" w14:paraId="3E7D96EE" w14:textId="3CBEB9E1">
            <w:pPr>
              <w:rPr>
                <w:sz w:val="24"/>
              </w:rPr>
            </w:pPr>
            <w:r w:rsidRPr="006251BD">
              <w:rPr>
                <w:color w:val="000000" w:themeColor="text1"/>
                <w:sz w:val="24"/>
                <w:highlight w:val="yellow"/>
              </w:rPr>
              <w:t>[insert]</w:t>
            </w:r>
          </w:p>
        </w:tc>
      </w:tr>
      <w:tr w:rsidRPr="00D44DEC" w:rsidR="006251BD" w:rsidTr="001967E1" w14:paraId="3AAEF556" w14:textId="77777777">
        <w:trPr>
          <w:trHeight w:val="456"/>
        </w:trPr>
        <w:tc>
          <w:tcPr>
            <w:tcW w:w="2211" w:type="dxa"/>
            <w:shd w:val="clear" w:color="auto" w:fill="002060"/>
            <w:vAlign w:val="center"/>
          </w:tcPr>
          <w:p w:rsidRPr="00D44DEC" w:rsidR="006251BD" w:rsidP="00587BED" w:rsidRDefault="006251BD" w14:paraId="42A00A9A" w14:textId="77777777">
            <w:pPr>
              <w:rPr>
                <w:sz w:val="24"/>
              </w:rPr>
            </w:pPr>
            <w:r w:rsidRPr="00D44DEC">
              <w:rPr>
                <w:sz w:val="24"/>
              </w:rPr>
              <w:t>Review date</w:t>
            </w:r>
          </w:p>
        </w:tc>
        <w:tc>
          <w:tcPr>
            <w:tcW w:w="7154" w:type="dxa"/>
          </w:tcPr>
          <w:p w:rsidRPr="00D44DEC" w:rsidR="006251BD" w:rsidP="00587BED" w:rsidRDefault="006251BD" w14:paraId="10C3981B" w14:textId="488007B2">
            <w:pPr>
              <w:rPr>
                <w:sz w:val="24"/>
              </w:rPr>
            </w:pPr>
            <w:r w:rsidRPr="006251BD">
              <w:rPr>
                <w:color w:val="000000" w:themeColor="text1"/>
                <w:sz w:val="24"/>
                <w:highlight w:val="yellow"/>
              </w:rPr>
              <w:t>[insert]</w:t>
            </w:r>
          </w:p>
        </w:tc>
      </w:tr>
    </w:tbl>
    <w:p w:rsidRPr="00D44DEC" w:rsidR="006251BD" w:rsidP="006251BD" w:rsidRDefault="006251BD" w14:paraId="6506C08D" w14:textId="77777777">
      <w:pPr>
        <w:rPr>
          <w:sz w:val="24"/>
        </w:rPr>
      </w:pPr>
    </w:p>
    <w:p w:rsidRPr="006251BD" w:rsidR="006251BD" w:rsidP="006251BD" w:rsidRDefault="006251BD" w14:paraId="4F15D908" w14:textId="77777777">
      <w:pPr>
        <w:tabs>
          <w:tab w:val="left" w:pos="284"/>
        </w:tabs>
        <w:spacing w:line="264" w:lineRule="auto"/>
        <w:rPr>
          <w:color w:val="002060"/>
          <w:sz w:val="24"/>
        </w:rPr>
      </w:pPr>
      <w:r w:rsidRPr="006251BD">
        <w:rPr>
          <w:color w:val="002060"/>
          <w:sz w:val="24"/>
        </w:rPr>
        <w:t>Revision history</w:t>
      </w:r>
    </w:p>
    <w:tbl>
      <w:tblPr>
        <w:tblW w:w="9364" w:type="dxa"/>
        <w:tblInd w:w="108" w:type="dxa"/>
        <w:tblBorders>
          <w:insideH w:val="single" w:color="D9D9D9" w:sz="8" w:space="0"/>
          <w:insideV w:val="single" w:color="D9D9D9" w:sz="8" w:space="0"/>
        </w:tblBorders>
        <w:tblLook w:val="01E0" w:firstRow="1" w:lastRow="1" w:firstColumn="1" w:lastColumn="1" w:noHBand="0" w:noVBand="0"/>
      </w:tblPr>
      <w:tblGrid>
        <w:gridCol w:w="1170"/>
        <w:gridCol w:w="2471"/>
        <w:gridCol w:w="5723"/>
      </w:tblGrid>
      <w:tr w:rsidRPr="00D44DEC" w:rsidR="006251BD" w:rsidTr="001967E1" w14:paraId="34A5FA5C" w14:textId="77777777">
        <w:trPr>
          <w:trHeight w:val="473"/>
        </w:trPr>
        <w:tc>
          <w:tcPr>
            <w:tcW w:w="1170" w:type="dxa"/>
            <w:tcBorders>
              <w:top w:val="nil"/>
              <w:left w:val="nil"/>
              <w:bottom w:val="single" w:color="D9D9D9" w:sz="8" w:space="0"/>
              <w:right w:val="single" w:color="D9D9D9" w:sz="8" w:space="0"/>
            </w:tcBorders>
            <w:shd w:val="clear" w:color="auto" w:fill="002060"/>
            <w:vAlign w:val="center"/>
            <w:hideMark/>
          </w:tcPr>
          <w:p w:rsidRPr="00D44DEC" w:rsidR="006251BD" w:rsidP="00587BED" w:rsidRDefault="006251BD" w14:paraId="1433F2C2" w14:textId="77777777">
            <w:pPr>
              <w:tabs>
                <w:tab w:val="left" w:pos="284"/>
              </w:tabs>
              <w:spacing w:line="264" w:lineRule="auto"/>
              <w:jc w:val="both"/>
              <w:rPr>
                <w:color w:val="FFFFFF"/>
                <w:sz w:val="24"/>
              </w:rPr>
            </w:pPr>
            <w:r w:rsidRPr="00D44DEC">
              <w:rPr>
                <w:color w:val="FFFFFF"/>
                <w:sz w:val="24"/>
              </w:rPr>
              <w:t>Version no</w:t>
            </w:r>
          </w:p>
        </w:tc>
        <w:tc>
          <w:tcPr>
            <w:tcW w:w="2471" w:type="dxa"/>
            <w:tcBorders>
              <w:top w:val="nil"/>
              <w:left w:val="single" w:color="D9D9D9" w:sz="8" w:space="0"/>
              <w:bottom w:val="single" w:color="D9D9D9" w:sz="8" w:space="0"/>
              <w:right w:val="single" w:color="D9D9D9" w:sz="8" w:space="0"/>
            </w:tcBorders>
            <w:shd w:val="clear" w:color="auto" w:fill="002060"/>
            <w:vAlign w:val="center"/>
            <w:hideMark/>
          </w:tcPr>
          <w:p w:rsidRPr="00D44DEC" w:rsidR="006251BD" w:rsidP="00587BED" w:rsidRDefault="006251BD" w14:paraId="27F4B0B4" w14:textId="77777777">
            <w:pPr>
              <w:tabs>
                <w:tab w:val="left" w:pos="284"/>
              </w:tabs>
              <w:spacing w:line="264" w:lineRule="auto"/>
              <w:rPr>
                <w:sz w:val="24"/>
              </w:rPr>
            </w:pPr>
            <w:r w:rsidRPr="00D44DEC">
              <w:rPr>
                <w:sz w:val="24"/>
              </w:rPr>
              <w:t>Revision date</w:t>
            </w:r>
          </w:p>
        </w:tc>
        <w:tc>
          <w:tcPr>
            <w:tcW w:w="5723" w:type="dxa"/>
            <w:tcBorders>
              <w:top w:val="nil"/>
              <w:left w:val="single" w:color="D9D9D9" w:sz="8" w:space="0"/>
              <w:bottom w:val="single" w:color="D9D9D9" w:sz="8" w:space="0"/>
              <w:right w:val="nil"/>
            </w:tcBorders>
            <w:shd w:val="clear" w:color="auto" w:fill="002060"/>
            <w:hideMark/>
          </w:tcPr>
          <w:p w:rsidRPr="00D44DEC" w:rsidR="006251BD" w:rsidP="00587BED" w:rsidRDefault="006251BD" w14:paraId="712BB404" w14:textId="77777777">
            <w:pPr>
              <w:tabs>
                <w:tab w:val="left" w:pos="284"/>
              </w:tabs>
              <w:spacing w:line="264" w:lineRule="auto"/>
              <w:rPr>
                <w:sz w:val="24"/>
              </w:rPr>
            </w:pPr>
            <w:r w:rsidRPr="00D44DEC">
              <w:rPr>
                <w:sz w:val="24"/>
              </w:rPr>
              <w:t>Nature of revision</w:t>
            </w:r>
          </w:p>
        </w:tc>
      </w:tr>
      <w:tr w:rsidRPr="00D44DEC" w:rsidR="006251BD" w:rsidTr="001967E1" w14:paraId="0D8E48D3" w14:textId="77777777">
        <w:trPr>
          <w:trHeight w:val="460"/>
        </w:trPr>
        <w:tc>
          <w:tcPr>
            <w:tcW w:w="1170" w:type="dxa"/>
            <w:tcBorders>
              <w:top w:val="single" w:color="D9D9D9" w:sz="8" w:space="0"/>
              <w:left w:val="nil"/>
              <w:bottom w:val="single" w:color="D9D9D9" w:sz="8" w:space="0"/>
              <w:right w:val="single" w:color="D9D9D9" w:sz="8" w:space="0"/>
            </w:tcBorders>
            <w:vAlign w:val="center"/>
          </w:tcPr>
          <w:p w:rsidRPr="00D44DEC" w:rsidR="006251BD" w:rsidP="00587BED" w:rsidRDefault="006251BD" w14:paraId="5E826D78" w14:textId="77777777">
            <w:pPr>
              <w:rPr>
                <w:sz w:val="24"/>
              </w:rPr>
            </w:pPr>
            <w:r>
              <w:rPr>
                <w:sz w:val="24"/>
              </w:rPr>
              <w:t>1.0</w:t>
            </w:r>
          </w:p>
        </w:tc>
        <w:tc>
          <w:tcPr>
            <w:tcW w:w="2471" w:type="dxa"/>
            <w:tcBorders>
              <w:top w:val="single" w:color="D9D9D9" w:sz="8" w:space="0"/>
              <w:left w:val="single" w:color="D9D9D9" w:sz="8" w:space="0"/>
              <w:bottom w:val="single" w:color="D9D9D9" w:sz="8" w:space="0"/>
              <w:right w:val="single" w:color="D9D9D9" w:sz="8" w:space="0"/>
            </w:tcBorders>
            <w:vAlign w:val="center"/>
          </w:tcPr>
          <w:p w:rsidRPr="00D44DEC" w:rsidR="006251BD" w:rsidP="00587BED" w:rsidRDefault="006251BD" w14:paraId="4CAE6A76" w14:textId="141B61FC">
            <w:pPr>
              <w:rPr>
                <w:sz w:val="24"/>
              </w:rPr>
            </w:pPr>
            <w:r w:rsidRPr="006251BD">
              <w:rPr>
                <w:color w:val="000000" w:themeColor="text1"/>
                <w:sz w:val="24"/>
                <w:highlight w:val="yellow"/>
              </w:rPr>
              <w:t>[insert]</w:t>
            </w:r>
          </w:p>
        </w:tc>
        <w:tc>
          <w:tcPr>
            <w:tcW w:w="5723" w:type="dxa"/>
            <w:tcBorders>
              <w:top w:val="single" w:color="D9D9D9" w:sz="8" w:space="0"/>
              <w:left w:val="single" w:color="D9D9D9" w:sz="8" w:space="0"/>
              <w:bottom w:val="single" w:color="D9D9D9" w:sz="8" w:space="0"/>
              <w:right w:val="nil"/>
            </w:tcBorders>
          </w:tcPr>
          <w:p w:rsidRPr="00D44DEC" w:rsidR="006251BD" w:rsidP="00587BED" w:rsidRDefault="006251BD" w14:paraId="5A3710D9" w14:textId="276DBAB3">
            <w:pPr>
              <w:rPr>
                <w:sz w:val="24"/>
              </w:rPr>
            </w:pPr>
            <w:r w:rsidRPr="006251BD">
              <w:rPr>
                <w:color w:val="000000" w:themeColor="text1"/>
                <w:sz w:val="24"/>
                <w:highlight w:val="yellow"/>
              </w:rPr>
              <w:t>[insert]</w:t>
            </w:r>
          </w:p>
        </w:tc>
      </w:tr>
      <w:tr w:rsidRPr="00D44DEC" w:rsidR="006251BD" w:rsidTr="001967E1" w14:paraId="3AF538FA" w14:textId="77777777">
        <w:trPr>
          <w:trHeight w:val="473"/>
        </w:trPr>
        <w:tc>
          <w:tcPr>
            <w:tcW w:w="1170" w:type="dxa"/>
            <w:tcBorders>
              <w:top w:val="single" w:color="D9D9D9" w:sz="8" w:space="0"/>
              <w:left w:val="nil"/>
              <w:bottom w:val="single" w:color="D9D9D9" w:sz="8" w:space="0"/>
              <w:right w:val="single" w:color="D9D9D9" w:sz="8" w:space="0"/>
            </w:tcBorders>
            <w:vAlign w:val="center"/>
          </w:tcPr>
          <w:p w:rsidRPr="00D44DEC" w:rsidR="006251BD" w:rsidP="00587BED" w:rsidRDefault="006251BD" w14:paraId="268C8106" w14:textId="77777777">
            <w:pPr>
              <w:rPr>
                <w:sz w:val="24"/>
              </w:rPr>
            </w:pPr>
          </w:p>
        </w:tc>
        <w:tc>
          <w:tcPr>
            <w:tcW w:w="2471" w:type="dxa"/>
            <w:tcBorders>
              <w:top w:val="single" w:color="D9D9D9" w:sz="8" w:space="0"/>
              <w:left w:val="single" w:color="D9D9D9" w:sz="8" w:space="0"/>
              <w:bottom w:val="single" w:color="D9D9D9" w:sz="8" w:space="0"/>
              <w:right w:val="single" w:color="D9D9D9" w:sz="8" w:space="0"/>
            </w:tcBorders>
            <w:vAlign w:val="center"/>
          </w:tcPr>
          <w:p w:rsidRPr="00D44DEC" w:rsidR="006251BD" w:rsidP="00587BED" w:rsidRDefault="006251BD" w14:paraId="773E89C2" w14:textId="77777777">
            <w:pPr>
              <w:rPr>
                <w:sz w:val="24"/>
              </w:rPr>
            </w:pPr>
            <w:r>
              <w:t xml:space="preserve">     </w:t>
            </w:r>
          </w:p>
        </w:tc>
        <w:tc>
          <w:tcPr>
            <w:tcW w:w="5723" w:type="dxa"/>
            <w:tcBorders>
              <w:top w:val="single" w:color="D9D9D9" w:sz="8" w:space="0"/>
              <w:left w:val="single" w:color="D9D9D9" w:sz="8" w:space="0"/>
              <w:bottom w:val="single" w:color="D9D9D9" w:sz="8" w:space="0"/>
              <w:right w:val="nil"/>
            </w:tcBorders>
          </w:tcPr>
          <w:p w:rsidRPr="00D44DEC" w:rsidR="006251BD" w:rsidP="00587BED" w:rsidRDefault="006251BD" w14:paraId="3537DBBA" w14:textId="77777777">
            <w:pPr>
              <w:rPr>
                <w:sz w:val="24"/>
              </w:rPr>
            </w:pPr>
            <w:r>
              <w:rPr>
                <w:rFonts w:eastAsia="Times New Roman"/>
              </w:rPr>
              <w:t xml:space="preserve">                          </w:t>
            </w:r>
          </w:p>
        </w:tc>
      </w:tr>
      <w:tr w:rsidRPr="00D44DEC" w:rsidR="006251BD" w:rsidTr="001967E1" w14:paraId="36EC3D47" w14:textId="77777777">
        <w:trPr>
          <w:trHeight w:val="460"/>
        </w:trPr>
        <w:tc>
          <w:tcPr>
            <w:tcW w:w="1170" w:type="dxa"/>
            <w:tcBorders>
              <w:top w:val="single" w:color="D9D9D9" w:sz="8" w:space="0"/>
              <w:left w:val="nil"/>
              <w:bottom w:val="single" w:color="D9D9D9" w:sz="8" w:space="0"/>
              <w:right w:val="single" w:color="D9D9D9" w:sz="8" w:space="0"/>
            </w:tcBorders>
            <w:vAlign w:val="center"/>
          </w:tcPr>
          <w:p w:rsidRPr="00D44DEC" w:rsidR="006251BD" w:rsidP="00587BED" w:rsidRDefault="006251BD" w14:paraId="6C979075" w14:textId="77777777">
            <w:pPr>
              <w:rPr>
                <w:sz w:val="24"/>
              </w:rPr>
            </w:pPr>
          </w:p>
        </w:tc>
        <w:tc>
          <w:tcPr>
            <w:tcW w:w="2471" w:type="dxa"/>
            <w:tcBorders>
              <w:top w:val="single" w:color="D9D9D9" w:sz="8" w:space="0"/>
              <w:left w:val="single" w:color="D9D9D9" w:sz="8" w:space="0"/>
              <w:bottom w:val="single" w:color="D9D9D9" w:sz="8" w:space="0"/>
              <w:right w:val="single" w:color="D9D9D9" w:sz="8" w:space="0"/>
            </w:tcBorders>
            <w:vAlign w:val="center"/>
          </w:tcPr>
          <w:p w:rsidRPr="00D44DEC" w:rsidR="006251BD" w:rsidP="00587BED" w:rsidRDefault="006251BD" w14:paraId="0D8DB6D8" w14:textId="77777777">
            <w:pPr>
              <w:rPr>
                <w:sz w:val="24"/>
              </w:rPr>
            </w:pPr>
            <w:r>
              <w:rPr>
                <w:sz w:val="24"/>
              </w:rPr>
              <w:t xml:space="preserve">     </w:t>
            </w:r>
          </w:p>
        </w:tc>
        <w:tc>
          <w:tcPr>
            <w:tcW w:w="5723" w:type="dxa"/>
            <w:tcBorders>
              <w:top w:val="single" w:color="D9D9D9" w:sz="8" w:space="0"/>
              <w:left w:val="single" w:color="D9D9D9" w:sz="8" w:space="0"/>
              <w:bottom w:val="single" w:color="D9D9D9" w:sz="8" w:space="0"/>
              <w:right w:val="nil"/>
            </w:tcBorders>
          </w:tcPr>
          <w:p w:rsidRPr="00D44DEC" w:rsidR="006251BD" w:rsidP="00587BED" w:rsidRDefault="006251BD" w14:paraId="10AC23F6" w14:textId="77777777">
            <w:pPr>
              <w:rPr>
                <w:sz w:val="24"/>
              </w:rPr>
            </w:pPr>
            <w:r>
              <w:rPr>
                <w:sz w:val="24"/>
              </w:rPr>
              <w:t xml:space="preserve">       </w:t>
            </w:r>
          </w:p>
        </w:tc>
      </w:tr>
      <w:tr w:rsidRPr="00D44DEC" w:rsidR="006251BD" w:rsidTr="001967E1" w14:paraId="088C3F18" w14:textId="77777777">
        <w:trPr>
          <w:trHeight w:val="460"/>
        </w:trPr>
        <w:tc>
          <w:tcPr>
            <w:tcW w:w="1170" w:type="dxa"/>
            <w:tcBorders>
              <w:top w:val="single" w:color="D9D9D9" w:sz="8" w:space="0"/>
              <w:left w:val="nil"/>
              <w:bottom w:val="single" w:color="D9D9D9" w:sz="8" w:space="0"/>
              <w:right w:val="single" w:color="D9D9D9" w:sz="8" w:space="0"/>
            </w:tcBorders>
            <w:vAlign w:val="center"/>
          </w:tcPr>
          <w:p w:rsidR="006251BD" w:rsidP="00587BED" w:rsidRDefault="006251BD" w14:paraId="1FF7AD61" w14:textId="77777777">
            <w:pPr>
              <w:rPr>
                <w:sz w:val="24"/>
              </w:rPr>
            </w:pPr>
          </w:p>
        </w:tc>
        <w:tc>
          <w:tcPr>
            <w:tcW w:w="2471" w:type="dxa"/>
            <w:tcBorders>
              <w:top w:val="single" w:color="D9D9D9" w:sz="8" w:space="0"/>
              <w:left w:val="single" w:color="D9D9D9" w:sz="8" w:space="0"/>
              <w:bottom w:val="single" w:color="D9D9D9" w:sz="8" w:space="0"/>
              <w:right w:val="single" w:color="D9D9D9" w:sz="8" w:space="0"/>
            </w:tcBorders>
            <w:vAlign w:val="center"/>
          </w:tcPr>
          <w:p w:rsidR="006251BD" w:rsidP="00587BED" w:rsidRDefault="006251BD" w14:paraId="7BC31AE1" w14:textId="77777777">
            <w:pPr>
              <w:rPr>
                <w:sz w:val="24"/>
              </w:rPr>
            </w:pPr>
            <w:r>
              <w:rPr>
                <w:sz w:val="24"/>
              </w:rPr>
              <w:t xml:space="preserve">                                          </w:t>
            </w:r>
          </w:p>
        </w:tc>
        <w:tc>
          <w:tcPr>
            <w:tcW w:w="5723" w:type="dxa"/>
            <w:tcBorders>
              <w:top w:val="single" w:color="D9D9D9" w:sz="8" w:space="0"/>
              <w:left w:val="single" w:color="D9D9D9" w:sz="8" w:space="0"/>
              <w:bottom w:val="single" w:color="D9D9D9" w:sz="8" w:space="0"/>
              <w:right w:val="nil"/>
            </w:tcBorders>
          </w:tcPr>
          <w:p w:rsidR="006251BD" w:rsidP="00587BED" w:rsidRDefault="006251BD" w14:paraId="06EB363C" w14:textId="77777777">
            <w:pPr>
              <w:rPr>
                <w:sz w:val="24"/>
              </w:rPr>
            </w:pPr>
          </w:p>
        </w:tc>
      </w:tr>
      <w:tr w:rsidRPr="005B0C57" w:rsidR="006251BD" w:rsidTr="001967E1" w14:paraId="12D07925" w14:textId="77777777">
        <w:trPr>
          <w:trHeight w:val="433"/>
        </w:trPr>
        <w:tc>
          <w:tcPr>
            <w:tcW w:w="1170" w:type="dxa"/>
            <w:tcBorders>
              <w:top w:val="single" w:color="D9D9D9" w:sz="8" w:space="0"/>
              <w:left w:val="nil"/>
              <w:bottom w:val="nil"/>
              <w:right w:val="single" w:color="D9D9D9" w:sz="8" w:space="0"/>
            </w:tcBorders>
            <w:vAlign w:val="center"/>
          </w:tcPr>
          <w:p w:rsidRPr="005B0C57" w:rsidR="006251BD" w:rsidP="00587BED" w:rsidRDefault="006251BD" w14:paraId="075D1E0A" w14:textId="77777777"/>
        </w:tc>
        <w:tc>
          <w:tcPr>
            <w:tcW w:w="2471" w:type="dxa"/>
            <w:tcBorders>
              <w:top w:val="single" w:color="D9D9D9" w:sz="8" w:space="0"/>
              <w:left w:val="single" w:color="D9D9D9" w:sz="8" w:space="0"/>
              <w:bottom w:val="nil"/>
              <w:right w:val="single" w:color="D9D9D9" w:sz="8" w:space="0"/>
            </w:tcBorders>
            <w:vAlign w:val="center"/>
          </w:tcPr>
          <w:p w:rsidR="006251BD" w:rsidP="00587BED" w:rsidRDefault="006251BD" w14:paraId="1A562074" w14:textId="77777777"/>
        </w:tc>
        <w:tc>
          <w:tcPr>
            <w:tcW w:w="5723" w:type="dxa"/>
            <w:tcBorders>
              <w:top w:val="single" w:color="D9D9D9" w:sz="8" w:space="0"/>
              <w:left w:val="single" w:color="D9D9D9" w:sz="8" w:space="0"/>
              <w:bottom w:val="nil"/>
              <w:right w:val="nil"/>
            </w:tcBorders>
          </w:tcPr>
          <w:p w:rsidRPr="00F10A32" w:rsidR="006251BD" w:rsidP="00587BED" w:rsidRDefault="006251BD" w14:paraId="7527CC2B" w14:textId="77777777">
            <w:pPr>
              <w:rPr>
                <w:rFonts w:eastAsia="Times New Roman"/>
              </w:rPr>
            </w:pPr>
          </w:p>
        </w:tc>
      </w:tr>
    </w:tbl>
    <w:p w:rsidR="006251BD" w:rsidP="006251BD" w:rsidRDefault="006251BD" w14:paraId="62C44D17" w14:textId="77777777">
      <w:pPr>
        <w:rPr>
          <w:b/>
          <w:bCs/>
          <w:sz w:val="28"/>
          <w:szCs w:val="28"/>
        </w:rPr>
      </w:pPr>
    </w:p>
    <w:p w:rsidR="006251BD" w:rsidRDefault="006251BD" w14:paraId="4D208F34" w14:textId="1FCE6497">
      <w:pPr>
        <w:rPr>
          <w:b/>
          <w:sz w:val="28"/>
          <w:szCs w:val="28"/>
          <w:u w:val="single"/>
        </w:rPr>
      </w:pPr>
    </w:p>
    <w:p w:rsidR="002D4FF9" w:rsidP="006251BD" w:rsidRDefault="002D4FF9" w14:paraId="4FAC80C7" w14:textId="77777777">
      <w:pPr>
        <w:rPr>
          <w:b/>
          <w:sz w:val="28"/>
          <w:szCs w:val="28"/>
          <w:u w:val="single"/>
        </w:rPr>
      </w:pPr>
    </w:p>
    <w:p w:rsidR="006251BD" w:rsidP="006251BD" w:rsidRDefault="006251BD" w14:paraId="4CCE2D8A" w14:textId="77777777">
      <w:pPr>
        <w:rPr>
          <w:b/>
          <w:sz w:val="28"/>
          <w:szCs w:val="28"/>
          <w:u w:val="single"/>
        </w:rPr>
      </w:pPr>
    </w:p>
    <w:p w:rsidR="006251BD" w:rsidP="006251BD" w:rsidRDefault="006251BD" w14:paraId="7BE0A3BC" w14:textId="77777777">
      <w:pPr>
        <w:rPr>
          <w:b/>
          <w:sz w:val="28"/>
          <w:szCs w:val="28"/>
          <w:u w:val="single"/>
        </w:rPr>
      </w:pPr>
    </w:p>
    <w:p w:rsidR="006251BD" w:rsidP="006251BD" w:rsidRDefault="006251BD" w14:paraId="5EA6E85A" w14:textId="77777777">
      <w:pPr>
        <w:rPr>
          <w:b/>
          <w:sz w:val="28"/>
          <w:szCs w:val="28"/>
          <w:u w:val="single"/>
        </w:rPr>
      </w:pPr>
    </w:p>
    <w:p w:rsidR="006251BD" w:rsidP="006251BD" w:rsidRDefault="006251BD" w14:paraId="13056FE5" w14:textId="77777777">
      <w:pPr>
        <w:rPr>
          <w:b/>
          <w:sz w:val="28"/>
          <w:szCs w:val="28"/>
          <w:u w:val="single"/>
        </w:rPr>
      </w:pPr>
    </w:p>
    <w:p w:rsidR="006251BD" w:rsidP="32C410B8" w:rsidRDefault="006251BD" w14:paraId="39283F99" w14:textId="77777777" w14:noSpellErr="1">
      <w:pPr>
        <w:rPr>
          <w:b w:val="1"/>
          <w:bCs w:val="1"/>
          <w:sz w:val="28"/>
          <w:szCs w:val="28"/>
          <w:u w:val="single"/>
        </w:rPr>
      </w:pPr>
    </w:p>
    <w:p w:rsidR="32C410B8" w:rsidP="32C410B8" w:rsidRDefault="32C410B8" w14:paraId="32646A4B" w14:textId="2244B0B2">
      <w:pPr>
        <w:pStyle w:val="Normal"/>
        <w:rPr>
          <w:b w:val="1"/>
          <w:bCs w:val="1"/>
          <w:sz w:val="28"/>
          <w:szCs w:val="28"/>
          <w:u w:val="single"/>
        </w:rPr>
      </w:pPr>
    </w:p>
    <w:p w:rsidR="006251BD" w:rsidP="006251BD" w:rsidRDefault="006251BD" w14:paraId="4C8D21ED" w14:textId="77777777">
      <w:pPr>
        <w:rPr>
          <w:b/>
          <w:sz w:val="28"/>
          <w:szCs w:val="28"/>
          <w:u w:val="single"/>
        </w:rPr>
      </w:pPr>
    </w:p>
    <w:p w:rsidR="006251BD" w:rsidP="006251BD" w:rsidRDefault="006251BD" w14:paraId="230C8D0C" w14:textId="77777777">
      <w:pPr>
        <w:jc w:val="center"/>
        <w:rPr>
          <w:b/>
          <w:sz w:val="28"/>
          <w:szCs w:val="28"/>
          <w:u w:val="single"/>
        </w:rPr>
      </w:pPr>
      <w:r w:rsidRPr="000C3DCE">
        <w:rPr>
          <w:b/>
          <w:sz w:val="28"/>
          <w:szCs w:val="28"/>
          <w:u w:val="single"/>
        </w:rPr>
        <w:t>Data Sharing Agreement</w:t>
      </w:r>
    </w:p>
    <w:p w:rsidRPr="000C3DCE" w:rsidR="002D4FF9" w:rsidP="006251BD" w:rsidRDefault="002D4FF9" w14:paraId="1662E9E1" w14:textId="77777777">
      <w:pPr>
        <w:rPr>
          <w:b/>
          <w:sz w:val="28"/>
          <w:szCs w:val="28"/>
          <w:u w:val="single"/>
        </w:rPr>
      </w:pPr>
    </w:p>
    <w:p w:rsidR="00D56261" w:rsidP="000C3DCE" w:rsidRDefault="003F2DEB" w14:paraId="196C3612" w14:textId="77777777">
      <w:pPr>
        <w:spacing w:before="120" w:after="120" w:line="288" w:lineRule="auto"/>
        <w:rPr>
          <w:sz w:val="20"/>
          <w:szCs w:val="20"/>
        </w:rPr>
      </w:pPr>
      <w:r>
        <w:rPr>
          <w:sz w:val="20"/>
          <w:szCs w:val="20"/>
        </w:rPr>
        <w:t xml:space="preserve">This agreement is made on </w:t>
      </w:r>
      <w:r>
        <w:rPr>
          <w:sz w:val="20"/>
          <w:szCs w:val="20"/>
          <w:highlight w:val="yellow"/>
        </w:rPr>
        <w:t>[Date]</w:t>
      </w:r>
    </w:p>
    <w:p w:rsidR="00D56261" w:rsidP="000C3DCE" w:rsidRDefault="00D56261" w14:paraId="196C3613" w14:textId="77777777">
      <w:pPr>
        <w:spacing w:before="120" w:after="120" w:line="288" w:lineRule="auto"/>
        <w:rPr>
          <w:sz w:val="20"/>
          <w:szCs w:val="20"/>
        </w:rPr>
      </w:pPr>
    </w:p>
    <w:p w:rsidRPr="006D76AF" w:rsidR="00D56261" w:rsidP="006D76AF" w:rsidRDefault="003F2DEB" w14:paraId="196C3614" w14:textId="77777777">
      <w:pPr>
        <w:numPr>
          <w:ilvl w:val="0"/>
          <w:numId w:val="1"/>
        </w:numPr>
        <w:pBdr>
          <w:top w:val="nil"/>
          <w:left w:val="nil"/>
          <w:bottom w:val="nil"/>
          <w:right w:val="nil"/>
          <w:between w:val="nil"/>
        </w:pBdr>
        <w:spacing w:before="120" w:after="240" w:line="240" w:lineRule="auto"/>
        <w:ind w:left="426"/>
        <w:jc w:val="both"/>
        <w:rPr>
          <w:b/>
          <w:color w:val="000000"/>
          <w:sz w:val="20"/>
          <w:szCs w:val="20"/>
        </w:rPr>
      </w:pPr>
      <w:r w:rsidRPr="006D76AF">
        <w:rPr>
          <w:b/>
          <w:color w:val="000000"/>
          <w:sz w:val="20"/>
          <w:szCs w:val="20"/>
        </w:rPr>
        <w:t xml:space="preserve">Parties to this </w:t>
      </w:r>
      <w:r w:rsidRPr="006D76AF">
        <w:rPr>
          <w:b/>
          <w:color w:val="000000"/>
          <w:sz w:val="20"/>
          <w:szCs w:val="20"/>
        </w:rPr>
        <w:t>agreement</w:t>
      </w:r>
    </w:p>
    <w:p w:rsidR="00D56261" w:rsidRDefault="003F2DEB" w14:paraId="196C3615" w14:textId="77777777">
      <w:pPr>
        <w:spacing w:before="120" w:after="240" w:line="240" w:lineRule="auto"/>
        <w:rPr>
          <w:b/>
          <w:sz w:val="20"/>
          <w:szCs w:val="20"/>
        </w:rPr>
      </w:pPr>
      <w:r>
        <w:rPr>
          <w:b/>
          <w:sz w:val="20"/>
          <w:szCs w:val="20"/>
        </w:rPr>
        <w:t>The First Controller</w:t>
      </w:r>
    </w:p>
    <w:p w:rsidR="00D56261" w:rsidRDefault="009E4FFE" w14:paraId="196C3616" w14:textId="1280DB98">
      <w:pPr>
        <w:spacing w:before="120" w:after="240" w:line="240" w:lineRule="auto"/>
        <w:rPr>
          <w:sz w:val="20"/>
          <w:szCs w:val="20"/>
        </w:rPr>
      </w:pPr>
      <w:r w:rsidRPr="009E4FFE">
        <w:rPr>
          <w:sz w:val="20"/>
          <w:szCs w:val="20"/>
          <w:highlight w:val="yellow"/>
        </w:rPr>
        <w:t>COMPANY NAME</w:t>
      </w:r>
      <w:r>
        <w:rPr>
          <w:sz w:val="20"/>
          <w:szCs w:val="20"/>
        </w:rPr>
        <w:t xml:space="preserve"> (“a party”) with registered offices at </w:t>
      </w:r>
      <w:r>
        <w:rPr>
          <w:sz w:val="20"/>
          <w:szCs w:val="20"/>
          <w:highlight w:val="yellow"/>
        </w:rPr>
        <w:t>XXX</w:t>
      </w:r>
    </w:p>
    <w:p w:rsidR="00D56261" w:rsidRDefault="003F2DEB" w14:paraId="196C3617" w14:textId="77777777">
      <w:pPr>
        <w:spacing w:before="120" w:after="240" w:line="240" w:lineRule="auto"/>
        <w:rPr>
          <w:b/>
          <w:sz w:val="20"/>
          <w:szCs w:val="20"/>
        </w:rPr>
      </w:pPr>
      <w:r>
        <w:rPr>
          <w:b/>
          <w:sz w:val="20"/>
          <w:szCs w:val="20"/>
        </w:rPr>
        <w:t>The Second Controller</w:t>
      </w:r>
    </w:p>
    <w:p w:rsidR="00D56261" w:rsidRDefault="003F2DEB" w14:paraId="196C3618" w14:textId="77777777">
      <w:pPr>
        <w:rPr>
          <w:sz w:val="20"/>
          <w:szCs w:val="20"/>
        </w:rPr>
      </w:pPr>
      <w:r>
        <w:rPr>
          <w:color w:val="000000"/>
          <w:sz w:val="20"/>
          <w:szCs w:val="20"/>
          <w:highlight w:val="yellow"/>
        </w:rPr>
        <w:t xml:space="preserve">COMPANY NAME </w:t>
      </w:r>
      <w:r>
        <w:rPr>
          <w:color w:val="000000"/>
          <w:sz w:val="20"/>
          <w:szCs w:val="20"/>
        </w:rPr>
        <w:t xml:space="preserve"> </w:t>
      </w:r>
      <w:r>
        <w:rPr>
          <w:sz w:val="20"/>
          <w:szCs w:val="20"/>
        </w:rPr>
        <w:t xml:space="preserve">("a party" or “second controller”) with registered offices at </w:t>
      </w:r>
      <w:r>
        <w:rPr>
          <w:sz w:val="20"/>
          <w:szCs w:val="20"/>
          <w:highlight w:val="yellow"/>
        </w:rPr>
        <w:t>XXX</w:t>
      </w:r>
    </w:p>
    <w:p w:rsidR="00D56261" w:rsidP="006251BD" w:rsidRDefault="00D56261" w14:paraId="196C3619" w14:textId="77777777">
      <w:pPr>
        <w:jc w:val="both"/>
      </w:pPr>
    </w:p>
    <w:p w:rsidRPr="006D76AF" w:rsidR="00D56261" w:rsidP="006D76AF" w:rsidRDefault="003F2DEB" w14:paraId="196C361A" w14:textId="77777777">
      <w:pPr>
        <w:numPr>
          <w:ilvl w:val="0"/>
          <w:numId w:val="1"/>
        </w:numPr>
        <w:pBdr>
          <w:top w:val="nil"/>
          <w:left w:val="nil"/>
          <w:bottom w:val="nil"/>
          <w:right w:val="nil"/>
          <w:between w:val="nil"/>
        </w:pBdr>
        <w:spacing w:before="120" w:after="240" w:line="240" w:lineRule="auto"/>
        <w:ind w:left="426"/>
        <w:jc w:val="both"/>
        <w:rPr>
          <w:b/>
          <w:color w:val="000000"/>
          <w:sz w:val="20"/>
          <w:szCs w:val="20"/>
        </w:rPr>
      </w:pPr>
      <w:r w:rsidRPr="006D76AF">
        <w:rPr>
          <w:b/>
          <w:color w:val="000000"/>
          <w:sz w:val="20"/>
          <w:szCs w:val="20"/>
        </w:rPr>
        <w:t>Background</w:t>
      </w:r>
    </w:p>
    <w:p w:rsidR="00D56261" w:rsidP="006251BD" w:rsidRDefault="003F2DEB" w14:paraId="196C361B" w14:textId="207C01DB">
      <w:pPr>
        <w:spacing w:before="120" w:after="240" w:line="240" w:lineRule="auto"/>
        <w:jc w:val="both"/>
        <w:rPr>
          <w:sz w:val="20"/>
          <w:szCs w:val="20"/>
        </w:rPr>
      </w:pPr>
      <w:r>
        <w:rPr>
          <w:sz w:val="20"/>
          <w:szCs w:val="20"/>
        </w:rPr>
        <w:t xml:space="preserve">The following </w:t>
      </w:r>
      <w:r w:rsidR="00945AA9">
        <w:rPr>
          <w:sz w:val="20"/>
          <w:szCs w:val="20"/>
        </w:rPr>
        <w:t>document</w:t>
      </w:r>
      <w:r>
        <w:rPr>
          <w:sz w:val="20"/>
          <w:szCs w:val="20"/>
        </w:rPr>
        <w:t xml:space="preserve"> reflects the arrangements that have been agreed and are detailed in the terms and conditions of business and the contractual agreement. The following </w:t>
      </w:r>
      <w:r w:rsidR="00921B15">
        <w:rPr>
          <w:sz w:val="20"/>
          <w:szCs w:val="20"/>
        </w:rPr>
        <w:t>document</w:t>
      </w:r>
      <w:r>
        <w:rPr>
          <w:sz w:val="20"/>
          <w:szCs w:val="20"/>
        </w:rPr>
        <w:t xml:space="preserve"> forms part of this agreement and has been put in place to facilitate the sharing of personal information between the parties. </w:t>
      </w:r>
    </w:p>
    <w:p w:rsidR="00D56261" w:rsidRDefault="003F2DEB" w14:paraId="196C361C" w14:textId="77777777">
      <w:pPr>
        <w:spacing w:before="120" w:after="120" w:line="240" w:lineRule="auto"/>
        <w:jc w:val="both"/>
        <w:rPr>
          <w:rFonts w:ascii="Open Sans" w:hAnsi="Open Sans" w:eastAsia="Open Sans" w:cs="Open Sans"/>
        </w:rPr>
      </w:pPr>
      <w:r>
        <w:rPr>
          <w:sz w:val="20"/>
          <w:szCs w:val="20"/>
        </w:rPr>
        <w:t xml:space="preserve">This agreement allows for data to be shared between the parties and to be processed by the parties for the stated purposes and in accordance with the obligations set out in this agreement. The agreement sets out the framework for the sharing of personal data between the parties as data controllers and defines the principles and procedures that the parties shall adhere to and the responsibilities of the parties to each other. This agreement may be amended from time to time upon written agreement between the </w:t>
      </w:r>
      <w:r>
        <w:rPr>
          <w:sz w:val="20"/>
          <w:szCs w:val="20"/>
        </w:rPr>
        <w:t>parties when deemed necessary</w:t>
      </w:r>
      <w:r>
        <w:rPr>
          <w:rFonts w:ascii="Open Sans" w:hAnsi="Open Sans" w:eastAsia="Open Sans" w:cs="Open Sans"/>
        </w:rPr>
        <w:t>.</w:t>
      </w:r>
    </w:p>
    <w:p w:rsidR="00D56261" w:rsidP="006251BD" w:rsidRDefault="003F2DEB" w14:paraId="196C361D" w14:textId="77777777">
      <w:pPr>
        <w:spacing w:before="120" w:after="240" w:line="240" w:lineRule="auto"/>
        <w:jc w:val="both"/>
        <w:rPr>
          <w:sz w:val="20"/>
          <w:szCs w:val="20"/>
        </w:rPr>
      </w:pPr>
      <w:r>
        <w:rPr>
          <w:sz w:val="20"/>
          <w:szCs w:val="20"/>
        </w:rPr>
        <w:t>Under this Agreement, both Parties acknowledge and agree that they will each process personal data independently as separate controllers.</w:t>
      </w:r>
    </w:p>
    <w:p w:rsidRPr="006D76AF" w:rsidR="00D56261" w:rsidP="006251BD" w:rsidRDefault="003F2DEB" w14:paraId="196C361E" w14:textId="77777777">
      <w:pPr>
        <w:numPr>
          <w:ilvl w:val="0"/>
          <w:numId w:val="1"/>
        </w:numPr>
        <w:pBdr>
          <w:top w:val="nil"/>
          <w:left w:val="nil"/>
          <w:bottom w:val="nil"/>
          <w:right w:val="nil"/>
          <w:between w:val="nil"/>
        </w:pBdr>
        <w:spacing w:before="120" w:after="240" w:line="240" w:lineRule="auto"/>
        <w:ind w:left="426"/>
        <w:jc w:val="both"/>
        <w:rPr>
          <w:b/>
          <w:color w:val="000000"/>
          <w:sz w:val="20"/>
          <w:szCs w:val="20"/>
        </w:rPr>
      </w:pPr>
      <w:r w:rsidRPr="006D76AF">
        <w:rPr>
          <w:b/>
          <w:color w:val="000000"/>
          <w:sz w:val="20"/>
          <w:szCs w:val="20"/>
        </w:rPr>
        <w:t xml:space="preserve">Definitions </w:t>
      </w:r>
    </w:p>
    <w:p w:rsidR="00D56261" w:rsidP="006251BD" w:rsidRDefault="003F2DEB" w14:paraId="196C361F" w14:textId="77777777">
      <w:pPr>
        <w:spacing w:before="120" w:after="240" w:line="240" w:lineRule="auto"/>
        <w:jc w:val="both"/>
        <w:rPr>
          <w:sz w:val="20"/>
          <w:szCs w:val="20"/>
        </w:rPr>
      </w:pPr>
      <w:r>
        <w:rPr>
          <w:sz w:val="20"/>
          <w:szCs w:val="20"/>
        </w:rPr>
        <w:t xml:space="preserve">In this Agreement: </w:t>
      </w:r>
    </w:p>
    <w:p w:rsidRPr="00270BAF" w:rsidR="00D56261" w:rsidP="009E4FFE" w:rsidRDefault="003F2DEB" w14:paraId="196C3620" w14:textId="6781C604">
      <w:pPr>
        <w:pStyle w:val="ListParagraph"/>
        <w:numPr>
          <w:ilvl w:val="0"/>
          <w:numId w:val="7"/>
        </w:numPr>
        <w:spacing w:before="120" w:after="240" w:line="240" w:lineRule="auto"/>
        <w:jc w:val="both"/>
        <w:rPr>
          <w:sz w:val="20"/>
          <w:szCs w:val="20"/>
        </w:rPr>
      </w:pPr>
      <w:r w:rsidRPr="00270BAF">
        <w:rPr>
          <w:sz w:val="20"/>
          <w:szCs w:val="20"/>
        </w:rPr>
        <w:t xml:space="preserve">"Agreement" means this agreement between the </w:t>
      </w:r>
      <w:r w:rsidRPr="00270BAF" w:rsidR="00D22D14">
        <w:rPr>
          <w:sz w:val="20"/>
          <w:szCs w:val="20"/>
        </w:rPr>
        <w:t>parties.</w:t>
      </w:r>
      <w:r w:rsidRPr="00270BAF">
        <w:rPr>
          <w:sz w:val="20"/>
          <w:szCs w:val="20"/>
        </w:rPr>
        <w:t xml:space="preserve"> </w:t>
      </w:r>
    </w:p>
    <w:p w:rsidRPr="00270BAF" w:rsidR="00D56261" w:rsidP="009E4FFE" w:rsidRDefault="003F2DEB" w14:paraId="196C3621" w14:textId="619D5E45">
      <w:pPr>
        <w:pStyle w:val="ListParagraph"/>
        <w:numPr>
          <w:ilvl w:val="0"/>
          <w:numId w:val="7"/>
        </w:numPr>
        <w:spacing w:before="120" w:after="240" w:line="240" w:lineRule="auto"/>
        <w:jc w:val="both"/>
        <w:rPr>
          <w:sz w:val="20"/>
          <w:szCs w:val="20"/>
        </w:rPr>
      </w:pPr>
      <w:r w:rsidRPr="00270BAF">
        <w:rPr>
          <w:sz w:val="20"/>
          <w:szCs w:val="20"/>
        </w:rPr>
        <w:t>"</w:t>
      </w:r>
      <w:r w:rsidR="00D26D21">
        <w:rPr>
          <w:sz w:val="20"/>
          <w:szCs w:val="20"/>
        </w:rPr>
        <w:t>Data subjects’ information</w:t>
      </w:r>
      <w:r w:rsidRPr="00270BAF">
        <w:rPr>
          <w:sz w:val="20"/>
          <w:szCs w:val="20"/>
        </w:rPr>
        <w:t xml:space="preserve">" means the personal data of </w:t>
      </w:r>
      <w:r w:rsidR="00D22D14">
        <w:rPr>
          <w:sz w:val="20"/>
          <w:szCs w:val="20"/>
        </w:rPr>
        <w:t xml:space="preserve">an adult or child </w:t>
      </w:r>
      <w:r w:rsidRPr="00270BAF">
        <w:rPr>
          <w:sz w:val="20"/>
          <w:szCs w:val="20"/>
        </w:rPr>
        <w:t xml:space="preserve">shared between the </w:t>
      </w:r>
      <w:r w:rsidR="009E4FFE">
        <w:rPr>
          <w:sz w:val="20"/>
          <w:szCs w:val="20"/>
        </w:rPr>
        <w:t>parties</w:t>
      </w:r>
      <w:r w:rsidRPr="00270BAF">
        <w:rPr>
          <w:sz w:val="20"/>
          <w:szCs w:val="20"/>
        </w:rPr>
        <w:t xml:space="preserve"> in connection with this </w:t>
      </w:r>
      <w:r w:rsidRPr="00270BAF" w:rsidR="00D22D14">
        <w:rPr>
          <w:sz w:val="20"/>
          <w:szCs w:val="20"/>
        </w:rPr>
        <w:t>Agreement.</w:t>
      </w:r>
    </w:p>
    <w:p w:rsidRPr="00270BAF" w:rsidR="00D56261" w:rsidP="009E4FFE" w:rsidRDefault="003F2DEB" w14:paraId="196C3623" w14:textId="78A2994A">
      <w:pPr>
        <w:pStyle w:val="ListParagraph"/>
        <w:numPr>
          <w:ilvl w:val="0"/>
          <w:numId w:val="8"/>
        </w:numPr>
        <w:spacing w:before="120" w:after="240" w:line="240" w:lineRule="auto"/>
        <w:jc w:val="both"/>
        <w:rPr>
          <w:sz w:val="20"/>
          <w:szCs w:val="20"/>
        </w:rPr>
      </w:pPr>
      <w:r w:rsidRPr="00270BAF">
        <w:rPr>
          <w:sz w:val="20"/>
          <w:szCs w:val="20"/>
        </w:rPr>
        <w:t xml:space="preserve">"Data Protection Law" means any laws and regulations </w:t>
      </w:r>
      <w:r w:rsidRPr="00270BAF">
        <w:rPr>
          <w:sz w:val="20"/>
          <w:szCs w:val="20"/>
        </w:rPr>
        <w:t>relating to the use or processing of personal data in the UK including: (</w:t>
      </w:r>
      <w:proofErr w:type="spellStart"/>
      <w:r w:rsidRPr="00270BAF">
        <w:rPr>
          <w:sz w:val="20"/>
          <w:szCs w:val="20"/>
        </w:rPr>
        <w:t>i</w:t>
      </w:r>
      <w:proofErr w:type="spellEnd"/>
      <w:r w:rsidRPr="00270BAF">
        <w:rPr>
          <w:sz w:val="20"/>
          <w:szCs w:val="20"/>
        </w:rPr>
        <w:t>) The UK General Data Protection Regulation</w:t>
      </w:r>
      <w:r w:rsidR="009E4FFE">
        <w:rPr>
          <w:sz w:val="20"/>
          <w:szCs w:val="20"/>
        </w:rPr>
        <w:t xml:space="preserve"> </w:t>
      </w:r>
      <w:r w:rsidRPr="00270BAF">
        <w:rPr>
          <w:sz w:val="20"/>
          <w:szCs w:val="20"/>
        </w:rPr>
        <w:t xml:space="preserve">("UK GDPR"); (ii) the Data Protection Act 2018 ("DPA") and </w:t>
      </w:r>
      <w:r w:rsidR="009E4FFE">
        <w:rPr>
          <w:sz w:val="20"/>
          <w:szCs w:val="20"/>
        </w:rPr>
        <w:t xml:space="preserve">(iii) </w:t>
      </w:r>
      <w:r w:rsidRPr="00270BAF">
        <w:rPr>
          <w:sz w:val="20"/>
          <w:szCs w:val="20"/>
        </w:rPr>
        <w:t>the Privacy and Electronic Communications (EC Directive</w:t>
      </w:r>
      <w:r w:rsidR="009E4FFE">
        <w:rPr>
          <w:sz w:val="20"/>
          <w:szCs w:val="20"/>
        </w:rPr>
        <w:t xml:space="preserve"> </w:t>
      </w:r>
      <w:r w:rsidRPr="00270BAF">
        <w:rPr>
          <w:sz w:val="20"/>
          <w:szCs w:val="20"/>
        </w:rPr>
        <w:t xml:space="preserve">Regulations 2003); </w:t>
      </w:r>
      <w:r w:rsidRPr="009E4FFE" w:rsidR="009E4FFE">
        <w:rPr>
          <w:sz w:val="20"/>
          <w:szCs w:val="20"/>
        </w:rPr>
        <w:t xml:space="preserve">and all other applicable laws and regulations relating to the processing of personal data and/or Special categories of Personal data and/or governing individuals rights to data privacy, including statutory instruments; </w:t>
      </w:r>
      <w:r w:rsidRPr="00270BAF">
        <w:rPr>
          <w:sz w:val="20"/>
          <w:szCs w:val="20"/>
        </w:rPr>
        <w:t>in each case, as updated, amended o</w:t>
      </w:r>
      <w:r w:rsidRPr="00270BAF">
        <w:rPr>
          <w:sz w:val="20"/>
          <w:szCs w:val="20"/>
        </w:rPr>
        <w:t>r replaced from time to time;</w:t>
      </w:r>
      <w:r w:rsidR="00D26D21">
        <w:rPr>
          <w:sz w:val="20"/>
          <w:szCs w:val="20"/>
        </w:rPr>
        <w:t xml:space="preserve"> </w:t>
      </w:r>
      <w:r w:rsidRPr="00270BAF">
        <w:rPr>
          <w:sz w:val="20"/>
          <w:szCs w:val="20"/>
        </w:rPr>
        <w:t xml:space="preserve">"DP Regulator" means any governmental or regulatory body or authority with responsibility for monitoring or enforcing compliance with the Data Protection Laws including the Information Commissioner’s Office (ICO); </w:t>
      </w:r>
    </w:p>
    <w:p w:rsidRPr="00270BAF" w:rsidR="00D56261" w:rsidP="009E4FFE" w:rsidRDefault="003F2DEB" w14:paraId="196C3624" w14:textId="5B0998EC">
      <w:pPr>
        <w:pStyle w:val="ListParagraph"/>
        <w:numPr>
          <w:ilvl w:val="0"/>
          <w:numId w:val="8"/>
        </w:numPr>
        <w:spacing w:before="120" w:after="240" w:line="240" w:lineRule="auto"/>
        <w:jc w:val="both"/>
        <w:rPr>
          <w:sz w:val="20"/>
          <w:szCs w:val="20"/>
        </w:rPr>
      </w:pPr>
      <w:r w:rsidRPr="00270BAF">
        <w:rPr>
          <w:sz w:val="20"/>
          <w:szCs w:val="20"/>
        </w:rPr>
        <w:t xml:space="preserve">"Enquiry" means any request, complaint, investigation, notice or communication from a Data Subject or a DP </w:t>
      </w:r>
      <w:r w:rsidRPr="00270BAF" w:rsidR="00D22D14">
        <w:rPr>
          <w:sz w:val="20"/>
          <w:szCs w:val="20"/>
        </w:rPr>
        <w:t>Regulator.</w:t>
      </w:r>
    </w:p>
    <w:p w:rsidRPr="00270BAF" w:rsidR="00D56261" w:rsidP="009E4FFE" w:rsidRDefault="003F2DEB" w14:paraId="196C3626" w14:textId="0F3ED81E">
      <w:pPr>
        <w:pStyle w:val="ListParagraph"/>
        <w:numPr>
          <w:ilvl w:val="0"/>
          <w:numId w:val="8"/>
        </w:numPr>
        <w:spacing w:before="120" w:after="240" w:line="240" w:lineRule="auto"/>
        <w:jc w:val="both"/>
        <w:rPr>
          <w:sz w:val="20"/>
          <w:szCs w:val="20"/>
        </w:rPr>
      </w:pPr>
      <w:r w:rsidRPr="00270BAF">
        <w:rPr>
          <w:sz w:val="20"/>
          <w:szCs w:val="20"/>
        </w:rPr>
        <w:t>"Party" or "Parties" means either (or both)</w:t>
      </w:r>
      <w:r w:rsidR="009E4FFE">
        <w:rPr>
          <w:sz w:val="20"/>
          <w:szCs w:val="20"/>
        </w:rPr>
        <w:t xml:space="preserve"> First Controller</w:t>
      </w:r>
      <w:r w:rsidRPr="00270BAF" w:rsidR="009E4FFE">
        <w:rPr>
          <w:sz w:val="20"/>
          <w:szCs w:val="20"/>
        </w:rPr>
        <w:t xml:space="preserve"> </w:t>
      </w:r>
      <w:r w:rsidRPr="00270BAF">
        <w:rPr>
          <w:sz w:val="20"/>
          <w:szCs w:val="20"/>
        </w:rPr>
        <w:t xml:space="preserve">and </w:t>
      </w:r>
      <w:r w:rsidR="009E4FFE">
        <w:rPr>
          <w:sz w:val="20"/>
          <w:szCs w:val="20"/>
        </w:rPr>
        <w:t xml:space="preserve">Second </w:t>
      </w:r>
      <w:r w:rsidR="00D22D14">
        <w:rPr>
          <w:sz w:val="20"/>
          <w:szCs w:val="20"/>
        </w:rPr>
        <w:t>Controller</w:t>
      </w:r>
      <w:r w:rsidRPr="00270BAF" w:rsidR="00D22D14">
        <w:rPr>
          <w:sz w:val="20"/>
          <w:szCs w:val="20"/>
        </w:rPr>
        <w:t>.</w:t>
      </w:r>
      <w:r w:rsidRPr="00270BAF">
        <w:rPr>
          <w:sz w:val="20"/>
          <w:szCs w:val="20"/>
        </w:rPr>
        <w:t xml:space="preserve"> </w:t>
      </w:r>
    </w:p>
    <w:p w:rsidRPr="00270BAF" w:rsidR="00D56261" w:rsidP="009E4FFE" w:rsidRDefault="003F2DEB" w14:paraId="196C3627" w14:textId="156507E9">
      <w:pPr>
        <w:pStyle w:val="ListParagraph"/>
        <w:numPr>
          <w:ilvl w:val="0"/>
          <w:numId w:val="8"/>
        </w:numPr>
        <w:spacing w:before="120" w:after="240" w:line="240" w:lineRule="auto"/>
        <w:jc w:val="both"/>
        <w:rPr>
          <w:sz w:val="20"/>
          <w:szCs w:val="20"/>
        </w:rPr>
      </w:pPr>
      <w:r w:rsidRPr="00270BAF">
        <w:rPr>
          <w:sz w:val="20"/>
          <w:szCs w:val="20"/>
        </w:rPr>
        <w:t xml:space="preserve">"Personal Data Breach" shall have the meaning set out in Article 4 of the </w:t>
      </w:r>
      <w:r w:rsidR="008B3CAA">
        <w:rPr>
          <w:sz w:val="20"/>
          <w:szCs w:val="20"/>
        </w:rPr>
        <w:t xml:space="preserve">UK </w:t>
      </w:r>
      <w:r w:rsidRPr="00270BAF">
        <w:rPr>
          <w:sz w:val="20"/>
          <w:szCs w:val="20"/>
        </w:rPr>
        <w:t xml:space="preserve">GDPR; </w:t>
      </w:r>
    </w:p>
    <w:p w:rsidRPr="00270BAF" w:rsidR="00D56261" w:rsidP="009E4FFE" w:rsidRDefault="003F2DEB" w14:paraId="196C3629" w14:textId="0C203211">
      <w:pPr>
        <w:pStyle w:val="ListParagraph"/>
        <w:numPr>
          <w:ilvl w:val="0"/>
          <w:numId w:val="8"/>
        </w:numPr>
        <w:spacing w:before="120" w:after="240" w:line="240" w:lineRule="auto"/>
        <w:jc w:val="both"/>
        <w:rPr>
          <w:sz w:val="20"/>
          <w:szCs w:val="20"/>
        </w:rPr>
      </w:pPr>
      <w:r w:rsidRPr="00270BAF">
        <w:rPr>
          <w:sz w:val="20"/>
          <w:szCs w:val="20"/>
        </w:rPr>
        <w:t xml:space="preserve">“Purpose” refers to the purposes for processing data, as set out in Annex </w:t>
      </w:r>
      <w:r w:rsidR="00190E9A">
        <w:rPr>
          <w:sz w:val="20"/>
          <w:szCs w:val="20"/>
        </w:rPr>
        <w:t>A;</w:t>
      </w:r>
      <w:r w:rsidRPr="00270BAF">
        <w:rPr>
          <w:sz w:val="20"/>
          <w:szCs w:val="20"/>
        </w:rPr>
        <w:t xml:space="preserve"> </w:t>
      </w:r>
    </w:p>
    <w:p w:rsidRPr="00270BAF" w:rsidR="00D56261" w:rsidP="009E4FFE" w:rsidRDefault="003F2DEB" w14:paraId="196C362A" w14:textId="77777777">
      <w:pPr>
        <w:pStyle w:val="ListParagraph"/>
        <w:numPr>
          <w:ilvl w:val="0"/>
          <w:numId w:val="8"/>
        </w:numPr>
        <w:spacing w:before="120" w:after="240" w:line="240" w:lineRule="auto"/>
        <w:jc w:val="both"/>
        <w:rPr>
          <w:sz w:val="20"/>
          <w:szCs w:val="20"/>
        </w:rPr>
      </w:pPr>
      <w:r w:rsidRPr="00270BAF">
        <w:rPr>
          <w:sz w:val="20"/>
          <w:szCs w:val="20"/>
        </w:rPr>
        <w:t xml:space="preserve">"Third Party" means any third party participating in either parties work, as it pertains to the Agreement </w:t>
      </w:r>
    </w:p>
    <w:p w:rsidRPr="00270BAF" w:rsidR="00D56261" w:rsidP="009E4FFE" w:rsidRDefault="003F2DEB" w14:paraId="196C362B" w14:textId="3946A0D8">
      <w:pPr>
        <w:pStyle w:val="ListParagraph"/>
        <w:numPr>
          <w:ilvl w:val="0"/>
          <w:numId w:val="8"/>
        </w:numPr>
        <w:spacing w:before="120" w:after="240" w:line="240" w:lineRule="auto"/>
        <w:jc w:val="both"/>
        <w:rPr>
          <w:sz w:val="20"/>
          <w:szCs w:val="20"/>
        </w:rPr>
      </w:pPr>
      <w:r w:rsidRPr="00270BAF">
        <w:rPr>
          <w:sz w:val="20"/>
          <w:szCs w:val="20"/>
        </w:rPr>
        <w:t xml:space="preserve">The terms "Data Subject", "Personal Data", </w:t>
      </w:r>
      <w:r w:rsidR="009E4FFE">
        <w:rPr>
          <w:sz w:val="20"/>
          <w:szCs w:val="20"/>
        </w:rPr>
        <w:t xml:space="preserve">“special categories of personal data”, </w:t>
      </w:r>
      <w:r w:rsidRPr="00270BAF">
        <w:rPr>
          <w:sz w:val="20"/>
          <w:szCs w:val="20"/>
        </w:rPr>
        <w:t>"processing", "Processor" and "Controller" (and their derivatives) shall have the meanings set out in the applicable Data Protection Laws.</w:t>
      </w:r>
    </w:p>
    <w:p w:rsidR="00D56261" w:rsidP="006D76AF" w:rsidRDefault="003F2DEB" w14:paraId="196C362C" w14:textId="77777777">
      <w:pPr>
        <w:numPr>
          <w:ilvl w:val="0"/>
          <w:numId w:val="1"/>
        </w:numPr>
        <w:pBdr>
          <w:top w:val="nil"/>
          <w:left w:val="nil"/>
          <w:bottom w:val="nil"/>
          <w:right w:val="nil"/>
          <w:between w:val="nil"/>
        </w:pBdr>
        <w:spacing w:before="120" w:after="240" w:line="240" w:lineRule="auto"/>
        <w:jc w:val="both"/>
        <w:rPr>
          <w:b/>
          <w:color w:val="000000"/>
          <w:sz w:val="20"/>
          <w:szCs w:val="20"/>
        </w:rPr>
      </w:pPr>
      <w:r>
        <w:rPr>
          <w:b/>
          <w:color w:val="000000"/>
          <w:sz w:val="20"/>
          <w:szCs w:val="20"/>
        </w:rPr>
        <w:t xml:space="preserve">Roles and Responsibilities </w:t>
      </w:r>
    </w:p>
    <w:p w:rsidR="00D56261" w:rsidP="006251BD" w:rsidRDefault="003F2DEB" w14:paraId="196C362D" w14:textId="77777777">
      <w:pPr>
        <w:spacing w:before="120" w:after="240" w:line="240" w:lineRule="auto"/>
        <w:jc w:val="both"/>
        <w:rPr>
          <w:sz w:val="20"/>
          <w:szCs w:val="20"/>
        </w:rPr>
      </w:pPr>
      <w:r>
        <w:rPr>
          <w:sz w:val="20"/>
          <w:szCs w:val="20"/>
        </w:rPr>
        <w:t xml:space="preserve">Each Party shall nominate a single point of contact </w:t>
      </w:r>
      <w:r>
        <w:rPr>
          <w:sz w:val="20"/>
          <w:szCs w:val="20"/>
        </w:rPr>
        <w:t>within the organisation who can be contacted in respect of queries or complaints, this person being accountable for the processing activities.</w:t>
      </w:r>
    </w:p>
    <w:p w:rsidR="00D56261" w:rsidP="006251BD" w:rsidRDefault="003F2DEB" w14:paraId="196C362E" w14:textId="7CAC9DC6">
      <w:pPr>
        <w:spacing w:after="0" w:line="240" w:lineRule="auto"/>
        <w:jc w:val="both"/>
        <w:rPr>
          <w:b/>
          <w:sz w:val="20"/>
          <w:szCs w:val="20"/>
        </w:rPr>
      </w:pPr>
      <w:r>
        <w:rPr>
          <w:b/>
          <w:sz w:val="20"/>
          <w:szCs w:val="20"/>
        </w:rPr>
        <w:t>First Controller</w:t>
      </w:r>
      <w:r w:rsidR="008E5623">
        <w:rPr>
          <w:b/>
          <w:sz w:val="20"/>
          <w:szCs w:val="20"/>
        </w:rPr>
        <w:t xml:space="preserve"> </w:t>
      </w:r>
      <w:r w:rsidR="009E4FFE">
        <w:rPr>
          <w:b/>
          <w:sz w:val="20"/>
          <w:szCs w:val="20"/>
        </w:rPr>
        <w:t xml:space="preserve">- </w:t>
      </w:r>
      <w:r w:rsidR="00A648EC">
        <w:rPr>
          <w:b/>
          <w:sz w:val="20"/>
          <w:szCs w:val="20"/>
        </w:rPr>
        <w:t xml:space="preserve">Single </w:t>
      </w:r>
      <w:r w:rsidR="009E4FFE">
        <w:rPr>
          <w:b/>
          <w:sz w:val="20"/>
          <w:szCs w:val="20"/>
        </w:rPr>
        <w:t>P</w:t>
      </w:r>
      <w:r w:rsidR="00A648EC">
        <w:rPr>
          <w:b/>
          <w:sz w:val="20"/>
          <w:szCs w:val="20"/>
        </w:rPr>
        <w:t>oint of Contact</w:t>
      </w:r>
    </w:p>
    <w:p w:rsidR="00D56261" w:rsidP="006251BD" w:rsidRDefault="003F2DEB" w14:paraId="196C362F" w14:textId="77777777">
      <w:pPr>
        <w:spacing w:after="0" w:line="240" w:lineRule="auto"/>
        <w:jc w:val="both"/>
        <w:rPr>
          <w:sz w:val="20"/>
          <w:szCs w:val="20"/>
          <w:highlight w:val="yellow"/>
        </w:rPr>
      </w:pPr>
      <w:r>
        <w:rPr>
          <w:sz w:val="20"/>
          <w:szCs w:val="20"/>
          <w:highlight w:val="yellow"/>
        </w:rPr>
        <w:t>Name:</w:t>
      </w:r>
    </w:p>
    <w:p w:rsidR="00D56261" w:rsidP="006251BD" w:rsidRDefault="003F2DEB" w14:paraId="196C3630" w14:textId="77777777">
      <w:pPr>
        <w:spacing w:after="0" w:line="240" w:lineRule="auto"/>
        <w:jc w:val="both"/>
        <w:rPr>
          <w:sz w:val="20"/>
          <w:szCs w:val="20"/>
        </w:rPr>
      </w:pPr>
      <w:r>
        <w:rPr>
          <w:sz w:val="20"/>
          <w:szCs w:val="20"/>
          <w:highlight w:val="yellow"/>
        </w:rPr>
        <w:t>Contact Details</w:t>
      </w:r>
    </w:p>
    <w:p w:rsidR="00D56261" w:rsidP="006251BD" w:rsidRDefault="00D56261" w14:paraId="196C3631" w14:textId="77777777">
      <w:pPr>
        <w:spacing w:after="0" w:line="240" w:lineRule="auto"/>
        <w:jc w:val="both"/>
        <w:rPr>
          <w:sz w:val="20"/>
          <w:szCs w:val="20"/>
        </w:rPr>
      </w:pPr>
    </w:p>
    <w:p w:rsidR="00D56261" w:rsidP="006251BD" w:rsidRDefault="003F2DEB" w14:paraId="196C3632" w14:textId="67C4A479">
      <w:pPr>
        <w:spacing w:after="0" w:line="240" w:lineRule="auto"/>
        <w:jc w:val="both"/>
        <w:rPr>
          <w:b/>
          <w:sz w:val="20"/>
          <w:szCs w:val="20"/>
        </w:rPr>
      </w:pPr>
      <w:r>
        <w:rPr>
          <w:b/>
          <w:sz w:val="20"/>
          <w:szCs w:val="20"/>
        </w:rPr>
        <w:t>Second Controller</w:t>
      </w:r>
      <w:r w:rsidR="00A648EC">
        <w:rPr>
          <w:b/>
          <w:sz w:val="20"/>
          <w:szCs w:val="20"/>
        </w:rPr>
        <w:t xml:space="preserve"> </w:t>
      </w:r>
      <w:r w:rsidR="009E4FFE">
        <w:rPr>
          <w:b/>
          <w:sz w:val="20"/>
          <w:szCs w:val="20"/>
        </w:rPr>
        <w:t xml:space="preserve">- </w:t>
      </w:r>
      <w:r w:rsidR="00A648EC">
        <w:rPr>
          <w:b/>
          <w:sz w:val="20"/>
          <w:szCs w:val="20"/>
        </w:rPr>
        <w:t xml:space="preserve">Single </w:t>
      </w:r>
      <w:r w:rsidR="009E4FFE">
        <w:rPr>
          <w:b/>
          <w:sz w:val="20"/>
          <w:szCs w:val="20"/>
        </w:rPr>
        <w:t>P</w:t>
      </w:r>
      <w:r w:rsidR="00A648EC">
        <w:rPr>
          <w:b/>
          <w:sz w:val="20"/>
          <w:szCs w:val="20"/>
        </w:rPr>
        <w:t>oint of Contact</w:t>
      </w:r>
    </w:p>
    <w:p w:rsidR="00D56261" w:rsidP="006251BD" w:rsidRDefault="003F2DEB" w14:paraId="196C3633" w14:textId="77777777">
      <w:pPr>
        <w:spacing w:after="0" w:line="240" w:lineRule="auto"/>
        <w:jc w:val="both"/>
        <w:rPr>
          <w:sz w:val="20"/>
          <w:szCs w:val="20"/>
          <w:highlight w:val="yellow"/>
        </w:rPr>
      </w:pPr>
      <w:r>
        <w:rPr>
          <w:sz w:val="20"/>
          <w:szCs w:val="20"/>
          <w:highlight w:val="yellow"/>
        </w:rPr>
        <w:t>Name:</w:t>
      </w:r>
    </w:p>
    <w:p w:rsidR="00D56261" w:rsidP="006251BD" w:rsidRDefault="003F2DEB" w14:paraId="196C3634" w14:textId="77777777">
      <w:pPr>
        <w:spacing w:after="0" w:line="240" w:lineRule="auto"/>
        <w:jc w:val="both"/>
        <w:rPr>
          <w:sz w:val="20"/>
          <w:szCs w:val="20"/>
        </w:rPr>
      </w:pPr>
      <w:r>
        <w:rPr>
          <w:sz w:val="20"/>
          <w:szCs w:val="20"/>
          <w:highlight w:val="yellow"/>
        </w:rPr>
        <w:t>Contact Details</w:t>
      </w:r>
    </w:p>
    <w:p w:rsidR="00D56261" w:rsidP="006251BD" w:rsidRDefault="00D56261" w14:paraId="196C3635" w14:textId="77777777">
      <w:pPr>
        <w:spacing w:before="120" w:after="240" w:line="240" w:lineRule="auto"/>
        <w:jc w:val="both"/>
        <w:rPr>
          <w:sz w:val="20"/>
          <w:szCs w:val="20"/>
        </w:rPr>
      </w:pPr>
    </w:p>
    <w:p w:rsidR="00D56261" w:rsidP="006D76AF" w:rsidRDefault="003F2DEB" w14:paraId="196C3636" w14:textId="0362BFE2">
      <w:pPr>
        <w:numPr>
          <w:ilvl w:val="0"/>
          <w:numId w:val="1"/>
        </w:numPr>
        <w:pBdr>
          <w:top w:val="nil"/>
          <w:left w:val="nil"/>
          <w:bottom w:val="nil"/>
          <w:right w:val="nil"/>
          <w:between w:val="nil"/>
        </w:pBdr>
        <w:spacing w:before="120" w:after="240" w:line="240" w:lineRule="auto"/>
        <w:jc w:val="both"/>
        <w:rPr>
          <w:b/>
          <w:color w:val="000000"/>
          <w:sz w:val="20"/>
          <w:szCs w:val="20"/>
        </w:rPr>
      </w:pPr>
      <w:r>
        <w:rPr>
          <w:b/>
          <w:color w:val="000000"/>
          <w:sz w:val="20"/>
          <w:szCs w:val="20"/>
        </w:rPr>
        <w:t>Data Protection</w:t>
      </w:r>
      <w:r w:rsidR="00A449A5">
        <w:rPr>
          <w:b/>
          <w:color w:val="000000"/>
          <w:sz w:val="20"/>
          <w:szCs w:val="20"/>
        </w:rPr>
        <w:t xml:space="preserve"> </w:t>
      </w:r>
      <w:r w:rsidR="00892A1E">
        <w:rPr>
          <w:b/>
          <w:color w:val="000000"/>
          <w:sz w:val="20"/>
          <w:szCs w:val="20"/>
        </w:rPr>
        <w:t>and G</w:t>
      </w:r>
      <w:r w:rsidR="00A449A5">
        <w:rPr>
          <w:b/>
          <w:color w:val="000000"/>
          <w:sz w:val="20"/>
          <w:szCs w:val="20"/>
        </w:rPr>
        <w:t>eneral obligations</w:t>
      </w:r>
    </w:p>
    <w:p w:rsidR="00D56261" w:rsidRDefault="003F2DEB" w14:paraId="196C3637" w14:textId="60F23D7C">
      <w:pPr>
        <w:spacing w:before="120" w:after="240" w:line="240" w:lineRule="auto"/>
        <w:jc w:val="both"/>
        <w:rPr>
          <w:sz w:val="20"/>
          <w:szCs w:val="20"/>
        </w:rPr>
      </w:pPr>
      <w:r>
        <w:rPr>
          <w:sz w:val="20"/>
          <w:szCs w:val="20"/>
        </w:rPr>
        <w:t>When processing personal data, the Parties shall (and shall procure that any of their staff involved in connection with the activities under this Agreement shall)</w:t>
      </w:r>
      <w:r w:rsidR="00892A1E">
        <w:rPr>
          <w:sz w:val="20"/>
          <w:szCs w:val="20"/>
        </w:rPr>
        <w:t xml:space="preserve"> at all times:</w:t>
      </w:r>
    </w:p>
    <w:p w:rsidR="00D56261" w:rsidRDefault="003F2DEB" w14:paraId="196C3638" w14:textId="004721F4">
      <w:pPr>
        <w:numPr>
          <w:ilvl w:val="0"/>
          <w:numId w:val="5"/>
        </w:numPr>
        <w:pBdr>
          <w:top w:val="nil"/>
          <w:left w:val="nil"/>
          <w:bottom w:val="nil"/>
          <w:right w:val="nil"/>
          <w:between w:val="nil"/>
        </w:pBdr>
        <w:spacing w:before="120" w:after="240" w:line="240" w:lineRule="auto"/>
        <w:jc w:val="both"/>
        <w:rPr>
          <w:color w:val="000000"/>
          <w:sz w:val="20"/>
          <w:szCs w:val="20"/>
        </w:rPr>
      </w:pPr>
      <w:r>
        <w:rPr>
          <w:color w:val="000000"/>
          <w:sz w:val="20"/>
          <w:szCs w:val="20"/>
        </w:rPr>
        <w:t xml:space="preserve">comply with the </w:t>
      </w:r>
      <w:r>
        <w:rPr>
          <w:color w:val="000000"/>
          <w:sz w:val="20"/>
          <w:szCs w:val="20"/>
        </w:rPr>
        <w:t>provisions and obligations imposed on them by the Data Protection Laws at all times when processing Personal Data in connection with this Agreement, including all relevant notification requirements contained therein.</w:t>
      </w:r>
    </w:p>
    <w:p w:rsidRPr="00892A1E" w:rsidR="00D56261" w:rsidP="00892A1E" w:rsidRDefault="003F2DEB" w14:paraId="196C3639" w14:textId="05D7BC8E">
      <w:pPr>
        <w:numPr>
          <w:ilvl w:val="0"/>
          <w:numId w:val="5"/>
        </w:numPr>
        <w:pBdr>
          <w:top w:val="nil"/>
          <w:left w:val="nil"/>
          <w:bottom w:val="nil"/>
          <w:right w:val="nil"/>
          <w:between w:val="nil"/>
        </w:pBdr>
        <w:spacing w:before="120" w:after="240" w:line="240" w:lineRule="auto"/>
        <w:jc w:val="both"/>
        <w:rPr>
          <w:color w:val="000000"/>
          <w:sz w:val="20"/>
          <w:szCs w:val="20"/>
        </w:rPr>
      </w:pPr>
      <w:r>
        <w:rPr>
          <w:color w:val="000000"/>
          <w:sz w:val="20"/>
          <w:szCs w:val="20"/>
        </w:rPr>
        <w:t xml:space="preserve">comply with the </w:t>
      </w:r>
      <w:r w:rsidR="006D76AF">
        <w:rPr>
          <w:color w:val="000000"/>
          <w:sz w:val="20"/>
          <w:szCs w:val="20"/>
        </w:rPr>
        <w:t>obligations</w:t>
      </w:r>
      <w:r>
        <w:rPr>
          <w:color w:val="000000"/>
          <w:sz w:val="20"/>
          <w:szCs w:val="20"/>
        </w:rPr>
        <w:t xml:space="preserve"> set out in t</w:t>
      </w:r>
      <w:r w:rsidR="006D76AF">
        <w:rPr>
          <w:color w:val="000000"/>
          <w:sz w:val="20"/>
          <w:szCs w:val="20"/>
        </w:rPr>
        <w:t>his agreement</w:t>
      </w:r>
      <w:r w:rsidR="00892A1E">
        <w:rPr>
          <w:color w:val="000000"/>
          <w:sz w:val="20"/>
          <w:szCs w:val="20"/>
        </w:rPr>
        <w:t xml:space="preserve"> and </w:t>
      </w:r>
      <w:r w:rsidRPr="00892A1E" w:rsidR="00892A1E">
        <w:rPr>
          <w:color w:val="000000"/>
          <w:sz w:val="20"/>
          <w:szCs w:val="20"/>
        </w:rPr>
        <w:t xml:space="preserve">only process the Protected Data for the Purpose and in accordance with the </w:t>
      </w:r>
      <w:r w:rsidR="00892A1E">
        <w:rPr>
          <w:color w:val="000000"/>
          <w:sz w:val="20"/>
          <w:szCs w:val="20"/>
        </w:rPr>
        <w:t>Annex</w:t>
      </w:r>
      <w:r w:rsidRPr="00892A1E" w:rsidR="00892A1E">
        <w:rPr>
          <w:color w:val="000000"/>
          <w:sz w:val="20"/>
          <w:szCs w:val="20"/>
        </w:rPr>
        <w:t xml:space="preserve"> </w:t>
      </w:r>
      <w:r w:rsidR="00B75225">
        <w:rPr>
          <w:color w:val="000000"/>
          <w:sz w:val="20"/>
          <w:szCs w:val="20"/>
        </w:rPr>
        <w:t xml:space="preserve">A and B </w:t>
      </w:r>
      <w:r w:rsidRPr="00892A1E" w:rsidR="00892A1E">
        <w:rPr>
          <w:color w:val="000000"/>
          <w:sz w:val="20"/>
          <w:szCs w:val="20"/>
        </w:rPr>
        <w:t xml:space="preserve">to this </w:t>
      </w:r>
      <w:r w:rsidRPr="00892A1E" w:rsidR="00D22D14">
        <w:rPr>
          <w:color w:val="000000"/>
          <w:sz w:val="20"/>
          <w:szCs w:val="20"/>
        </w:rPr>
        <w:t>Agreement.</w:t>
      </w:r>
    </w:p>
    <w:p w:rsidR="00B75225" w:rsidP="009E4FFE" w:rsidRDefault="003F2DEB" w14:paraId="21A004D1" w14:textId="77777777">
      <w:pPr>
        <w:numPr>
          <w:ilvl w:val="0"/>
          <w:numId w:val="5"/>
        </w:numPr>
        <w:pBdr>
          <w:top w:val="nil"/>
          <w:left w:val="nil"/>
          <w:bottom w:val="nil"/>
          <w:right w:val="nil"/>
          <w:between w:val="nil"/>
        </w:pBdr>
        <w:spacing w:before="120" w:after="240" w:line="240" w:lineRule="auto"/>
        <w:jc w:val="both"/>
        <w:rPr>
          <w:color w:val="000000"/>
          <w:sz w:val="20"/>
          <w:szCs w:val="20"/>
        </w:rPr>
      </w:pPr>
      <w:r>
        <w:rPr>
          <w:color w:val="000000"/>
          <w:sz w:val="20"/>
          <w:szCs w:val="20"/>
        </w:rPr>
        <w:t>not do, cause or permit anything to be done which may result in a breach by the other Party of Data Protection Laws.</w:t>
      </w:r>
    </w:p>
    <w:p w:rsidRPr="00B75225" w:rsidR="009E4FFE" w:rsidP="00B75225" w:rsidRDefault="003F2DEB" w14:paraId="1A1411A9" w14:textId="7C27B20A">
      <w:pPr>
        <w:numPr>
          <w:ilvl w:val="0"/>
          <w:numId w:val="5"/>
        </w:numPr>
        <w:pBdr>
          <w:top w:val="nil"/>
          <w:left w:val="nil"/>
          <w:bottom w:val="nil"/>
          <w:right w:val="nil"/>
          <w:between w:val="nil"/>
        </w:pBdr>
        <w:spacing w:before="120" w:after="240" w:line="240" w:lineRule="auto"/>
        <w:jc w:val="both"/>
        <w:rPr>
          <w:color w:val="000000"/>
          <w:sz w:val="20"/>
          <w:szCs w:val="20"/>
        </w:rPr>
      </w:pPr>
      <w:r w:rsidRPr="00B75225">
        <w:rPr>
          <w:color w:val="000000"/>
          <w:sz w:val="20"/>
          <w:szCs w:val="20"/>
        </w:rPr>
        <w:t xml:space="preserve">If either Party materially breaches the obligations set out in this </w:t>
      </w:r>
      <w:r w:rsidR="00B75225">
        <w:rPr>
          <w:color w:val="000000"/>
          <w:sz w:val="20"/>
          <w:szCs w:val="20"/>
        </w:rPr>
        <w:t>Agreement</w:t>
      </w:r>
      <w:r w:rsidRPr="00B75225">
        <w:rPr>
          <w:color w:val="000000"/>
          <w:sz w:val="20"/>
          <w:szCs w:val="20"/>
        </w:rPr>
        <w:t xml:space="preserve">, and, if remediable, such breach is not remedied within 30 days the other Party shall be entitled to terminate this Agreement upon immediate effect. </w:t>
      </w:r>
      <w:sdt>
        <w:sdtPr>
          <w:tag w:val="goog_rdk_0"/>
          <w:id w:val="-521857025"/>
          <w:showingPlcHdr/>
        </w:sdtPr>
        <w:sdtEndPr/>
        <w:sdtContent>
          <w:r w:rsidR="00EA140C">
            <w:t xml:space="preserve">     </w:t>
          </w:r>
        </w:sdtContent>
      </w:sdt>
      <w:sdt>
        <w:sdtPr>
          <w:tag w:val="goog_rdk_1"/>
          <w:id w:val="-301159921"/>
          <w:showingPlcHdr/>
        </w:sdtPr>
        <w:sdtEndPr/>
        <w:sdtContent>
          <w:r w:rsidR="00892A1E">
            <w:t xml:space="preserve">     </w:t>
          </w:r>
        </w:sdtContent>
      </w:sdt>
      <w:bookmarkStart w:name="_heading=h.gjdgxs" w:colFirst="0" w:colLast="0" w:id="0"/>
      <w:bookmarkEnd w:id="0"/>
    </w:p>
    <w:p w:rsidRPr="00B75225" w:rsidR="00D56261" w:rsidP="00A449A5" w:rsidRDefault="00A449A5" w14:paraId="196C363D" w14:textId="1057392C">
      <w:pPr>
        <w:spacing w:before="120" w:after="240" w:line="240" w:lineRule="auto"/>
        <w:ind w:left="426"/>
        <w:jc w:val="both"/>
        <w:rPr>
          <w:bCs/>
          <w:i/>
          <w:iCs/>
          <w:color w:val="000000"/>
          <w:sz w:val="20"/>
          <w:szCs w:val="20"/>
        </w:rPr>
      </w:pPr>
      <w:bookmarkStart w:name="_heading=h.30j0zll" w:colFirst="0" w:colLast="0" w:id="1"/>
      <w:bookmarkEnd w:id="1"/>
      <w:r w:rsidRPr="00B75225">
        <w:rPr>
          <w:bCs/>
          <w:i/>
          <w:iCs/>
          <w:color w:val="000000"/>
          <w:sz w:val="20"/>
          <w:szCs w:val="20"/>
        </w:rPr>
        <w:t>General Obligations</w:t>
      </w:r>
    </w:p>
    <w:p w:rsidR="00D56261" w:rsidRDefault="003F2DEB" w14:paraId="196C363E" w14:textId="1278B91E">
      <w:pPr>
        <w:numPr>
          <w:ilvl w:val="0"/>
          <w:numId w:val="6"/>
        </w:numPr>
        <w:pBdr>
          <w:top w:val="nil"/>
          <w:left w:val="nil"/>
          <w:bottom w:val="nil"/>
          <w:right w:val="nil"/>
          <w:between w:val="nil"/>
        </w:pBdr>
        <w:spacing w:before="120" w:after="240" w:line="240" w:lineRule="auto"/>
        <w:jc w:val="both"/>
        <w:rPr>
          <w:color w:val="000000"/>
          <w:sz w:val="20"/>
          <w:szCs w:val="20"/>
        </w:rPr>
      </w:pPr>
      <w:r>
        <w:rPr>
          <w:color w:val="000000"/>
          <w:sz w:val="20"/>
          <w:szCs w:val="20"/>
        </w:rPr>
        <w:t xml:space="preserve">Each Party shall ensure that it has in place all necessary notices and lawful basis to enable lawful transfer of </w:t>
      </w:r>
      <w:r w:rsidR="009E4FFE">
        <w:rPr>
          <w:color w:val="000000"/>
          <w:sz w:val="20"/>
          <w:szCs w:val="20"/>
        </w:rPr>
        <w:t>Data subjects’</w:t>
      </w:r>
      <w:r>
        <w:rPr>
          <w:color w:val="000000"/>
          <w:sz w:val="20"/>
          <w:szCs w:val="20"/>
        </w:rPr>
        <w:t xml:space="preserve"> Data in accordance with this Agreement.</w:t>
      </w:r>
    </w:p>
    <w:p w:rsidRPr="00D22D14" w:rsidR="00D56261" w:rsidRDefault="003F2DEB" w14:paraId="196C363F" w14:textId="6E730BE6">
      <w:pPr>
        <w:numPr>
          <w:ilvl w:val="0"/>
          <w:numId w:val="6"/>
        </w:numPr>
        <w:pBdr>
          <w:top w:val="nil"/>
          <w:left w:val="nil"/>
          <w:bottom w:val="nil"/>
          <w:right w:val="nil"/>
          <w:between w:val="nil"/>
        </w:pBdr>
        <w:spacing w:before="120" w:after="240" w:line="240" w:lineRule="auto"/>
        <w:jc w:val="both"/>
        <w:rPr>
          <w:color w:val="000000"/>
          <w:sz w:val="20"/>
          <w:szCs w:val="20"/>
        </w:rPr>
      </w:pPr>
      <w:r w:rsidRPr="00D22D14">
        <w:rPr>
          <w:color w:val="000000"/>
          <w:sz w:val="20"/>
          <w:szCs w:val="20"/>
        </w:rPr>
        <w:t>As part of its compliance with sub-paragraph 1) above</w:t>
      </w:r>
      <w:r w:rsidRPr="00D22D14" w:rsidR="009E4FFE">
        <w:rPr>
          <w:color w:val="000000"/>
          <w:sz w:val="20"/>
          <w:szCs w:val="20"/>
        </w:rPr>
        <w:t xml:space="preserve"> and in accordance with Article 13 and 14 of the UK GDPR</w:t>
      </w:r>
      <w:r w:rsidRPr="00D22D14">
        <w:rPr>
          <w:color w:val="000000"/>
          <w:sz w:val="20"/>
          <w:szCs w:val="20"/>
        </w:rPr>
        <w:t xml:space="preserve">, </w:t>
      </w:r>
      <w:r w:rsidRPr="00D22D14" w:rsidR="009E4FFE">
        <w:rPr>
          <w:sz w:val="20"/>
          <w:szCs w:val="20"/>
        </w:rPr>
        <w:t>the First Controller</w:t>
      </w:r>
      <w:r w:rsidRPr="00D22D14">
        <w:rPr>
          <w:color w:val="000000"/>
          <w:sz w:val="20"/>
          <w:szCs w:val="20"/>
        </w:rPr>
        <w:t xml:space="preserve"> will share </w:t>
      </w:r>
      <w:r w:rsidRPr="00D22D14" w:rsidR="009E4FFE">
        <w:rPr>
          <w:color w:val="000000"/>
          <w:sz w:val="20"/>
          <w:szCs w:val="20"/>
        </w:rPr>
        <w:t xml:space="preserve">its </w:t>
      </w:r>
      <w:r w:rsidRPr="00D22D14">
        <w:rPr>
          <w:color w:val="000000"/>
          <w:sz w:val="20"/>
          <w:szCs w:val="20"/>
        </w:rPr>
        <w:t>Privacy Notice with the data subjects</w:t>
      </w:r>
      <w:r w:rsidRPr="00D22D14" w:rsidR="009E4FFE">
        <w:rPr>
          <w:color w:val="000000"/>
          <w:sz w:val="20"/>
          <w:szCs w:val="20"/>
        </w:rPr>
        <w:t xml:space="preserve"> (specify when e.g. at the point of first engagement</w:t>
      </w:r>
      <w:r w:rsidR="00D22D14">
        <w:rPr>
          <w:color w:val="000000"/>
          <w:sz w:val="20"/>
          <w:szCs w:val="20"/>
        </w:rPr>
        <w:t>.</w:t>
      </w:r>
    </w:p>
    <w:p w:rsidRPr="00D22D14" w:rsidR="00D56261" w:rsidP="009E4FFE" w:rsidRDefault="003F2DEB" w14:paraId="196C3643" w14:textId="14E03154">
      <w:pPr>
        <w:numPr>
          <w:ilvl w:val="0"/>
          <w:numId w:val="6"/>
        </w:numPr>
        <w:pBdr>
          <w:top w:val="nil"/>
          <w:left w:val="nil"/>
          <w:bottom w:val="nil"/>
          <w:right w:val="nil"/>
          <w:between w:val="nil"/>
        </w:pBdr>
        <w:spacing w:before="120" w:after="240" w:line="240" w:lineRule="auto"/>
        <w:jc w:val="both"/>
        <w:rPr>
          <w:color w:val="000000"/>
          <w:sz w:val="20"/>
          <w:szCs w:val="20"/>
        </w:rPr>
      </w:pPr>
      <w:r w:rsidRPr="00D22D14">
        <w:rPr>
          <w:color w:val="000000"/>
          <w:sz w:val="20"/>
          <w:szCs w:val="20"/>
        </w:rPr>
        <w:t xml:space="preserve">In accordance with Article 14 </w:t>
      </w:r>
      <w:r w:rsidRPr="00D22D14" w:rsidR="00832AA3">
        <w:rPr>
          <w:color w:val="000000"/>
          <w:sz w:val="20"/>
          <w:szCs w:val="20"/>
        </w:rPr>
        <w:t xml:space="preserve">of </w:t>
      </w:r>
      <w:r w:rsidRPr="00D22D14">
        <w:rPr>
          <w:color w:val="000000"/>
          <w:sz w:val="20"/>
          <w:szCs w:val="20"/>
        </w:rPr>
        <w:t xml:space="preserve">UK GDPR, the Second Controller shall be responsible for providing data subjects with </w:t>
      </w:r>
      <w:r w:rsidRPr="00D22D14" w:rsidR="009E4FFE">
        <w:rPr>
          <w:color w:val="000000"/>
          <w:sz w:val="20"/>
          <w:szCs w:val="20"/>
        </w:rPr>
        <w:t>the privacy notice</w:t>
      </w:r>
      <w:r w:rsidRPr="00D22D14">
        <w:rPr>
          <w:color w:val="000000"/>
          <w:sz w:val="20"/>
          <w:szCs w:val="20"/>
        </w:rPr>
        <w:t xml:space="preserve"> in relation to its own processing of personal data as a data controller.</w:t>
      </w:r>
      <w:r w:rsidRPr="00D22D14" w:rsidR="009E4FFE">
        <w:rPr>
          <w:color w:val="000000"/>
          <w:sz w:val="20"/>
          <w:szCs w:val="20"/>
        </w:rPr>
        <w:t xml:space="preserve"> Therefore, the Second Controller will share its Privacy notice with the data subjects (specify when e.g. at the point of first engagement</w:t>
      </w:r>
      <w:r w:rsidR="00D22D14">
        <w:rPr>
          <w:color w:val="000000"/>
          <w:sz w:val="20"/>
          <w:szCs w:val="20"/>
        </w:rPr>
        <w:t>.</w:t>
      </w:r>
    </w:p>
    <w:p w:rsidR="00D56261" w:rsidRDefault="003F2DEB" w14:paraId="196C3644" w14:textId="77777777">
      <w:pPr>
        <w:numPr>
          <w:ilvl w:val="0"/>
          <w:numId w:val="6"/>
        </w:numPr>
        <w:pBdr>
          <w:top w:val="nil"/>
          <w:left w:val="nil"/>
          <w:bottom w:val="nil"/>
          <w:right w:val="nil"/>
          <w:between w:val="nil"/>
        </w:pBdr>
        <w:spacing w:before="120" w:after="240" w:line="240" w:lineRule="auto"/>
        <w:jc w:val="both"/>
        <w:rPr>
          <w:color w:val="000000"/>
          <w:sz w:val="20"/>
          <w:szCs w:val="20"/>
        </w:rPr>
      </w:pPr>
      <w:r>
        <w:rPr>
          <w:color w:val="000000"/>
          <w:sz w:val="20"/>
          <w:szCs w:val="20"/>
        </w:rPr>
        <w:t xml:space="preserve">Each Party shall implement and maintain adequate and appropriate technical and organisational security measures in order to protect Participant Data against unauthorised or unlawful processing, </w:t>
      </w:r>
      <w:r>
        <w:rPr>
          <w:color w:val="000000"/>
          <w:sz w:val="20"/>
          <w:szCs w:val="20"/>
        </w:rPr>
        <w:t>and against accidental loss, destruction or damage. Participant Data should at a minimum always be password protected and the number of staff who can access Participant Data should be restricted to those for whom access is strictly necessary for the relevant processing.</w:t>
      </w:r>
    </w:p>
    <w:p w:rsidRPr="00A2154E" w:rsidR="00ED0240" w:rsidP="00A2154E" w:rsidRDefault="00A2154E" w14:paraId="23FB0097" w14:textId="76BB0BD3">
      <w:pPr>
        <w:numPr>
          <w:ilvl w:val="0"/>
          <w:numId w:val="6"/>
        </w:numPr>
        <w:pBdr>
          <w:top w:val="nil"/>
          <w:left w:val="nil"/>
          <w:bottom w:val="nil"/>
          <w:right w:val="nil"/>
          <w:between w:val="nil"/>
        </w:pBdr>
        <w:spacing w:before="120" w:after="240" w:line="240" w:lineRule="auto"/>
        <w:jc w:val="both"/>
        <w:rPr>
          <w:color w:val="000000"/>
          <w:sz w:val="20"/>
          <w:szCs w:val="20"/>
        </w:rPr>
      </w:pPr>
      <w:r w:rsidRPr="00A2154E">
        <w:rPr>
          <w:color w:val="000000"/>
          <w:sz w:val="20"/>
          <w:szCs w:val="20"/>
        </w:rPr>
        <w:t>Each party shall</w:t>
      </w:r>
      <w:r w:rsidRPr="00A2154E" w:rsidR="00ED0240">
        <w:rPr>
          <w:color w:val="000000"/>
          <w:sz w:val="20"/>
          <w:szCs w:val="20"/>
        </w:rPr>
        <w:t xml:space="preserve"> ensure that the Shared Personal Data are accurate.</w:t>
      </w:r>
    </w:p>
    <w:p w:rsidR="00D56261" w:rsidRDefault="003F2DEB" w14:paraId="196C3645" w14:textId="77777777">
      <w:pPr>
        <w:numPr>
          <w:ilvl w:val="0"/>
          <w:numId w:val="6"/>
        </w:numPr>
        <w:pBdr>
          <w:top w:val="nil"/>
          <w:left w:val="nil"/>
          <w:bottom w:val="nil"/>
          <w:right w:val="nil"/>
          <w:between w:val="nil"/>
        </w:pBdr>
        <w:spacing w:before="120" w:after="240" w:line="240" w:lineRule="auto"/>
        <w:jc w:val="both"/>
        <w:rPr>
          <w:color w:val="000000"/>
          <w:sz w:val="20"/>
          <w:szCs w:val="20"/>
        </w:rPr>
      </w:pPr>
      <w:r>
        <w:rPr>
          <w:color w:val="000000"/>
          <w:sz w:val="20"/>
          <w:szCs w:val="20"/>
        </w:rPr>
        <w:t>Notwithstanding any of the provisions of this Agreement, each Party acknowledges that it is responsible for its own compliance with Data Protection Laws.</w:t>
      </w:r>
    </w:p>
    <w:p w:rsidRPr="00ED0240" w:rsidR="00ED0240" w:rsidP="00ED0240" w:rsidRDefault="003F2DEB" w14:paraId="4D8636B1" w14:textId="16530B25">
      <w:pPr>
        <w:numPr>
          <w:ilvl w:val="0"/>
          <w:numId w:val="6"/>
        </w:numPr>
        <w:pBdr>
          <w:top w:val="nil"/>
          <w:left w:val="nil"/>
          <w:bottom w:val="nil"/>
          <w:right w:val="nil"/>
          <w:between w:val="nil"/>
        </w:pBdr>
        <w:spacing w:before="120" w:after="240" w:line="240" w:lineRule="auto"/>
        <w:jc w:val="both"/>
        <w:rPr>
          <w:color w:val="000000"/>
          <w:sz w:val="20"/>
          <w:szCs w:val="20"/>
        </w:rPr>
      </w:pPr>
      <w:r>
        <w:rPr>
          <w:color w:val="000000"/>
          <w:sz w:val="20"/>
          <w:szCs w:val="20"/>
        </w:rPr>
        <w:t xml:space="preserve">Each party shall be individually responsible towards their obligations as Data Controllers under the Data Protection Laws (which include obligations towards the data subjects and their rights) and </w:t>
      </w:r>
      <w:r w:rsidRPr="00ED0240" w:rsidR="00ED0240">
        <w:rPr>
          <w:color w:val="000000"/>
          <w:sz w:val="20"/>
          <w:szCs w:val="20"/>
        </w:rPr>
        <w:t>provide reasonable assistance, information and co-operation where reasonably requested by the other Party in respect of data protection matters relevant to this agreement, including (but not limited to):</w:t>
      </w:r>
    </w:p>
    <w:p w:rsidRPr="00ED0240" w:rsidR="00ED0240" w:rsidP="00ED0240" w:rsidRDefault="00ED0240" w14:paraId="30ECFCF1" w14:textId="77777777">
      <w:pPr>
        <w:numPr>
          <w:ilvl w:val="1"/>
          <w:numId w:val="6"/>
        </w:numPr>
        <w:pBdr>
          <w:top w:val="nil"/>
          <w:left w:val="nil"/>
          <w:bottom w:val="nil"/>
          <w:right w:val="nil"/>
          <w:between w:val="nil"/>
        </w:pBdr>
        <w:spacing w:before="120" w:after="240" w:line="240" w:lineRule="auto"/>
        <w:jc w:val="both"/>
        <w:rPr>
          <w:color w:val="000000"/>
          <w:sz w:val="20"/>
          <w:szCs w:val="20"/>
        </w:rPr>
      </w:pPr>
      <w:r w:rsidRPr="00ED0240">
        <w:rPr>
          <w:color w:val="000000"/>
          <w:sz w:val="20"/>
          <w:szCs w:val="20"/>
        </w:rPr>
        <w:t>any claim, complaint and/or exercise or purported exercise of rights by a Data Subject under the Data Protection Laws (including Subject Access Request) or any investigation or enforcement activity by the applicable data protection authority, which relates to or is connected with the other Party’s processing of the Protected Data; and</w:t>
      </w:r>
    </w:p>
    <w:p w:rsidRPr="00ED0240" w:rsidR="00ED0240" w:rsidP="00ED0240" w:rsidRDefault="00ED0240" w14:paraId="199EF38A" w14:textId="35D132B4">
      <w:pPr>
        <w:numPr>
          <w:ilvl w:val="1"/>
          <w:numId w:val="6"/>
        </w:numPr>
        <w:pBdr>
          <w:top w:val="nil"/>
          <w:left w:val="nil"/>
          <w:bottom w:val="nil"/>
          <w:right w:val="nil"/>
          <w:between w:val="nil"/>
        </w:pBdr>
        <w:spacing w:before="120" w:after="240" w:line="240" w:lineRule="auto"/>
        <w:jc w:val="both"/>
        <w:rPr>
          <w:color w:val="000000"/>
          <w:sz w:val="20"/>
          <w:szCs w:val="20"/>
        </w:rPr>
      </w:pPr>
      <w:bookmarkStart w:name="_Ref491338543" w:id="2"/>
      <w:bookmarkStart w:name="_Ref500422165" w:id="3"/>
      <w:r w:rsidRPr="00ED0240">
        <w:rPr>
          <w:color w:val="000000"/>
          <w:sz w:val="20"/>
          <w:szCs w:val="20"/>
        </w:rPr>
        <w:t xml:space="preserve">assisting the other Party in complying with its obligations as a Controller. Such assistance may relate to or include responding to a complaint by a Data Subject, investigating a Data Breach, informing the applicable data protection authority and the affected Data Subjects of a Data Breach in accordance with the Data Protection Laws, providing information to Data Subjects on the other Party’s behalf as required by the Data Protection Laws </w:t>
      </w:r>
      <w:bookmarkEnd w:id="2"/>
      <w:r w:rsidRPr="00ED0240">
        <w:rPr>
          <w:color w:val="000000"/>
          <w:sz w:val="20"/>
          <w:szCs w:val="20"/>
        </w:rPr>
        <w:t>and communicating the other Party’s privacy notices and/or policies to the relevant Data Subjects;</w:t>
      </w:r>
      <w:bookmarkEnd w:id="3"/>
    </w:p>
    <w:p w:rsidR="00D56261" w:rsidP="009E4FFE" w:rsidRDefault="003F2DEB" w14:paraId="196C3649" w14:textId="77777777">
      <w:pPr>
        <w:numPr>
          <w:ilvl w:val="0"/>
          <w:numId w:val="6"/>
        </w:numPr>
        <w:pBdr>
          <w:top w:val="nil"/>
          <w:left w:val="nil"/>
          <w:bottom w:val="nil"/>
          <w:right w:val="nil"/>
          <w:between w:val="nil"/>
        </w:pBdr>
        <w:spacing w:before="120" w:after="240" w:line="240" w:lineRule="auto"/>
        <w:rPr>
          <w:color w:val="000000"/>
          <w:sz w:val="20"/>
          <w:szCs w:val="20"/>
        </w:rPr>
      </w:pPr>
      <w:r>
        <w:rPr>
          <w:color w:val="000000"/>
          <w:sz w:val="20"/>
          <w:szCs w:val="20"/>
        </w:rPr>
        <w:t xml:space="preserve">If a party receives an Enquiry which relates directly or indirectly to its sharing of personal data pursuant to this Agreement, or to the other party's compliance with the Data Protection Laws, it shall notify the other party as soon as reasonably practicable. </w:t>
      </w:r>
    </w:p>
    <w:p w:rsidR="00D56261" w:rsidP="005F4837" w:rsidRDefault="003F2DEB" w14:paraId="34254CF4" w14:textId="6BD54F72">
      <w:pPr>
        <w:numPr>
          <w:ilvl w:val="0"/>
          <w:numId w:val="6"/>
        </w:numPr>
        <w:pBdr>
          <w:top w:val="nil"/>
          <w:left w:val="nil"/>
          <w:bottom w:val="nil"/>
          <w:right w:val="nil"/>
          <w:between w:val="nil"/>
        </w:pBdr>
        <w:spacing w:before="120" w:after="240" w:line="240" w:lineRule="auto"/>
        <w:jc w:val="both"/>
        <w:rPr>
          <w:color w:val="000000"/>
          <w:sz w:val="20"/>
          <w:szCs w:val="20"/>
        </w:rPr>
      </w:pPr>
      <w:bookmarkStart w:name="_heading=h.1fob9te" w:colFirst="0" w:colLast="0" w:id="4"/>
      <w:bookmarkEnd w:id="4"/>
      <w:r>
        <w:rPr>
          <w:color w:val="000000"/>
          <w:sz w:val="20"/>
          <w:szCs w:val="20"/>
        </w:rPr>
        <w:t>Each party shall maintain records of all processing operations under its responsibility that contain at least the minimum information required by the Data Protection Laws and shall make such information available to any D</w:t>
      </w:r>
      <w:r w:rsidR="006A10F2">
        <w:rPr>
          <w:color w:val="000000"/>
          <w:sz w:val="20"/>
          <w:szCs w:val="20"/>
        </w:rPr>
        <w:t xml:space="preserve">ata Protection </w:t>
      </w:r>
      <w:r>
        <w:rPr>
          <w:color w:val="000000"/>
          <w:sz w:val="20"/>
          <w:szCs w:val="20"/>
        </w:rPr>
        <w:t>Regulator on request.</w:t>
      </w:r>
    </w:p>
    <w:p w:rsidR="005F4837" w:rsidP="006A10F2" w:rsidRDefault="006A10F2" w14:paraId="05EBF724" w14:textId="7097C460">
      <w:pPr>
        <w:numPr>
          <w:ilvl w:val="0"/>
          <w:numId w:val="6"/>
        </w:numPr>
        <w:pBdr>
          <w:top w:val="nil"/>
          <w:left w:val="nil"/>
          <w:bottom w:val="nil"/>
          <w:right w:val="nil"/>
          <w:between w:val="nil"/>
        </w:pBdr>
        <w:spacing w:before="120" w:after="240" w:line="240" w:lineRule="auto"/>
        <w:jc w:val="both"/>
        <w:rPr>
          <w:color w:val="000000"/>
          <w:sz w:val="20"/>
          <w:szCs w:val="20"/>
        </w:rPr>
      </w:pPr>
      <w:r w:rsidRPr="006A10F2">
        <w:rPr>
          <w:color w:val="000000"/>
          <w:sz w:val="20"/>
          <w:szCs w:val="20"/>
        </w:rPr>
        <w:t>Each Party shall</w:t>
      </w:r>
      <w:r>
        <w:rPr>
          <w:color w:val="000000"/>
          <w:sz w:val="20"/>
          <w:szCs w:val="20"/>
        </w:rPr>
        <w:t xml:space="preserve"> </w:t>
      </w:r>
      <w:r w:rsidRPr="006A10F2">
        <w:rPr>
          <w:color w:val="000000"/>
          <w:sz w:val="20"/>
          <w:szCs w:val="20"/>
        </w:rPr>
        <w:t>conduct a data protection impact assessment before processing the Protected Data, in circumstances where a data protection impact assessment is required pursuant to Article 35</w:t>
      </w:r>
      <w:r>
        <w:rPr>
          <w:color w:val="000000"/>
          <w:sz w:val="20"/>
          <w:szCs w:val="20"/>
        </w:rPr>
        <w:t xml:space="preserve"> of the</w:t>
      </w:r>
      <w:r w:rsidRPr="006A10F2">
        <w:rPr>
          <w:color w:val="000000"/>
          <w:sz w:val="20"/>
          <w:szCs w:val="20"/>
        </w:rPr>
        <w:t xml:space="preserve"> UK GDPR</w:t>
      </w:r>
      <w:r>
        <w:rPr>
          <w:color w:val="000000"/>
          <w:sz w:val="20"/>
          <w:szCs w:val="20"/>
        </w:rPr>
        <w:t xml:space="preserve">. </w:t>
      </w:r>
    </w:p>
    <w:p w:rsidRPr="00ED0240" w:rsidR="002D4FF9" w:rsidP="00ED0240" w:rsidRDefault="00ED0240" w14:paraId="1F4E9454" w14:textId="2A0A4FDB">
      <w:pPr>
        <w:numPr>
          <w:ilvl w:val="0"/>
          <w:numId w:val="6"/>
        </w:numPr>
        <w:pBdr>
          <w:top w:val="nil"/>
          <w:left w:val="nil"/>
          <w:bottom w:val="nil"/>
          <w:right w:val="nil"/>
          <w:between w:val="nil"/>
        </w:pBdr>
        <w:spacing w:before="120" w:after="240" w:line="240" w:lineRule="auto"/>
        <w:jc w:val="both"/>
        <w:rPr>
          <w:color w:val="000000"/>
          <w:sz w:val="20"/>
          <w:szCs w:val="20"/>
        </w:rPr>
      </w:pPr>
      <w:r>
        <w:rPr>
          <w:color w:val="000000"/>
          <w:sz w:val="20"/>
          <w:szCs w:val="20"/>
        </w:rPr>
        <w:t xml:space="preserve">Each party shall </w:t>
      </w:r>
      <w:r w:rsidRPr="00ED0240" w:rsidR="002D4FF9">
        <w:rPr>
          <w:color w:val="000000"/>
          <w:sz w:val="20"/>
          <w:szCs w:val="20"/>
        </w:rPr>
        <w:t xml:space="preserve">provide evidence of its compliance with the Data Protection Laws upon reasonable request of the other </w:t>
      </w:r>
      <w:r w:rsidRPr="00ED0240" w:rsidR="00D22D14">
        <w:rPr>
          <w:color w:val="000000"/>
          <w:sz w:val="20"/>
          <w:szCs w:val="20"/>
        </w:rPr>
        <w:t>Party.</w:t>
      </w:r>
    </w:p>
    <w:p w:rsidRPr="00ED0240" w:rsidR="002D4FF9" w:rsidP="00ED0240" w:rsidRDefault="00ED0240" w14:paraId="3D19A24D" w14:textId="00073593">
      <w:pPr>
        <w:numPr>
          <w:ilvl w:val="0"/>
          <w:numId w:val="6"/>
        </w:numPr>
        <w:pBdr>
          <w:top w:val="nil"/>
          <w:left w:val="nil"/>
          <w:bottom w:val="nil"/>
          <w:right w:val="nil"/>
          <w:between w:val="nil"/>
        </w:pBdr>
        <w:spacing w:before="120" w:after="240" w:line="240" w:lineRule="auto"/>
        <w:jc w:val="both"/>
        <w:rPr>
          <w:color w:val="000000"/>
          <w:sz w:val="20"/>
          <w:szCs w:val="20"/>
        </w:rPr>
      </w:pPr>
      <w:bookmarkStart w:name="_Ref491766257" w:id="5"/>
      <w:r>
        <w:rPr>
          <w:color w:val="000000"/>
          <w:sz w:val="20"/>
          <w:szCs w:val="20"/>
        </w:rPr>
        <w:t xml:space="preserve">Each party shall </w:t>
      </w:r>
      <w:r w:rsidRPr="00ED0240" w:rsidR="002D4FF9">
        <w:rPr>
          <w:color w:val="000000"/>
          <w:sz w:val="20"/>
          <w:szCs w:val="20"/>
        </w:rPr>
        <w:t xml:space="preserve">implement appropriate technical and organisational measures so as to ensure an appropriate level of security is adopted to mitigate the risks associated with its processing of the Protected </w:t>
      </w:r>
      <w:r w:rsidRPr="00ED0240" w:rsidR="00D22D14">
        <w:rPr>
          <w:color w:val="000000"/>
          <w:sz w:val="20"/>
          <w:szCs w:val="20"/>
        </w:rPr>
        <w:t>Data</w:t>
      </w:r>
      <w:r w:rsidR="00D22D14">
        <w:rPr>
          <w:color w:val="000000"/>
          <w:sz w:val="20"/>
          <w:szCs w:val="20"/>
        </w:rPr>
        <w:t>.</w:t>
      </w:r>
    </w:p>
    <w:bookmarkEnd w:id="5"/>
    <w:p w:rsidRPr="00D22D14" w:rsidR="002D4FF9" w:rsidP="00ED0240" w:rsidRDefault="00ED0240" w14:paraId="0FEF1719" w14:textId="29E88B24">
      <w:pPr>
        <w:numPr>
          <w:ilvl w:val="0"/>
          <w:numId w:val="6"/>
        </w:numPr>
        <w:pBdr>
          <w:top w:val="nil"/>
          <w:left w:val="nil"/>
          <w:bottom w:val="nil"/>
          <w:right w:val="nil"/>
          <w:between w:val="nil"/>
        </w:pBdr>
        <w:spacing w:before="120" w:after="240" w:line="240" w:lineRule="auto"/>
        <w:jc w:val="both"/>
        <w:rPr>
          <w:color w:val="000000"/>
          <w:sz w:val="20"/>
          <w:szCs w:val="20"/>
        </w:rPr>
      </w:pPr>
      <w:r>
        <w:rPr>
          <w:color w:val="000000"/>
          <w:sz w:val="20"/>
          <w:szCs w:val="20"/>
        </w:rPr>
        <w:t xml:space="preserve">Each party shall </w:t>
      </w:r>
      <w:r w:rsidRPr="00ED0240" w:rsidR="002D4FF9">
        <w:rPr>
          <w:color w:val="000000"/>
          <w:sz w:val="20"/>
          <w:szCs w:val="20"/>
        </w:rPr>
        <w:t xml:space="preserve">promptly notify the other Party in the event that it receives updates or corrections to any of the Protected </w:t>
      </w:r>
      <w:r w:rsidRPr="00ED0240" w:rsidR="00D22D14">
        <w:rPr>
          <w:color w:val="000000"/>
          <w:sz w:val="20"/>
          <w:szCs w:val="20"/>
        </w:rPr>
        <w:t>Data.</w:t>
      </w:r>
    </w:p>
    <w:p w:rsidRPr="006D76AF" w:rsidR="006D76AF" w:rsidP="006D76AF" w:rsidRDefault="00A449A5" w14:paraId="67E37B16" w14:textId="6E706EC0">
      <w:pPr>
        <w:numPr>
          <w:ilvl w:val="0"/>
          <w:numId w:val="1"/>
        </w:numPr>
        <w:pBdr>
          <w:top w:val="nil"/>
          <w:left w:val="nil"/>
          <w:bottom w:val="nil"/>
          <w:right w:val="nil"/>
          <w:between w:val="nil"/>
        </w:pBdr>
        <w:spacing w:before="120" w:after="240" w:line="240" w:lineRule="auto"/>
        <w:ind w:left="426"/>
        <w:jc w:val="both"/>
        <w:rPr>
          <w:b/>
          <w:color w:val="000000"/>
          <w:sz w:val="20"/>
          <w:szCs w:val="20"/>
        </w:rPr>
      </w:pPr>
      <w:r w:rsidRPr="00A449A5">
        <w:rPr>
          <w:b/>
          <w:color w:val="000000"/>
          <w:sz w:val="20"/>
          <w:szCs w:val="20"/>
        </w:rPr>
        <w:t xml:space="preserve">Personal Data Breaches and Reporting Procedures </w:t>
      </w:r>
    </w:p>
    <w:p w:rsidR="00A449A5" w:rsidP="006D76AF" w:rsidRDefault="006D76AF" w14:paraId="57ED90EE" w14:textId="374B7519">
      <w:pPr>
        <w:spacing w:before="120" w:after="240" w:line="240" w:lineRule="auto"/>
        <w:jc w:val="both"/>
        <w:rPr>
          <w:color w:val="000000"/>
          <w:sz w:val="20"/>
          <w:szCs w:val="20"/>
        </w:rPr>
      </w:pPr>
      <w:r w:rsidRPr="006D76AF">
        <w:rPr>
          <w:color w:val="000000"/>
          <w:sz w:val="20"/>
          <w:szCs w:val="20"/>
        </w:rPr>
        <w:t>Each party shall comply with its obligation to report a Personal Data Breach that does or may affect any of the Shared Personal Data to the appropriate Supervisory Authority and (where applicable) Data Subjects under Article 33 of the GDPR and shall during the term of the agreement inform</w:t>
      </w:r>
      <w:r>
        <w:rPr>
          <w:color w:val="000000"/>
          <w:sz w:val="20"/>
          <w:szCs w:val="20"/>
        </w:rPr>
        <w:t xml:space="preserve"> with no undue delay</w:t>
      </w:r>
      <w:r w:rsidRPr="006D76AF">
        <w:rPr>
          <w:color w:val="000000"/>
          <w:sz w:val="20"/>
          <w:szCs w:val="20"/>
        </w:rPr>
        <w:t xml:space="preserve"> the other party of any Personal Data Breach irrespective of whether there is a requirement to notify any Supervisory Authority or data subject(s).</w:t>
      </w:r>
      <w:r>
        <w:rPr>
          <w:color w:val="000000"/>
          <w:sz w:val="20"/>
          <w:szCs w:val="20"/>
        </w:rPr>
        <w:t xml:space="preserve"> </w:t>
      </w:r>
      <w:r w:rsidR="00A449A5">
        <w:rPr>
          <w:color w:val="000000"/>
          <w:sz w:val="20"/>
          <w:szCs w:val="20"/>
        </w:rPr>
        <w:t xml:space="preserve">The notification also applies to any breaches of security which may compromise the security of the shared personal data. </w:t>
      </w:r>
    </w:p>
    <w:p w:rsidR="00A449A5" w:rsidP="006D76AF" w:rsidRDefault="006D76AF" w14:paraId="4FDDE190" w14:textId="6C59919B">
      <w:pPr>
        <w:pBdr>
          <w:top w:val="nil"/>
          <w:left w:val="nil"/>
          <w:bottom w:val="nil"/>
          <w:right w:val="nil"/>
          <w:between w:val="nil"/>
        </w:pBdr>
        <w:spacing w:before="120" w:after="240" w:line="240" w:lineRule="auto"/>
        <w:rPr>
          <w:color w:val="000000"/>
          <w:sz w:val="20"/>
          <w:szCs w:val="20"/>
        </w:rPr>
      </w:pPr>
      <w:r>
        <w:rPr>
          <w:color w:val="000000"/>
          <w:sz w:val="20"/>
          <w:szCs w:val="20"/>
        </w:rPr>
        <w:t>N</w:t>
      </w:r>
      <w:r w:rsidR="00A449A5">
        <w:rPr>
          <w:color w:val="000000"/>
          <w:sz w:val="20"/>
          <w:szCs w:val="20"/>
        </w:rPr>
        <w:t>either party shall take any action in relation to any Enquiry or Personal Data Breach where it relates to the other party's processing of Personal Data as a "controller" without prior written notice to the other party and providing the other party with a reasonable opportunity to contribute to the response to mitigate the impact of the action on the other party.</w:t>
      </w:r>
    </w:p>
    <w:p w:rsidRPr="006251BD" w:rsidR="00892A1E" w:rsidP="006D76AF" w:rsidRDefault="006D76AF" w14:paraId="07C85B0F" w14:textId="676DE75F">
      <w:pPr>
        <w:spacing w:before="120" w:after="240" w:line="240" w:lineRule="auto"/>
        <w:jc w:val="both"/>
        <w:rPr>
          <w:color w:val="000000"/>
          <w:sz w:val="20"/>
          <w:szCs w:val="20"/>
        </w:rPr>
      </w:pPr>
      <w:r>
        <w:rPr>
          <w:color w:val="000000"/>
          <w:sz w:val="20"/>
          <w:szCs w:val="20"/>
        </w:rPr>
        <w:t>The parties agree to provide reasonable assistance as is necessary to each other to facilitate the handling of any data security breach in an expeditious and compliant manner.</w:t>
      </w:r>
    </w:p>
    <w:p w:rsidRPr="00A449A5" w:rsidR="00B51554" w:rsidP="00A449A5" w:rsidRDefault="003F2DEB" w14:paraId="22DBAD4C" w14:textId="36FA87CA">
      <w:pPr>
        <w:numPr>
          <w:ilvl w:val="0"/>
          <w:numId w:val="1"/>
        </w:numPr>
        <w:pBdr>
          <w:top w:val="nil"/>
          <w:left w:val="nil"/>
          <w:bottom w:val="nil"/>
          <w:right w:val="nil"/>
          <w:between w:val="nil"/>
        </w:pBdr>
        <w:spacing w:before="120" w:after="240" w:line="240" w:lineRule="auto"/>
        <w:ind w:left="426"/>
        <w:jc w:val="both"/>
        <w:rPr>
          <w:b/>
          <w:color w:val="000000"/>
          <w:sz w:val="20"/>
          <w:szCs w:val="20"/>
        </w:rPr>
      </w:pPr>
      <w:r>
        <w:rPr>
          <w:b/>
          <w:color w:val="000000"/>
          <w:sz w:val="20"/>
          <w:szCs w:val="20"/>
        </w:rPr>
        <w:t>Data Retention</w:t>
      </w:r>
    </w:p>
    <w:p w:rsidRPr="00A449A5" w:rsidR="00892A1E" w:rsidP="00A449A5" w:rsidRDefault="00B51554" w14:paraId="1011AF84" w14:textId="7E52126E">
      <w:pPr>
        <w:spacing w:before="120" w:after="240" w:line="240" w:lineRule="auto"/>
        <w:jc w:val="both"/>
        <w:rPr>
          <w:color w:val="000000"/>
          <w:sz w:val="20"/>
          <w:szCs w:val="20"/>
        </w:rPr>
      </w:pPr>
      <w:r w:rsidRPr="00A449A5">
        <w:rPr>
          <w:color w:val="000000"/>
          <w:sz w:val="20"/>
          <w:szCs w:val="20"/>
        </w:rPr>
        <w:t>Neither party shall retain or process Shared Personal Data for longer than is necessary to carry out the Agreed Purposes subject to its obligation to continue to retain Shared Personal Data in accordance with any statutory or industry or professional retention periods applicable under the Data Protection Legislation.</w:t>
      </w:r>
    </w:p>
    <w:p w:rsidR="00D56261" w:rsidP="006251BD" w:rsidRDefault="003F2DEB" w14:paraId="196C3654" w14:textId="77777777">
      <w:pPr>
        <w:numPr>
          <w:ilvl w:val="0"/>
          <w:numId w:val="1"/>
        </w:numPr>
        <w:pBdr>
          <w:top w:val="nil"/>
          <w:left w:val="nil"/>
          <w:bottom w:val="nil"/>
          <w:right w:val="nil"/>
          <w:between w:val="nil"/>
        </w:pBdr>
        <w:spacing w:before="120" w:after="240" w:line="240" w:lineRule="auto"/>
        <w:ind w:left="426"/>
        <w:jc w:val="both"/>
        <w:rPr>
          <w:b/>
          <w:color w:val="000000"/>
          <w:sz w:val="20"/>
          <w:szCs w:val="20"/>
        </w:rPr>
      </w:pPr>
      <w:r>
        <w:rPr>
          <w:b/>
          <w:color w:val="000000"/>
          <w:sz w:val="20"/>
          <w:szCs w:val="20"/>
        </w:rPr>
        <w:t>Data Sharing</w:t>
      </w:r>
    </w:p>
    <w:p w:rsidR="00DB750A" w:rsidP="00292F94" w:rsidRDefault="00CB27F0" w14:paraId="729D1389" w14:textId="39A9D715">
      <w:pPr>
        <w:spacing w:before="120" w:after="240" w:line="240" w:lineRule="auto"/>
        <w:jc w:val="both"/>
        <w:rPr>
          <w:color w:val="000000"/>
          <w:sz w:val="20"/>
          <w:szCs w:val="20"/>
        </w:rPr>
      </w:pPr>
      <w:r>
        <w:rPr>
          <w:color w:val="000000"/>
          <w:sz w:val="20"/>
          <w:szCs w:val="20"/>
        </w:rPr>
        <w:t>The purpose of sharing Personal Data and the specific categories of Personal Data that will be shared are included in Annex A</w:t>
      </w:r>
      <w:r w:rsidR="00190E9A">
        <w:rPr>
          <w:color w:val="000000"/>
          <w:sz w:val="20"/>
          <w:szCs w:val="20"/>
        </w:rPr>
        <w:t xml:space="preserve"> </w:t>
      </w:r>
      <w:r w:rsidR="00832AA3">
        <w:rPr>
          <w:color w:val="000000"/>
          <w:sz w:val="20"/>
          <w:szCs w:val="20"/>
        </w:rPr>
        <w:t xml:space="preserve">of </w:t>
      </w:r>
      <w:r>
        <w:rPr>
          <w:color w:val="000000"/>
          <w:sz w:val="20"/>
          <w:szCs w:val="20"/>
        </w:rPr>
        <w:t xml:space="preserve">this Agreement. Each party agrees it shall not process the Personal Data for any reason other than the Purposes included in this agreement. </w:t>
      </w:r>
    </w:p>
    <w:p w:rsidR="00D56261" w:rsidP="006A10F2" w:rsidRDefault="003F2DEB" w14:paraId="196C3656" w14:textId="77777777">
      <w:pPr>
        <w:numPr>
          <w:ilvl w:val="0"/>
          <w:numId w:val="1"/>
        </w:numPr>
        <w:pBdr>
          <w:top w:val="nil"/>
          <w:left w:val="nil"/>
          <w:bottom w:val="nil"/>
          <w:right w:val="nil"/>
          <w:between w:val="nil"/>
        </w:pBdr>
        <w:spacing w:before="120" w:after="240" w:line="240" w:lineRule="auto"/>
        <w:ind w:left="426"/>
        <w:jc w:val="both"/>
        <w:rPr>
          <w:b/>
          <w:color w:val="000000"/>
          <w:sz w:val="20"/>
          <w:szCs w:val="20"/>
        </w:rPr>
      </w:pPr>
      <w:r>
        <w:rPr>
          <w:color w:val="000000"/>
          <w:sz w:val="20"/>
          <w:szCs w:val="20"/>
        </w:rPr>
        <w:t xml:space="preserve"> </w:t>
      </w:r>
      <w:r>
        <w:rPr>
          <w:b/>
          <w:color w:val="000000"/>
          <w:sz w:val="20"/>
          <w:szCs w:val="20"/>
        </w:rPr>
        <w:t>Indemnity</w:t>
      </w:r>
    </w:p>
    <w:p w:rsidR="00F72BEA" w:rsidRDefault="003F2DEB" w14:paraId="2FE62D27" w14:textId="6CBAE738">
      <w:pPr>
        <w:spacing w:before="120" w:after="240" w:line="240" w:lineRule="auto"/>
        <w:jc w:val="both"/>
        <w:rPr>
          <w:color w:val="000000"/>
          <w:sz w:val="20"/>
          <w:szCs w:val="20"/>
        </w:rPr>
      </w:pPr>
      <w:r>
        <w:rPr>
          <w:color w:val="000000"/>
          <w:sz w:val="20"/>
          <w:szCs w:val="20"/>
        </w:rPr>
        <w:t>When the Parties are acting as data controllers separately or jointly, and in accordance with relevant Data Protection Laws or any other legislation, each party shall hold the other parties acting a controller of data harmless against any liabilities, losses, damages, costs or expenses (including but not limited to any direct, indirect or consequential losses, loss of profit, loss of or damage to reputation and all interest, penalties and legal costs (calculated on a full indemnity basis) and any other reas</w:t>
      </w:r>
      <w:r>
        <w:rPr>
          <w:color w:val="000000"/>
          <w:sz w:val="20"/>
          <w:szCs w:val="20"/>
        </w:rPr>
        <w:t xml:space="preserve">onable professional costs and expenses suffered or incurred by the </w:t>
      </w:r>
      <w:r w:rsidR="00DB750A">
        <w:rPr>
          <w:color w:val="000000"/>
          <w:sz w:val="20"/>
          <w:szCs w:val="20"/>
        </w:rPr>
        <w:t xml:space="preserve">other </w:t>
      </w:r>
      <w:r>
        <w:rPr>
          <w:color w:val="000000"/>
          <w:sz w:val="20"/>
          <w:szCs w:val="20"/>
        </w:rPr>
        <w:t>part</w:t>
      </w:r>
      <w:r w:rsidR="00DB750A">
        <w:rPr>
          <w:color w:val="000000"/>
          <w:sz w:val="20"/>
          <w:szCs w:val="20"/>
        </w:rPr>
        <w:t>y</w:t>
      </w:r>
      <w:r>
        <w:rPr>
          <w:color w:val="000000"/>
          <w:sz w:val="20"/>
          <w:szCs w:val="20"/>
        </w:rPr>
        <w:t xml:space="preserve"> to this agreement arising out of or in connection with any claim made against </w:t>
      </w:r>
      <w:r w:rsidR="00DB750A">
        <w:rPr>
          <w:color w:val="000000"/>
          <w:sz w:val="20"/>
          <w:szCs w:val="20"/>
        </w:rPr>
        <w:t>the other party</w:t>
      </w:r>
      <w:r>
        <w:rPr>
          <w:color w:val="000000"/>
          <w:sz w:val="20"/>
          <w:szCs w:val="20"/>
        </w:rPr>
        <w:t xml:space="preserve"> in relation to any breach by </w:t>
      </w:r>
      <w:r w:rsidR="00DB750A">
        <w:rPr>
          <w:color w:val="000000"/>
          <w:sz w:val="20"/>
          <w:szCs w:val="20"/>
        </w:rPr>
        <w:t xml:space="preserve">other party </w:t>
      </w:r>
      <w:r>
        <w:rPr>
          <w:color w:val="000000"/>
          <w:sz w:val="20"/>
          <w:szCs w:val="20"/>
        </w:rPr>
        <w:t xml:space="preserve">of the UK GDPR or other obligations under this agreement. </w:t>
      </w:r>
    </w:p>
    <w:p w:rsidR="00D56261" w:rsidP="006A10F2" w:rsidRDefault="003F2DEB" w14:paraId="196C3658" w14:textId="77777777">
      <w:pPr>
        <w:numPr>
          <w:ilvl w:val="0"/>
          <w:numId w:val="1"/>
        </w:numPr>
        <w:pBdr>
          <w:top w:val="nil"/>
          <w:left w:val="nil"/>
          <w:bottom w:val="nil"/>
          <w:right w:val="nil"/>
          <w:between w:val="nil"/>
        </w:pBdr>
        <w:spacing w:before="120" w:after="240" w:line="240" w:lineRule="auto"/>
        <w:ind w:left="426"/>
        <w:jc w:val="both"/>
        <w:rPr>
          <w:b/>
          <w:color w:val="000000"/>
          <w:sz w:val="20"/>
          <w:szCs w:val="20"/>
        </w:rPr>
      </w:pPr>
      <w:r>
        <w:rPr>
          <w:b/>
          <w:color w:val="000000"/>
          <w:sz w:val="20"/>
          <w:szCs w:val="20"/>
        </w:rPr>
        <w:t>Security and Training</w:t>
      </w:r>
    </w:p>
    <w:p w:rsidR="00D56261" w:rsidRDefault="003F2DEB" w14:paraId="196C3659" w14:textId="32646D6E">
      <w:pPr>
        <w:spacing w:before="120" w:after="240" w:line="240" w:lineRule="auto"/>
        <w:jc w:val="both"/>
        <w:rPr>
          <w:color w:val="000000"/>
          <w:sz w:val="20"/>
          <w:szCs w:val="20"/>
        </w:rPr>
      </w:pPr>
      <w:r>
        <w:rPr>
          <w:color w:val="000000"/>
          <w:sz w:val="20"/>
          <w:szCs w:val="20"/>
        </w:rPr>
        <w:t xml:space="preserve">The data discloser shall be responsible for the security of transmission to the data receiver by using appropriate technical methods. The minimum extent of which </w:t>
      </w:r>
      <w:r w:rsidR="0097627B">
        <w:rPr>
          <w:color w:val="000000"/>
          <w:sz w:val="20"/>
          <w:szCs w:val="20"/>
        </w:rPr>
        <w:t xml:space="preserve">is </w:t>
      </w:r>
      <w:r>
        <w:rPr>
          <w:color w:val="000000"/>
          <w:sz w:val="20"/>
          <w:szCs w:val="20"/>
        </w:rPr>
        <w:t>detailed below. The parties to this agreement will ensure that encryption procedures are used for all data concerns whether at rest or in transit</w:t>
      </w:r>
    </w:p>
    <w:p w:rsidR="00D56261" w:rsidRDefault="003F2DEB" w14:paraId="196C365A" w14:textId="77777777">
      <w:pPr>
        <w:spacing w:before="120" w:after="240" w:line="240" w:lineRule="auto"/>
        <w:jc w:val="both"/>
        <w:rPr>
          <w:color w:val="000000"/>
          <w:sz w:val="20"/>
          <w:szCs w:val="20"/>
        </w:rPr>
      </w:pPr>
      <w:r>
        <w:rPr>
          <w:color w:val="000000"/>
          <w:sz w:val="20"/>
          <w:szCs w:val="20"/>
        </w:rPr>
        <w:t>Each Party shall implement appropriate technical and organisational measures to protect the Personal Data in their possession (or held on their behalf) against unauthorised or unlawful processing and against accidental loss, destruction, damage, alteration, or disclosure, including but not limited to -</w:t>
      </w:r>
    </w:p>
    <w:p w:rsidR="00D56261" w:rsidRDefault="003F2DEB" w14:paraId="196C365B" w14:textId="58DFE2CC">
      <w:pPr>
        <w:numPr>
          <w:ilvl w:val="0"/>
          <w:numId w:val="4"/>
        </w:numPr>
        <w:pBdr>
          <w:top w:val="nil"/>
          <w:left w:val="nil"/>
          <w:bottom w:val="nil"/>
          <w:right w:val="nil"/>
          <w:between w:val="nil"/>
        </w:pBdr>
        <w:spacing w:before="120" w:after="0" w:line="240" w:lineRule="auto"/>
        <w:jc w:val="both"/>
        <w:rPr>
          <w:color w:val="000000"/>
          <w:sz w:val="20"/>
          <w:szCs w:val="20"/>
        </w:rPr>
      </w:pPr>
      <w:r>
        <w:rPr>
          <w:color w:val="000000"/>
          <w:sz w:val="20"/>
          <w:szCs w:val="20"/>
        </w:rPr>
        <w:t>Ensuring IT equipment, including portable equipment</w:t>
      </w:r>
      <w:r w:rsidR="0097627B">
        <w:rPr>
          <w:color w:val="000000"/>
          <w:sz w:val="20"/>
          <w:szCs w:val="20"/>
        </w:rPr>
        <w:t>,</w:t>
      </w:r>
      <w:r>
        <w:rPr>
          <w:color w:val="000000"/>
          <w:sz w:val="20"/>
          <w:szCs w:val="20"/>
        </w:rPr>
        <w:t xml:space="preserve"> is kept in lockable areas when unattended and not leaving portable equipment containing personal data unattended.</w:t>
      </w:r>
    </w:p>
    <w:p w:rsidR="00D56261" w:rsidRDefault="003F2DEB" w14:paraId="196C365C" w14:textId="200C9829">
      <w:pPr>
        <w:numPr>
          <w:ilvl w:val="0"/>
          <w:numId w:val="4"/>
        </w:numPr>
        <w:pBdr>
          <w:top w:val="nil"/>
          <w:left w:val="nil"/>
          <w:bottom w:val="nil"/>
          <w:right w:val="nil"/>
          <w:between w:val="nil"/>
        </w:pBdr>
        <w:spacing w:after="0" w:line="240" w:lineRule="auto"/>
        <w:jc w:val="both"/>
        <w:rPr>
          <w:color w:val="000000"/>
          <w:sz w:val="20"/>
          <w:szCs w:val="20"/>
        </w:rPr>
      </w:pPr>
      <w:r>
        <w:rPr>
          <w:color w:val="000000"/>
          <w:sz w:val="20"/>
          <w:szCs w:val="20"/>
        </w:rPr>
        <w:t xml:space="preserve">Ensuring that staff use appropriate secure passwords for logging into systems or </w:t>
      </w:r>
      <w:r w:rsidR="0097627B">
        <w:rPr>
          <w:color w:val="000000"/>
          <w:sz w:val="20"/>
          <w:szCs w:val="20"/>
        </w:rPr>
        <w:t>databases</w:t>
      </w:r>
      <w:r>
        <w:rPr>
          <w:color w:val="000000"/>
          <w:sz w:val="20"/>
          <w:szCs w:val="20"/>
        </w:rPr>
        <w:t xml:space="preserve"> containing personal data.</w:t>
      </w:r>
    </w:p>
    <w:p w:rsidR="00D56261" w:rsidRDefault="003F2DEB" w14:paraId="196C365D" w14:textId="6CBD42C3">
      <w:pPr>
        <w:numPr>
          <w:ilvl w:val="0"/>
          <w:numId w:val="4"/>
        </w:numPr>
        <w:pBdr>
          <w:top w:val="nil"/>
          <w:left w:val="nil"/>
          <w:bottom w:val="nil"/>
          <w:right w:val="nil"/>
          <w:between w:val="nil"/>
        </w:pBdr>
        <w:spacing w:after="0" w:line="240" w:lineRule="auto"/>
        <w:jc w:val="both"/>
        <w:rPr>
          <w:color w:val="000000"/>
          <w:sz w:val="20"/>
          <w:szCs w:val="20"/>
        </w:rPr>
      </w:pPr>
      <w:r>
        <w:rPr>
          <w:color w:val="000000"/>
          <w:sz w:val="20"/>
          <w:szCs w:val="20"/>
        </w:rPr>
        <w:t xml:space="preserve">That all IT equipment is protected by anti-virus software, firewalls, passwords, and suitable encryption devices. Redundant devices will be securely destroyed or </w:t>
      </w:r>
      <w:r w:rsidR="0097627B">
        <w:rPr>
          <w:color w:val="000000"/>
          <w:sz w:val="20"/>
          <w:szCs w:val="20"/>
        </w:rPr>
        <w:t xml:space="preserve">professionally </w:t>
      </w:r>
      <w:r w:rsidR="00D22D14">
        <w:rPr>
          <w:color w:val="000000"/>
          <w:sz w:val="20"/>
          <w:szCs w:val="20"/>
        </w:rPr>
        <w:t>sanitized</w:t>
      </w:r>
      <w:r>
        <w:rPr>
          <w:color w:val="000000"/>
          <w:sz w:val="20"/>
          <w:szCs w:val="20"/>
        </w:rPr>
        <w:t xml:space="preserve"> to ensure all residue data is permanently removed.</w:t>
      </w:r>
    </w:p>
    <w:p w:rsidR="00D56261" w:rsidRDefault="003F2DEB" w14:paraId="196C365E" w14:textId="77777777">
      <w:pPr>
        <w:numPr>
          <w:ilvl w:val="0"/>
          <w:numId w:val="4"/>
        </w:numPr>
        <w:pBdr>
          <w:top w:val="nil"/>
          <w:left w:val="nil"/>
          <w:bottom w:val="nil"/>
          <w:right w:val="nil"/>
          <w:between w:val="nil"/>
        </w:pBdr>
        <w:spacing w:after="0" w:line="240" w:lineRule="auto"/>
        <w:jc w:val="both"/>
        <w:rPr>
          <w:color w:val="000000"/>
          <w:sz w:val="20"/>
          <w:szCs w:val="20"/>
        </w:rPr>
      </w:pPr>
      <w:r>
        <w:rPr>
          <w:color w:val="000000"/>
          <w:sz w:val="20"/>
          <w:szCs w:val="20"/>
        </w:rPr>
        <w:t>Limiting access to relevant databases and systems to those of its officers, staff agents and sub-contractors who have a legitimate need to access the personal data and ensuring that passwords are changed and updated regularly to prevent inappropriate access when such individuals are no longer engaged by the party.</w:t>
      </w:r>
    </w:p>
    <w:p w:rsidR="00D56261" w:rsidRDefault="003F2DEB" w14:paraId="196C365F" w14:textId="77777777">
      <w:pPr>
        <w:numPr>
          <w:ilvl w:val="0"/>
          <w:numId w:val="4"/>
        </w:numPr>
        <w:pBdr>
          <w:top w:val="nil"/>
          <w:left w:val="nil"/>
          <w:bottom w:val="nil"/>
          <w:right w:val="nil"/>
          <w:between w:val="nil"/>
        </w:pBdr>
        <w:spacing w:after="0" w:line="240" w:lineRule="auto"/>
        <w:jc w:val="both"/>
        <w:rPr>
          <w:color w:val="000000"/>
          <w:sz w:val="20"/>
          <w:szCs w:val="20"/>
        </w:rPr>
      </w:pPr>
      <w:r>
        <w:rPr>
          <w:color w:val="000000"/>
          <w:sz w:val="20"/>
          <w:szCs w:val="20"/>
        </w:rPr>
        <w:t>Conducting regular threat assessment or penetration testing on systems and having in place an incident response plan.</w:t>
      </w:r>
    </w:p>
    <w:p w:rsidR="00D56261" w:rsidRDefault="003F2DEB" w14:paraId="196C3660" w14:textId="77777777">
      <w:pPr>
        <w:numPr>
          <w:ilvl w:val="0"/>
          <w:numId w:val="4"/>
        </w:numPr>
        <w:pBdr>
          <w:top w:val="nil"/>
          <w:left w:val="nil"/>
          <w:bottom w:val="nil"/>
          <w:right w:val="nil"/>
          <w:between w:val="nil"/>
        </w:pBdr>
        <w:spacing w:after="0" w:line="240" w:lineRule="auto"/>
        <w:jc w:val="both"/>
        <w:rPr>
          <w:color w:val="000000"/>
          <w:sz w:val="20"/>
          <w:szCs w:val="20"/>
        </w:rPr>
      </w:pPr>
      <w:r>
        <w:rPr>
          <w:color w:val="000000"/>
          <w:sz w:val="20"/>
          <w:szCs w:val="20"/>
        </w:rPr>
        <w:t>Ensuring all staff handling personal data have been made aware of their responsibilities regarding the shared personal data.</w:t>
      </w:r>
    </w:p>
    <w:p w:rsidR="00D56261" w:rsidRDefault="00D56261" w14:paraId="196C3661" w14:textId="77777777">
      <w:pPr>
        <w:pBdr>
          <w:top w:val="nil"/>
          <w:left w:val="nil"/>
          <w:bottom w:val="nil"/>
          <w:right w:val="nil"/>
          <w:between w:val="nil"/>
        </w:pBdr>
        <w:spacing w:after="0" w:line="240" w:lineRule="auto"/>
        <w:ind w:left="720"/>
        <w:jc w:val="both"/>
        <w:rPr>
          <w:color w:val="000000"/>
          <w:sz w:val="20"/>
          <w:szCs w:val="20"/>
        </w:rPr>
      </w:pPr>
    </w:p>
    <w:p w:rsidR="00D56261" w:rsidP="006A10F2" w:rsidRDefault="003F2DEB" w14:paraId="196C3662" w14:textId="77777777">
      <w:pPr>
        <w:numPr>
          <w:ilvl w:val="0"/>
          <w:numId w:val="1"/>
        </w:numPr>
        <w:pBdr>
          <w:top w:val="nil"/>
          <w:left w:val="nil"/>
          <w:bottom w:val="nil"/>
          <w:right w:val="nil"/>
          <w:between w:val="nil"/>
        </w:pBdr>
        <w:spacing w:after="240" w:line="240" w:lineRule="auto"/>
        <w:ind w:left="426"/>
        <w:jc w:val="both"/>
        <w:rPr>
          <w:b/>
          <w:color w:val="000000"/>
          <w:sz w:val="20"/>
          <w:szCs w:val="20"/>
        </w:rPr>
      </w:pPr>
      <w:r>
        <w:rPr>
          <w:b/>
          <w:color w:val="000000"/>
          <w:sz w:val="20"/>
          <w:szCs w:val="20"/>
        </w:rPr>
        <w:t>Resolution of Disputes with Data Subjects or the Data Protection Authority</w:t>
      </w:r>
    </w:p>
    <w:p w:rsidR="00D56261" w:rsidRDefault="003F2DEB" w14:paraId="196C3663" w14:textId="11E853E2">
      <w:pPr>
        <w:spacing w:before="120" w:after="240" w:line="240" w:lineRule="auto"/>
        <w:jc w:val="both"/>
        <w:rPr>
          <w:color w:val="000000"/>
          <w:sz w:val="20"/>
          <w:szCs w:val="20"/>
        </w:rPr>
      </w:pPr>
      <w:r>
        <w:rPr>
          <w:color w:val="000000"/>
          <w:sz w:val="20"/>
          <w:szCs w:val="20"/>
        </w:rPr>
        <w:t xml:space="preserve">In the event of a dispute or claim brought by a data subject or the relevant data protection supervisory authority concerning the processing of shared personal data against any of the parties to this agreement, the parties will inform one other about any such disputes or claims and will reasonably cooperate with a view to an </w:t>
      </w:r>
      <w:r w:rsidR="005F4837">
        <w:rPr>
          <w:color w:val="000000"/>
          <w:sz w:val="20"/>
          <w:szCs w:val="20"/>
        </w:rPr>
        <w:t xml:space="preserve">amicable </w:t>
      </w:r>
      <w:r>
        <w:rPr>
          <w:color w:val="000000"/>
          <w:sz w:val="20"/>
          <w:szCs w:val="20"/>
        </w:rPr>
        <w:t>settlement.</w:t>
      </w:r>
    </w:p>
    <w:p w:rsidR="00D56261" w:rsidRDefault="003F2DEB" w14:paraId="196C3664" w14:textId="77777777">
      <w:pPr>
        <w:spacing w:before="120" w:after="240" w:line="240" w:lineRule="auto"/>
        <w:jc w:val="both"/>
        <w:rPr>
          <w:color w:val="000000"/>
          <w:sz w:val="20"/>
          <w:szCs w:val="20"/>
        </w:rPr>
      </w:pPr>
      <w:r>
        <w:rPr>
          <w:color w:val="000000"/>
          <w:sz w:val="20"/>
          <w:szCs w:val="20"/>
        </w:rPr>
        <w:t>The parties agree to respond to any non-binding mediation procedure initiated by a data subject or by the relevant data protection supervisory authority. 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w:t>
      </w:r>
    </w:p>
    <w:p w:rsidR="00D56261" w:rsidRDefault="003F2DEB" w14:paraId="196C3665" w14:textId="77777777">
      <w:pPr>
        <w:spacing w:before="120" w:after="240" w:line="240" w:lineRule="auto"/>
        <w:jc w:val="both"/>
        <w:rPr>
          <w:color w:val="000000"/>
          <w:sz w:val="20"/>
          <w:szCs w:val="20"/>
        </w:rPr>
      </w:pPr>
      <w:r>
        <w:rPr>
          <w:color w:val="000000"/>
          <w:sz w:val="20"/>
          <w:szCs w:val="20"/>
        </w:rPr>
        <w:t>In respect of breaches relating to the agreement, each party shall abide by a decision of a competent court.</w:t>
      </w:r>
    </w:p>
    <w:p w:rsidR="00D56261" w:rsidP="006A10F2" w:rsidRDefault="003F2DEB" w14:paraId="196C3666" w14:textId="77777777">
      <w:pPr>
        <w:numPr>
          <w:ilvl w:val="0"/>
          <w:numId w:val="1"/>
        </w:numPr>
        <w:pBdr>
          <w:top w:val="nil"/>
          <w:left w:val="nil"/>
          <w:bottom w:val="nil"/>
          <w:right w:val="nil"/>
          <w:between w:val="nil"/>
        </w:pBdr>
        <w:spacing w:before="120" w:after="240" w:line="240" w:lineRule="auto"/>
        <w:ind w:left="426"/>
        <w:jc w:val="both"/>
        <w:rPr>
          <w:b/>
          <w:color w:val="000000"/>
          <w:sz w:val="20"/>
          <w:szCs w:val="20"/>
        </w:rPr>
      </w:pPr>
      <w:r>
        <w:rPr>
          <w:b/>
          <w:color w:val="000000"/>
          <w:sz w:val="20"/>
          <w:szCs w:val="20"/>
        </w:rPr>
        <w:t>Data Processors and sub-processors</w:t>
      </w:r>
    </w:p>
    <w:p w:rsidR="00D56261" w:rsidRDefault="003F2DEB" w14:paraId="196C3667" w14:textId="72293DB2">
      <w:pPr>
        <w:spacing w:before="120" w:after="240" w:line="240" w:lineRule="auto"/>
        <w:jc w:val="both"/>
        <w:rPr>
          <w:color w:val="000000"/>
          <w:sz w:val="20"/>
          <w:szCs w:val="20"/>
        </w:rPr>
      </w:pPr>
      <w:r>
        <w:rPr>
          <w:color w:val="000000"/>
          <w:sz w:val="20"/>
          <w:szCs w:val="20"/>
        </w:rPr>
        <w:t xml:space="preserve">Where data is shared by a controller with a data processor or sub-processor as defined in the UK GDPR Article 4(8), and where a contract has been made in accordance with Art.28(1-3)(a-h), each of those parties, no matter the number, will be bound by the provision of Data Protection Law and guarantees to implement sufficient technical and </w:t>
      </w:r>
      <w:r w:rsidR="005F4837">
        <w:rPr>
          <w:color w:val="000000"/>
          <w:sz w:val="20"/>
          <w:szCs w:val="20"/>
        </w:rPr>
        <w:t>organi</w:t>
      </w:r>
      <w:r w:rsidR="006A10F2">
        <w:rPr>
          <w:color w:val="000000"/>
          <w:sz w:val="20"/>
          <w:szCs w:val="20"/>
        </w:rPr>
        <w:t>s</w:t>
      </w:r>
      <w:r w:rsidR="005F4837">
        <w:rPr>
          <w:color w:val="000000"/>
          <w:sz w:val="20"/>
          <w:szCs w:val="20"/>
        </w:rPr>
        <w:t>ational</w:t>
      </w:r>
      <w:r>
        <w:rPr>
          <w:color w:val="000000"/>
          <w:sz w:val="20"/>
          <w:szCs w:val="20"/>
        </w:rPr>
        <w:t xml:space="preserve"> measures to protect the data for which the controller or controllers are responsible. The processor will be liable to the relevant controllers for any losses or damages suffered by any party to this agreement who is acting as a controller of data in accordance with Data Protection Law. </w:t>
      </w:r>
    </w:p>
    <w:p w:rsidR="00D56261" w:rsidRDefault="003F2DEB" w14:paraId="196C3668" w14:textId="77777777">
      <w:pPr>
        <w:spacing w:before="120" w:after="240" w:line="240" w:lineRule="auto"/>
        <w:jc w:val="both"/>
        <w:rPr>
          <w:color w:val="000000"/>
          <w:sz w:val="20"/>
          <w:szCs w:val="20"/>
        </w:rPr>
      </w:pPr>
      <w:r>
        <w:rPr>
          <w:color w:val="000000"/>
          <w:sz w:val="20"/>
          <w:szCs w:val="20"/>
        </w:rPr>
        <w:t xml:space="preserve">It is acknowledged by all parties including processors and their approved sub-processors that liability for compensation for an infringement of the regulation is not limited to the controllers and that in accordance with UK GDPR Art.82(4) each party may be held liable for the entire damage to ensure effective compensation. </w:t>
      </w:r>
    </w:p>
    <w:p w:rsidR="00D56261" w:rsidRDefault="003F2DEB" w14:paraId="196C3669" w14:textId="77777777">
      <w:pPr>
        <w:spacing w:before="120" w:after="240" w:line="240" w:lineRule="auto"/>
        <w:jc w:val="both"/>
        <w:rPr>
          <w:color w:val="000000"/>
          <w:sz w:val="20"/>
          <w:szCs w:val="20"/>
        </w:rPr>
      </w:pPr>
      <w:r>
        <w:rPr>
          <w:color w:val="000000"/>
          <w:sz w:val="20"/>
          <w:szCs w:val="20"/>
        </w:rPr>
        <w:t>A party to this agreement shall be exempt from liability if it can prove it is not in any way responsible for the event.</w:t>
      </w:r>
    </w:p>
    <w:p w:rsidR="002D4FF9" w:rsidP="00292F94" w:rsidRDefault="003F2DEB" w14:paraId="7248F7AD" w14:textId="552B5B49">
      <w:pPr>
        <w:spacing w:before="120" w:after="240" w:line="240" w:lineRule="auto"/>
        <w:jc w:val="both"/>
        <w:rPr>
          <w:color w:val="000000"/>
          <w:sz w:val="20"/>
          <w:szCs w:val="20"/>
        </w:rPr>
      </w:pPr>
      <w:r>
        <w:rPr>
          <w:color w:val="000000"/>
          <w:sz w:val="20"/>
          <w:szCs w:val="20"/>
        </w:rPr>
        <w:t xml:space="preserve">Where a party to this agreement has paid compensation due to an infringement, that party may in turn claim back from the other controllers or processors concerned, as part of the compensation paid corresponding to their part of the responsibility for the damages.  </w:t>
      </w:r>
    </w:p>
    <w:p w:rsidRPr="00A2154E" w:rsidR="00D56261" w:rsidP="006251BD" w:rsidRDefault="003F2DEB" w14:paraId="196C366B" w14:textId="7E976740">
      <w:pPr>
        <w:numPr>
          <w:ilvl w:val="0"/>
          <w:numId w:val="1"/>
        </w:numPr>
        <w:pBdr>
          <w:top w:val="nil"/>
          <w:left w:val="nil"/>
          <w:bottom w:val="nil"/>
          <w:right w:val="nil"/>
          <w:between w:val="nil"/>
        </w:pBdr>
        <w:spacing w:before="120" w:after="240" w:line="240" w:lineRule="auto"/>
        <w:ind w:left="426"/>
        <w:jc w:val="both"/>
        <w:rPr>
          <w:b/>
          <w:color w:val="000000"/>
          <w:sz w:val="20"/>
          <w:szCs w:val="20"/>
        </w:rPr>
      </w:pPr>
      <w:r w:rsidRPr="00A2154E">
        <w:rPr>
          <w:b/>
          <w:color w:val="000000"/>
          <w:sz w:val="20"/>
          <w:szCs w:val="20"/>
        </w:rPr>
        <w:t>Wa</w:t>
      </w:r>
      <w:r w:rsidRPr="00A2154E" w:rsidR="00DB750A">
        <w:rPr>
          <w:b/>
          <w:color w:val="000000"/>
          <w:sz w:val="20"/>
          <w:szCs w:val="20"/>
        </w:rPr>
        <w:t>i</w:t>
      </w:r>
      <w:r w:rsidRPr="00A2154E">
        <w:rPr>
          <w:b/>
          <w:color w:val="000000"/>
          <w:sz w:val="20"/>
          <w:szCs w:val="20"/>
        </w:rPr>
        <w:t>ver</w:t>
      </w:r>
    </w:p>
    <w:p w:rsidRPr="00A2154E" w:rsidR="00F72BEA" w:rsidP="00A2154E" w:rsidRDefault="00F72BEA" w14:paraId="071B9084" w14:textId="7B01C669">
      <w:pPr>
        <w:spacing w:before="120" w:after="240" w:line="240" w:lineRule="auto"/>
        <w:jc w:val="both"/>
        <w:rPr>
          <w:color w:val="000000"/>
          <w:sz w:val="20"/>
          <w:szCs w:val="20"/>
        </w:rPr>
      </w:pPr>
      <w:r w:rsidRPr="00DB750A">
        <w:rPr>
          <w:color w:val="000000"/>
          <w:sz w:val="20"/>
          <w:szCs w:val="20"/>
        </w:rPr>
        <w:t>No failure or delay by either Party in exercising any right or remedy under this Agreement will operate as a waiver of such right or remedy nor will any single or partial exercise or waiver of any such right or remedy preclude its further exercise or the exercise of any other right or remedy.</w:t>
      </w:r>
    </w:p>
    <w:p w:rsidRPr="00A449A5" w:rsidR="00190E9A" w:rsidP="00190E9A" w:rsidRDefault="00190E9A" w14:paraId="61986B38" w14:textId="25243782">
      <w:pPr>
        <w:numPr>
          <w:ilvl w:val="0"/>
          <w:numId w:val="1"/>
        </w:numPr>
        <w:pBdr>
          <w:top w:val="nil"/>
          <w:left w:val="nil"/>
          <w:bottom w:val="nil"/>
          <w:right w:val="nil"/>
          <w:between w:val="nil"/>
        </w:pBdr>
        <w:spacing w:before="120" w:after="240" w:line="240" w:lineRule="auto"/>
        <w:ind w:left="426"/>
        <w:jc w:val="both"/>
        <w:rPr>
          <w:b/>
          <w:color w:val="000000"/>
          <w:sz w:val="20"/>
          <w:szCs w:val="20"/>
        </w:rPr>
      </w:pPr>
      <w:r>
        <w:rPr>
          <w:b/>
          <w:color w:val="000000"/>
          <w:sz w:val="20"/>
          <w:szCs w:val="20"/>
        </w:rPr>
        <w:t>International Data Transfers</w:t>
      </w:r>
    </w:p>
    <w:p w:rsidRPr="00190E9A" w:rsidR="00190E9A" w:rsidP="00190E9A" w:rsidRDefault="00190E9A" w14:paraId="42AAD149" w14:textId="617A1F51">
      <w:pPr>
        <w:pBdr>
          <w:top w:val="nil"/>
          <w:left w:val="nil"/>
          <w:bottom w:val="nil"/>
          <w:right w:val="nil"/>
          <w:between w:val="nil"/>
        </w:pBdr>
        <w:spacing w:before="120" w:after="240" w:line="240" w:lineRule="auto"/>
        <w:jc w:val="both"/>
        <w:rPr>
          <w:color w:val="000000"/>
          <w:sz w:val="20"/>
          <w:szCs w:val="20"/>
        </w:rPr>
      </w:pPr>
      <w:r w:rsidRPr="00190E9A">
        <w:rPr>
          <w:color w:val="000000"/>
          <w:sz w:val="20"/>
          <w:szCs w:val="20"/>
        </w:rPr>
        <w:t xml:space="preserve">Neither Party shall transfer any </w:t>
      </w:r>
      <w:r w:rsidR="00A449A5">
        <w:rPr>
          <w:color w:val="000000"/>
          <w:sz w:val="20"/>
          <w:szCs w:val="20"/>
        </w:rPr>
        <w:t>Personal</w:t>
      </w:r>
      <w:r w:rsidRPr="00190E9A">
        <w:rPr>
          <w:color w:val="000000"/>
          <w:sz w:val="20"/>
          <w:szCs w:val="20"/>
        </w:rPr>
        <w:t xml:space="preserve"> Data received from the other party to any location which is outside the EEA (unless the recipient is based in a country which the European Commission has decided offers sufficiently adequate protection for personal data when compared with the EU (an “Adequate Country”)) without the other party’s prior written consent. If the other party consents to the transfer of Protected Data to a recipient located outside of the EEA and not in an Adequate Country, the Party transferring the Protected Data shall: </w:t>
      </w:r>
      <w:bookmarkStart w:name="_Toc500422144" w:id="6"/>
      <w:bookmarkEnd w:id="6"/>
    </w:p>
    <w:p w:rsidRPr="00190E9A" w:rsidR="00190E9A" w:rsidP="00190E9A" w:rsidRDefault="00190E9A" w14:paraId="2E2BB2F0" w14:textId="77777777">
      <w:pPr>
        <w:pBdr>
          <w:top w:val="nil"/>
          <w:left w:val="nil"/>
          <w:bottom w:val="nil"/>
          <w:right w:val="nil"/>
          <w:between w:val="nil"/>
        </w:pBdr>
        <w:spacing w:before="120" w:after="240" w:line="240" w:lineRule="auto"/>
        <w:jc w:val="both"/>
        <w:rPr>
          <w:color w:val="000000"/>
          <w:sz w:val="20"/>
          <w:szCs w:val="20"/>
        </w:rPr>
      </w:pPr>
      <w:r w:rsidRPr="00190E9A">
        <w:rPr>
          <w:color w:val="000000"/>
          <w:sz w:val="20"/>
          <w:szCs w:val="20"/>
        </w:rPr>
        <w:t>consider if any exception applies that would permit the transfer, without undertaking a transfer risk assessment and identifying any appropriate safeguards.</w:t>
      </w:r>
    </w:p>
    <w:p w:rsidR="00190E9A" w:rsidP="00190E9A" w:rsidRDefault="00190E9A" w14:paraId="182E48C8" w14:textId="565B49CE">
      <w:pPr>
        <w:pBdr>
          <w:top w:val="nil"/>
          <w:left w:val="nil"/>
          <w:bottom w:val="nil"/>
          <w:right w:val="nil"/>
          <w:between w:val="nil"/>
        </w:pBdr>
        <w:spacing w:before="120" w:after="240" w:line="240" w:lineRule="auto"/>
        <w:jc w:val="both"/>
        <w:rPr>
          <w:color w:val="000000"/>
          <w:sz w:val="20"/>
          <w:szCs w:val="20"/>
        </w:rPr>
      </w:pPr>
      <w:r w:rsidRPr="00190E9A">
        <w:rPr>
          <w:color w:val="000000"/>
          <w:sz w:val="20"/>
          <w:szCs w:val="20"/>
        </w:rPr>
        <w:t>In the absence of any applicable exception, undertake a Transfer Risk Assessment, Identify and apply an appropriate safeguard (e.g. IDTA – International Data Transfer Agreement; UK Addendum - to replace existing EU standards contractual clauses which are no longer valid after 21.03.24; UK binding corporate rules, ICO approved contract clauses).</w:t>
      </w:r>
      <w:bookmarkStart w:name="_Toc500422148" w:id="7"/>
      <w:bookmarkEnd w:id="7"/>
    </w:p>
    <w:p w:rsidRPr="00A2154E" w:rsidR="00A2154E" w:rsidP="00A2154E" w:rsidRDefault="00A2154E" w14:paraId="2575A90F" w14:textId="77777777">
      <w:pPr>
        <w:numPr>
          <w:ilvl w:val="0"/>
          <w:numId w:val="1"/>
        </w:numPr>
        <w:pBdr>
          <w:top w:val="nil"/>
          <w:left w:val="nil"/>
          <w:bottom w:val="nil"/>
          <w:right w:val="nil"/>
          <w:between w:val="nil"/>
        </w:pBdr>
        <w:spacing w:before="120" w:after="240" w:line="240" w:lineRule="auto"/>
        <w:ind w:left="426"/>
        <w:jc w:val="both"/>
        <w:rPr>
          <w:b/>
          <w:color w:val="000000"/>
          <w:sz w:val="20"/>
          <w:szCs w:val="20"/>
        </w:rPr>
      </w:pPr>
      <w:bookmarkStart w:name="_Toc517882380" w:id="8"/>
      <w:r w:rsidRPr="00A2154E">
        <w:rPr>
          <w:b/>
          <w:color w:val="000000"/>
          <w:sz w:val="20"/>
          <w:szCs w:val="20"/>
        </w:rPr>
        <w:t xml:space="preserve">Governing </w:t>
      </w:r>
      <w:bookmarkEnd w:id="8"/>
      <w:r>
        <w:rPr>
          <w:b/>
          <w:color w:val="000000"/>
          <w:sz w:val="20"/>
          <w:szCs w:val="20"/>
        </w:rPr>
        <w:t>Law</w:t>
      </w:r>
    </w:p>
    <w:p w:rsidRPr="00190E9A" w:rsidR="00A2154E" w:rsidP="00190E9A" w:rsidRDefault="00A2154E" w14:paraId="737332ED" w14:textId="3EAECCD9">
      <w:pPr>
        <w:pBdr>
          <w:top w:val="nil"/>
          <w:left w:val="nil"/>
          <w:bottom w:val="nil"/>
          <w:right w:val="nil"/>
          <w:between w:val="nil"/>
        </w:pBdr>
        <w:spacing w:before="120" w:after="240" w:line="240" w:lineRule="auto"/>
        <w:jc w:val="both"/>
        <w:rPr>
          <w:color w:val="000000"/>
          <w:sz w:val="20"/>
          <w:szCs w:val="20"/>
        </w:rPr>
      </w:pPr>
      <w:r w:rsidRPr="00A2154E">
        <w:rPr>
          <w:color w:val="000000"/>
          <w:sz w:val="20"/>
          <w:szCs w:val="20"/>
        </w:rPr>
        <w:t xml:space="preserve">This Agreement shall be governed by and construed in accordance with the laws of England and Wales, and the Parties hereby submit to the exclusive jurisdiction of the courts of England and Wales.  </w:t>
      </w:r>
    </w:p>
    <w:p w:rsidR="00D56261" w:rsidP="00A2154E" w:rsidRDefault="003F2DEB" w14:paraId="196C366D" w14:textId="77777777">
      <w:pPr>
        <w:numPr>
          <w:ilvl w:val="0"/>
          <w:numId w:val="1"/>
        </w:numPr>
        <w:pBdr>
          <w:top w:val="nil"/>
          <w:left w:val="nil"/>
          <w:bottom w:val="nil"/>
          <w:right w:val="nil"/>
          <w:between w:val="nil"/>
        </w:pBdr>
        <w:spacing w:before="120" w:after="240" w:line="240" w:lineRule="auto"/>
        <w:ind w:left="426"/>
        <w:jc w:val="both"/>
        <w:rPr>
          <w:b/>
          <w:color w:val="000000"/>
          <w:sz w:val="20"/>
          <w:szCs w:val="20"/>
        </w:rPr>
      </w:pPr>
      <w:r>
        <w:rPr>
          <w:b/>
          <w:color w:val="000000"/>
          <w:sz w:val="20"/>
          <w:szCs w:val="20"/>
        </w:rPr>
        <w:t>Miscellaneous</w:t>
      </w:r>
    </w:p>
    <w:p w:rsidR="00D56261" w:rsidRDefault="003F2DEB" w14:paraId="196C366E" w14:textId="3C0934E7">
      <w:pPr>
        <w:numPr>
          <w:ilvl w:val="0"/>
          <w:numId w:val="2"/>
        </w:numPr>
        <w:pBdr>
          <w:top w:val="nil"/>
          <w:left w:val="nil"/>
          <w:bottom w:val="nil"/>
          <w:right w:val="nil"/>
          <w:between w:val="nil"/>
        </w:pBdr>
        <w:spacing w:before="120" w:after="240" w:line="240" w:lineRule="auto"/>
        <w:jc w:val="both"/>
        <w:rPr>
          <w:color w:val="000000"/>
          <w:sz w:val="20"/>
          <w:szCs w:val="20"/>
        </w:rPr>
      </w:pPr>
      <w:r>
        <w:rPr>
          <w:color w:val="000000"/>
          <w:sz w:val="20"/>
          <w:szCs w:val="20"/>
        </w:rPr>
        <w:t>Nothing in this Agreement is intended to or shall operate to create a partnership or joint venture between the parties, or to authorise either party to act as agent for the other and neither party shall have authority to act in the name of or on behalf of the other, or to enter into any commitment or make any representation or warranty or otherwise bind the other in any way.</w:t>
      </w:r>
    </w:p>
    <w:p w:rsidR="00D56261" w:rsidRDefault="003F2DEB" w14:paraId="196C366F" w14:textId="77777777">
      <w:pPr>
        <w:numPr>
          <w:ilvl w:val="0"/>
          <w:numId w:val="2"/>
        </w:numPr>
        <w:pBdr>
          <w:top w:val="nil"/>
          <w:left w:val="nil"/>
          <w:bottom w:val="nil"/>
          <w:right w:val="nil"/>
          <w:between w:val="nil"/>
        </w:pBdr>
        <w:spacing w:before="120" w:after="240" w:line="240" w:lineRule="auto"/>
        <w:jc w:val="both"/>
        <w:rPr>
          <w:color w:val="000000"/>
          <w:sz w:val="20"/>
          <w:szCs w:val="20"/>
        </w:rPr>
      </w:pPr>
      <w:r>
        <w:rPr>
          <w:color w:val="000000"/>
          <w:sz w:val="20"/>
          <w:szCs w:val="20"/>
        </w:rPr>
        <w:t>Neither party may assign, transfer, charge or otherwise encumber, declare a trust over or deal with in any other manner this Agreement or any right, benefit or interest under it, or subcontract any of its obligations under it, without the prior written consent of the other party.</w:t>
      </w:r>
    </w:p>
    <w:p w:rsidR="00D56261" w:rsidRDefault="003F2DEB" w14:paraId="196C3670" w14:textId="77777777">
      <w:pPr>
        <w:numPr>
          <w:ilvl w:val="0"/>
          <w:numId w:val="2"/>
        </w:numPr>
        <w:pBdr>
          <w:top w:val="nil"/>
          <w:left w:val="nil"/>
          <w:bottom w:val="nil"/>
          <w:right w:val="nil"/>
          <w:between w:val="nil"/>
        </w:pBdr>
        <w:spacing w:before="120" w:after="240" w:line="240" w:lineRule="auto"/>
        <w:jc w:val="both"/>
        <w:rPr>
          <w:color w:val="000000"/>
          <w:sz w:val="20"/>
          <w:szCs w:val="20"/>
        </w:rPr>
      </w:pPr>
      <w:r>
        <w:rPr>
          <w:color w:val="000000"/>
          <w:sz w:val="20"/>
          <w:szCs w:val="20"/>
        </w:rPr>
        <w:t>Save as expressly provided in this Agreement, the rights and remedies provided under this Agreement are in addition to, and not exclusive of, any rights or remedies provided by law.</w:t>
      </w:r>
    </w:p>
    <w:p w:rsidR="00D56261" w:rsidRDefault="003F2DEB" w14:paraId="196C3671" w14:textId="77777777">
      <w:pPr>
        <w:numPr>
          <w:ilvl w:val="0"/>
          <w:numId w:val="2"/>
        </w:numPr>
        <w:pBdr>
          <w:top w:val="nil"/>
          <w:left w:val="nil"/>
          <w:bottom w:val="nil"/>
          <w:right w:val="nil"/>
          <w:between w:val="nil"/>
        </w:pBdr>
        <w:spacing w:before="120" w:after="240" w:line="240" w:lineRule="auto"/>
        <w:jc w:val="both"/>
        <w:rPr>
          <w:color w:val="000000"/>
          <w:sz w:val="20"/>
          <w:szCs w:val="20"/>
        </w:rPr>
      </w:pPr>
      <w:r>
        <w:rPr>
          <w:color w:val="000000"/>
          <w:sz w:val="20"/>
          <w:szCs w:val="20"/>
        </w:rPr>
        <w:t>Unless expressly provided in this Agreement, no term of this Agreement is enforceable pursuant to the Contracts (Rights of Third Parties) Act 1999 by any person who is not a party to it.</w:t>
      </w:r>
    </w:p>
    <w:p w:rsidR="00D56261" w:rsidRDefault="003F2DEB" w14:paraId="196C3672" w14:textId="77777777">
      <w:pPr>
        <w:numPr>
          <w:ilvl w:val="0"/>
          <w:numId w:val="2"/>
        </w:numPr>
        <w:pBdr>
          <w:top w:val="nil"/>
          <w:left w:val="nil"/>
          <w:bottom w:val="nil"/>
          <w:right w:val="nil"/>
          <w:between w:val="nil"/>
        </w:pBdr>
        <w:spacing w:before="120" w:after="240" w:line="240" w:lineRule="auto"/>
        <w:jc w:val="both"/>
        <w:rPr>
          <w:color w:val="000000"/>
          <w:sz w:val="20"/>
          <w:szCs w:val="20"/>
        </w:rPr>
      </w:pPr>
      <w:r>
        <w:rPr>
          <w:color w:val="000000"/>
          <w:sz w:val="20"/>
          <w:szCs w:val="20"/>
        </w:rPr>
        <w:t>For the purposes of this clause and in accordance with the GDPR Articles 44, 45 and 46, a transfer of personal data shall mean any sharing of personally identifiable information by any party to another party to this agreement. This agreement does not include -</w:t>
      </w:r>
    </w:p>
    <w:p w:rsidR="00D56261" w:rsidRDefault="003F2DEB" w14:paraId="196C3673" w14:textId="77777777">
      <w:pPr>
        <w:numPr>
          <w:ilvl w:val="1"/>
          <w:numId w:val="2"/>
        </w:numPr>
        <w:pBdr>
          <w:top w:val="nil"/>
          <w:left w:val="nil"/>
          <w:bottom w:val="nil"/>
          <w:right w:val="nil"/>
          <w:between w:val="nil"/>
        </w:pBdr>
        <w:spacing w:before="120" w:after="240" w:line="240" w:lineRule="auto"/>
        <w:jc w:val="both"/>
        <w:rPr>
          <w:color w:val="000000"/>
          <w:sz w:val="20"/>
          <w:szCs w:val="20"/>
        </w:rPr>
      </w:pPr>
      <w:r>
        <w:rPr>
          <w:color w:val="000000"/>
          <w:sz w:val="20"/>
          <w:szCs w:val="20"/>
        </w:rPr>
        <w:t xml:space="preserve">Onward sharing of the </w:t>
      </w:r>
      <w:r>
        <w:rPr>
          <w:color w:val="000000"/>
          <w:sz w:val="20"/>
          <w:szCs w:val="20"/>
        </w:rPr>
        <w:t>personal data with any other third party acting as a data controller without a legal or contractual obligation</w:t>
      </w:r>
    </w:p>
    <w:p w:rsidR="00D56261" w:rsidRDefault="003F2DEB" w14:paraId="196C3674" w14:textId="77777777">
      <w:pPr>
        <w:numPr>
          <w:ilvl w:val="1"/>
          <w:numId w:val="2"/>
        </w:numPr>
        <w:pBdr>
          <w:top w:val="nil"/>
          <w:left w:val="nil"/>
          <w:bottom w:val="nil"/>
          <w:right w:val="nil"/>
          <w:between w:val="nil"/>
        </w:pBdr>
        <w:spacing w:before="120" w:after="240" w:line="240" w:lineRule="auto"/>
        <w:jc w:val="both"/>
        <w:rPr>
          <w:color w:val="000000"/>
          <w:sz w:val="20"/>
          <w:szCs w:val="20"/>
        </w:rPr>
      </w:pPr>
      <w:r>
        <w:rPr>
          <w:color w:val="000000"/>
          <w:sz w:val="20"/>
          <w:szCs w:val="20"/>
        </w:rPr>
        <w:t>Without prior agreement, the publication of the shared personal data via any medium, including, but not limited to, social media, websites and publicly available communications.</w:t>
      </w:r>
    </w:p>
    <w:p w:rsidR="00D56261" w:rsidRDefault="003F2DEB" w14:paraId="196C3675" w14:textId="5B89E45B">
      <w:pPr>
        <w:numPr>
          <w:ilvl w:val="0"/>
          <w:numId w:val="2"/>
        </w:numPr>
        <w:pBdr>
          <w:top w:val="nil"/>
          <w:left w:val="nil"/>
          <w:bottom w:val="nil"/>
          <w:right w:val="nil"/>
          <w:between w:val="nil"/>
        </w:pBdr>
        <w:spacing w:before="120" w:after="240" w:line="240" w:lineRule="auto"/>
        <w:jc w:val="both"/>
        <w:rPr>
          <w:color w:val="000000"/>
          <w:sz w:val="20"/>
          <w:szCs w:val="20"/>
        </w:rPr>
      </w:pPr>
      <w:r>
        <w:rPr>
          <w:color w:val="000000"/>
          <w:sz w:val="20"/>
          <w:szCs w:val="20"/>
        </w:rPr>
        <w:t>The data receiver shall not share the personal data with an organisation which is not a party to this agreement without the express written permission of all parties, or without a legal or professional obligation.</w:t>
      </w:r>
    </w:p>
    <w:p w:rsidR="00D56261" w:rsidRDefault="003F2DEB" w14:paraId="196C3677" w14:textId="77777777">
      <w:pPr>
        <w:numPr>
          <w:ilvl w:val="0"/>
          <w:numId w:val="2"/>
        </w:numPr>
        <w:pBdr>
          <w:top w:val="nil"/>
          <w:left w:val="nil"/>
          <w:bottom w:val="nil"/>
          <w:right w:val="nil"/>
          <w:between w:val="nil"/>
        </w:pBdr>
        <w:spacing w:before="120" w:after="240" w:line="240" w:lineRule="auto"/>
        <w:jc w:val="both"/>
        <w:rPr>
          <w:color w:val="000000"/>
          <w:sz w:val="20"/>
          <w:szCs w:val="20"/>
        </w:rPr>
      </w:pPr>
      <w:r>
        <w:rPr>
          <w:color w:val="000000"/>
          <w:sz w:val="20"/>
          <w:szCs w:val="20"/>
        </w:rPr>
        <w:t>If any court or competent authority finds that any provision of this Agreement (or part of any provision) is invalid, illegal or unenforceable, that provision (or part) shall, to the extent required, be deemed to be deleted, and the validity and enforceability of the other provisions of this Agreement shall not be affected. If any invalid, unenforceable or illegal provision of this Agreement would be valid, enforceable and legal if some part of it were deleted, the parties shall negotiate in good faith to a</w:t>
      </w:r>
      <w:r>
        <w:rPr>
          <w:color w:val="000000"/>
          <w:sz w:val="20"/>
          <w:szCs w:val="20"/>
        </w:rPr>
        <w:t>mend such provision such that, as amended, it is legal, valid and enforceable, and, to the greatest extent possible, achieves the parties' original commercial intention.</w:t>
      </w:r>
    </w:p>
    <w:p w:rsidR="00D56261" w:rsidRDefault="003F2DEB" w14:paraId="196C3678" w14:textId="77777777">
      <w:pPr>
        <w:numPr>
          <w:ilvl w:val="0"/>
          <w:numId w:val="2"/>
        </w:numPr>
        <w:pBdr>
          <w:top w:val="nil"/>
          <w:left w:val="nil"/>
          <w:bottom w:val="nil"/>
          <w:right w:val="nil"/>
          <w:between w:val="nil"/>
        </w:pBdr>
        <w:spacing w:before="120" w:after="240" w:line="240" w:lineRule="auto"/>
        <w:jc w:val="both"/>
        <w:rPr>
          <w:color w:val="000000"/>
          <w:sz w:val="20"/>
          <w:szCs w:val="20"/>
        </w:rPr>
      </w:pPr>
      <w:r>
        <w:rPr>
          <w:color w:val="000000"/>
          <w:sz w:val="20"/>
          <w:szCs w:val="20"/>
        </w:rPr>
        <w:t>In case the applicable data protection and ancillary laws change in a way that the Agreement is no longer adequate for the purpose of governing lawful data sharing exercises, the Parties agree that they will negotiate in good faith to review the agreement in light of the new legislation.</w:t>
      </w:r>
    </w:p>
    <w:p w:rsidR="00D56261" w:rsidRDefault="003F2DEB" w14:paraId="196C3679" w14:textId="77777777">
      <w:pPr>
        <w:numPr>
          <w:ilvl w:val="0"/>
          <w:numId w:val="2"/>
        </w:numPr>
        <w:pBdr>
          <w:top w:val="nil"/>
          <w:left w:val="nil"/>
          <w:bottom w:val="nil"/>
          <w:right w:val="nil"/>
          <w:between w:val="nil"/>
        </w:pBdr>
        <w:spacing w:before="120" w:after="240" w:line="240" w:lineRule="auto"/>
        <w:jc w:val="both"/>
        <w:rPr>
          <w:color w:val="000000"/>
          <w:sz w:val="20"/>
          <w:szCs w:val="20"/>
        </w:rPr>
      </w:pPr>
      <w:r>
        <w:rPr>
          <w:color w:val="000000"/>
          <w:sz w:val="20"/>
          <w:szCs w:val="20"/>
        </w:rPr>
        <w:t>No purported variation of this Agreement shall be valid unless it is in writing (which excludes email) and signed by or on behalf of each party.</w:t>
      </w:r>
    </w:p>
    <w:p w:rsidR="00D56261" w:rsidRDefault="003F2DEB" w14:paraId="196C367A" w14:textId="580F160A">
      <w:pPr>
        <w:numPr>
          <w:ilvl w:val="0"/>
          <w:numId w:val="2"/>
        </w:numPr>
        <w:pBdr>
          <w:top w:val="nil"/>
          <w:left w:val="nil"/>
          <w:bottom w:val="nil"/>
          <w:right w:val="nil"/>
          <w:between w:val="nil"/>
        </w:pBdr>
        <w:spacing w:before="120" w:after="240" w:line="240" w:lineRule="auto"/>
        <w:jc w:val="both"/>
        <w:rPr>
          <w:color w:val="000000"/>
          <w:sz w:val="20"/>
          <w:szCs w:val="20"/>
        </w:rPr>
      </w:pPr>
      <w:bookmarkStart w:name="_heading=h.3znysh7" w:colFirst="0" w:colLast="0" w:id="9"/>
      <w:bookmarkEnd w:id="9"/>
      <w:r>
        <w:rPr>
          <w:color w:val="000000"/>
          <w:sz w:val="20"/>
          <w:szCs w:val="20"/>
        </w:rPr>
        <w:t>This Agreement constitutes the entire agreement and understanding of the parties with respect to the subject matter of this Agreement and supersedes any prior agreements, representations, understandings or arrangements between the parties (oral or written) in relation to such subject matter.  Each party acknowledges that: (a) upon entering into this Agreement, it does not rely and has not relied, upon any representation (whether negligent or innocent), statement or warranty made or agreed to by any person (</w:t>
      </w:r>
      <w:r>
        <w:rPr>
          <w:color w:val="000000"/>
          <w:sz w:val="20"/>
          <w:szCs w:val="20"/>
        </w:rPr>
        <w:t xml:space="preserve">whether a party to this Agreement or not) except those expressly </w:t>
      </w:r>
      <w:r>
        <w:rPr>
          <w:color w:val="000000"/>
          <w:sz w:val="20"/>
          <w:szCs w:val="20"/>
        </w:rPr>
        <w:t>set out in this Agreement; and (b) the only remedy available in respect of any misrepresentation or untrue statement made to it shall be a claim for damages for breach of contract under this Agreement. Nothing in this paragraph 8) shall limit or exclude any liability for fraud.</w:t>
      </w:r>
    </w:p>
    <w:p w:rsidR="002D4FF9" w:rsidP="00A449A5" w:rsidRDefault="003F2DEB" w14:paraId="620773FF" w14:textId="47EAA036">
      <w:pPr>
        <w:numPr>
          <w:ilvl w:val="0"/>
          <w:numId w:val="2"/>
        </w:numPr>
        <w:pBdr>
          <w:top w:val="nil"/>
          <w:left w:val="nil"/>
          <w:bottom w:val="nil"/>
          <w:right w:val="nil"/>
          <w:between w:val="nil"/>
        </w:pBdr>
        <w:spacing w:before="120" w:after="240" w:line="240" w:lineRule="auto"/>
        <w:jc w:val="both"/>
        <w:rPr>
          <w:color w:val="000000"/>
          <w:sz w:val="20"/>
          <w:szCs w:val="20"/>
        </w:rPr>
      </w:pPr>
      <w:r>
        <w:rPr>
          <w:color w:val="000000"/>
          <w:sz w:val="20"/>
          <w:szCs w:val="20"/>
        </w:rPr>
        <w:t>This Agreement and any dispute or claim (whether contractual or non-contractual) arising out of or in connection with it, its subject matter or formation shall be governed by and construed in accordance with the law of England and Wales. Each party irrevocably agrees that the courts of England and Wales shall have exclusive jurisdiction to settle any dispute or claim (whether contractual or non-contractual) arising out of or in connection with this Agreement, its subject matter or formation.</w:t>
      </w:r>
    </w:p>
    <w:p w:rsidRPr="00A2154E" w:rsidR="00A2154E" w:rsidP="00A2154E" w:rsidRDefault="00F72BEA" w14:paraId="6ED71B15" w14:textId="77777777">
      <w:pPr>
        <w:numPr>
          <w:ilvl w:val="0"/>
          <w:numId w:val="2"/>
        </w:numPr>
        <w:pBdr>
          <w:top w:val="nil"/>
          <w:left w:val="nil"/>
          <w:bottom w:val="nil"/>
          <w:right w:val="nil"/>
          <w:between w:val="nil"/>
        </w:pBdr>
        <w:spacing w:before="120" w:after="240" w:line="240" w:lineRule="auto"/>
        <w:jc w:val="both"/>
        <w:rPr>
          <w:color w:val="000000"/>
          <w:sz w:val="20"/>
          <w:szCs w:val="20"/>
        </w:rPr>
      </w:pPr>
      <w:r w:rsidRPr="00A2154E">
        <w:rPr>
          <w:color w:val="000000"/>
          <w:sz w:val="20"/>
          <w:szCs w:val="20"/>
        </w:rPr>
        <w:t>If any provision or part-provision of this Agreement is or becomes invalid, illegal or unenforceable, it shall be deemed deleted, but that shall not affect the validity and enforceability of the rest of this agreement. If any one or more of the provisions contained in this Agreement is, in whole or in part, invalid, illegal or unenforceable in any respect, the validity, legality or enforceability of the remaining provisions, the Parties agree to negotiate in good faith to review the Agreement in the light of the new legislation.</w:t>
      </w:r>
    </w:p>
    <w:p w:rsidRPr="00D22D14" w:rsidR="009947EB" w:rsidP="00D22D14" w:rsidRDefault="00F72BEA" w14:paraId="31EB20B5" w14:textId="4EDD0078">
      <w:pPr>
        <w:numPr>
          <w:ilvl w:val="0"/>
          <w:numId w:val="2"/>
        </w:numPr>
        <w:pBdr>
          <w:top w:val="nil"/>
          <w:left w:val="nil"/>
          <w:bottom w:val="nil"/>
          <w:right w:val="nil"/>
          <w:between w:val="nil"/>
        </w:pBdr>
        <w:spacing w:before="120" w:after="240" w:line="240" w:lineRule="auto"/>
        <w:jc w:val="both"/>
        <w:rPr>
          <w:color w:val="000000"/>
          <w:sz w:val="20"/>
          <w:szCs w:val="20"/>
        </w:rPr>
      </w:pPr>
      <w:r w:rsidRPr="00D22D14">
        <w:rPr>
          <w:color w:val="000000"/>
          <w:sz w:val="20"/>
          <w:szCs w:val="20"/>
        </w:rPr>
        <w:t xml:space="preserve">Nothing in this agreement is intended to, or shall be deemed to, establish any partnership or joint venture between any of the parties, constitute any party the agent of another party, or authorise any party to make or enter into any commitments for or on behalf of any other party. </w:t>
      </w:r>
    </w:p>
    <w:p w:rsidRPr="00D22D14" w:rsidR="00A2154E" w:rsidP="00A2154E" w:rsidRDefault="00A2154E" w14:paraId="0266A2DB" w14:textId="77777777">
      <w:pPr>
        <w:numPr>
          <w:ilvl w:val="0"/>
          <w:numId w:val="1"/>
        </w:numPr>
        <w:pBdr>
          <w:top w:val="nil"/>
          <w:left w:val="nil"/>
          <w:bottom w:val="nil"/>
          <w:right w:val="nil"/>
          <w:between w:val="nil"/>
        </w:pBdr>
        <w:spacing w:before="120" w:after="240" w:line="240" w:lineRule="auto"/>
        <w:ind w:left="426"/>
        <w:jc w:val="both"/>
        <w:rPr>
          <w:b/>
          <w:color w:val="000000"/>
          <w:sz w:val="20"/>
          <w:szCs w:val="20"/>
        </w:rPr>
      </w:pPr>
      <w:r w:rsidRPr="00D22D14">
        <w:rPr>
          <w:b/>
          <w:color w:val="000000"/>
          <w:sz w:val="20"/>
          <w:szCs w:val="20"/>
        </w:rPr>
        <w:t>Entire agreement</w:t>
      </w:r>
    </w:p>
    <w:p w:rsidRPr="00A2154E" w:rsidR="00F72BEA" w:rsidP="00A2154E" w:rsidRDefault="00F72BEA" w14:paraId="7BE2B77F" w14:textId="2FCFEE63">
      <w:pPr>
        <w:pBdr>
          <w:top w:val="nil"/>
          <w:left w:val="nil"/>
          <w:bottom w:val="nil"/>
          <w:right w:val="nil"/>
          <w:between w:val="nil"/>
        </w:pBdr>
        <w:spacing w:before="120" w:after="240" w:line="240" w:lineRule="auto"/>
        <w:ind w:left="66"/>
        <w:jc w:val="both"/>
        <w:rPr>
          <w:b/>
          <w:color w:val="000000"/>
          <w:sz w:val="20"/>
          <w:szCs w:val="20"/>
        </w:rPr>
      </w:pPr>
      <w:r w:rsidRPr="00D22D14">
        <w:rPr>
          <w:color w:val="000000"/>
          <w:sz w:val="20"/>
          <w:szCs w:val="20"/>
        </w:rPr>
        <w:t xml:space="preserve">This Agreement together with the </w:t>
      </w:r>
      <w:r w:rsidRPr="00D22D14" w:rsidR="00A2154E">
        <w:rPr>
          <w:color w:val="000000"/>
          <w:sz w:val="20"/>
          <w:szCs w:val="20"/>
        </w:rPr>
        <w:t>Contract/Service Agreement/Funding agreement</w:t>
      </w:r>
      <w:r w:rsidRPr="00D22D14">
        <w:rPr>
          <w:color w:val="000000"/>
          <w:sz w:val="20"/>
          <w:szCs w:val="20"/>
        </w:rPr>
        <w:t xml:space="preserve"> constitutes the entire agreement between the parties and supersedes and extinguishes all previous agreements, promises, assurances, warranties, representations and understandings between them, whether written or oral, relating to its subject matter.</w:t>
      </w:r>
    </w:p>
    <w:p w:rsidRPr="00B75225" w:rsidR="009947EB" w:rsidP="00B75225" w:rsidRDefault="009947EB" w14:paraId="7D36749C" w14:textId="77777777">
      <w:pPr>
        <w:numPr>
          <w:ilvl w:val="0"/>
          <w:numId w:val="1"/>
        </w:numPr>
        <w:pBdr>
          <w:top w:val="nil"/>
          <w:left w:val="nil"/>
          <w:bottom w:val="nil"/>
          <w:right w:val="nil"/>
          <w:between w:val="nil"/>
        </w:pBdr>
        <w:spacing w:before="120" w:after="240" w:line="240" w:lineRule="auto"/>
        <w:ind w:left="426"/>
        <w:jc w:val="both"/>
        <w:rPr>
          <w:b/>
          <w:color w:val="000000"/>
          <w:sz w:val="20"/>
          <w:szCs w:val="20"/>
        </w:rPr>
      </w:pPr>
      <w:r w:rsidRPr="00B75225">
        <w:rPr>
          <w:b/>
          <w:color w:val="000000"/>
          <w:sz w:val="20"/>
          <w:szCs w:val="20"/>
        </w:rPr>
        <w:t>Review and Changes in the Law</w:t>
      </w:r>
    </w:p>
    <w:p w:rsidRPr="00B75225" w:rsidR="009947EB" w:rsidP="00B75225" w:rsidRDefault="009947EB" w14:paraId="2D246E8C" w14:textId="7601CC59">
      <w:pPr>
        <w:pBdr>
          <w:top w:val="nil"/>
          <w:left w:val="nil"/>
          <w:bottom w:val="nil"/>
          <w:right w:val="nil"/>
          <w:between w:val="nil"/>
        </w:pBdr>
        <w:spacing w:before="120" w:after="240" w:line="240" w:lineRule="auto"/>
        <w:ind w:left="66"/>
        <w:jc w:val="both"/>
        <w:rPr>
          <w:color w:val="000000"/>
          <w:sz w:val="20"/>
          <w:szCs w:val="20"/>
        </w:rPr>
      </w:pPr>
      <w:r w:rsidRPr="00B75225">
        <w:rPr>
          <w:color w:val="000000"/>
          <w:sz w:val="20"/>
          <w:szCs w:val="20"/>
        </w:rPr>
        <w:t xml:space="preserve">This Agreement shall be reviewed in line with the </w:t>
      </w:r>
      <w:r w:rsidR="00B75225">
        <w:rPr>
          <w:color w:val="000000"/>
          <w:sz w:val="20"/>
          <w:szCs w:val="20"/>
        </w:rPr>
        <w:t>Annex B</w:t>
      </w:r>
      <w:r w:rsidRPr="00B75225">
        <w:rPr>
          <w:color w:val="000000"/>
          <w:sz w:val="20"/>
          <w:szCs w:val="20"/>
        </w:rPr>
        <w:t>.</w:t>
      </w:r>
    </w:p>
    <w:p w:rsidRPr="00B75225" w:rsidR="009947EB" w:rsidP="00B75225" w:rsidRDefault="009947EB" w14:paraId="69B1BDA9" w14:textId="77777777">
      <w:pPr>
        <w:pBdr>
          <w:top w:val="nil"/>
          <w:left w:val="nil"/>
          <w:bottom w:val="nil"/>
          <w:right w:val="nil"/>
          <w:between w:val="nil"/>
        </w:pBdr>
        <w:spacing w:before="120" w:after="240" w:line="240" w:lineRule="auto"/>
        <w:ind w:left="66"/>
        <w:jc w:val="both"/>
        <w:rPr>
          <w:color w:val="000000"/>
          <w:sz w:val="20"/>
          <w:szCs w:val="20"/>
        </w:rPr>
      </w:pPr>
      <w:r w:rsidRPr="00B75225">
        <w:rPr>
          <w:color w:val="000000"/>
          <w:sz w:val="20"/>
          <w:szCs w:val="20"/>
        </w:rPr>
        <w:t>The Parties acknowledge that the arrangements outlined in this Agreement may need to be changed to comply with any changes in the requirements of the Data Protection Laws. Each Party shall cooperate with the other Party in good faith to review and agree and document appropriate and reasonable changes to this Agreement to ensure that it addresses any change in the Data Protection Laws in accordance with good market practice.</w:t>
      </w:r>
    </w:p>
    <w:p w:rsidRPr="00B75225" w:rsidR="00F72BEA" w:rsidP="00B75225" w:rsidRDefault="00B75225" w14:paraId="32837B92" w14:textId="7A184E99">
      <w:pPr>
        <w:numPr>
          <w:ilvl w:val="0"/>
          <w:numId w:val="1"/>
        </w:numPr>
        <w:pBdr>
          <w:top w:val="nil"/>
          <w:left w:val="nil"/>
          <w:bottom w:val="nil"/>
          <w:right w:val="nil"/>
          <w:between w:val="nil"/>
        </w:pBdr>
        <w:spacing w:before="120" w:after="240" w:line="240" w:lineRule="auto"/>
        <w:ind w:left="426"/>
        <w:jc w:val="both"/>
        <w:rPr>
          <w:b/>
          <w:color w:val="000000"/>
          <w:sz w:val="20"/>
          <w:szCs w:val="20"/>
        </w:rPr>
      </w:pPr>
      <w:r w:rsidRPr="00B75225">
        <w:rPr>
          <w:b/>
          <w:color w:val="000000"/>
          <w:sz w:val="20"/>
          <w:szCs w:val="20"/>
        </w:rPr>
        <w:t>Termination</w:t>
      </w:r>
    </w:p>
    <w:p w:rsidRPr="006D76AF" w:rsidR="002D4FF9" w:rsidP="006D76AF" w:rsidRDefault="002D4FF9" w14:paraId="0752CBF6" w14:textId="77777777">
      <w:pPr>
        <w:pBdr>
          <w:top w:val="nil"/>
          <w:left w:val="nil"/>
          <w:bottom w:val="nil"/>
          <w:right w:val="nil"/>
          <w:between w:val="nil"/>
        </w:pBdr>
        <w:spacing w:before="120" w:after="240" w:line="240" w:lineRule="auto"/>
        <w:jc w:val="both"/>
        <w:rPr>
          <w:color w:val="000000"/>
          <w:sz w:val="20"/>
          <w:szCs w:val="20"/>
        </w:rPr>
      </w:pPr>
      <w:r w:rsidRPr="006D76AF">
        <w:rPr>
          <w:color w:val="000000"/>
          <w:sz w:val="20"/>
          <w:szCs w:val="20"/>
        </w:rPr>
        <w:t>This Agreement shall continue in force until the sooner of:</w:t>
      </w:r>
    </w:p>
    <w:p w:rsidRPr="006D76AF" w:rsidR="002D4FF9" w:rsidP="006D76AF" w:rsidRDefault="002D4FF9" w14:paraId="0E674A3A" w14:textId="77777777">
      <w:pPr>
        <w:pStyle w:val="ListParagraph"/>
        <w:numPr>
          <w:ilvl w:val="0"/>
          <w:numId w:val="21"/>
        </w:numPr>
        <w:pBdr>
          <w:top w:val="nil"/>
          <w:left w:val="nil"/>
          <w:bottom w:val="nil"/>
          <w:right w:val="nil"/>
          <w:between w:val="nil"/>
        </w:pBdr>
        <w:spacing w:before="120" w:after="240" w:line="240" w:lineRule="auto"/>
        <w:jc w:val="both"/>
        <w:rPr>
          <w:color w:val="000000"/>
          <w:sz w:val="20"/>
          <w:szCs w:val="20"/>
        </w:rPr>
      </w:pPr>
      <w:r w:rsidRPr="006D76AF">
        <w:rPr>
          <w:color w:val="000000"/>
          <w:sz w:val="20"/>
          <w:szCs w:val="20"/>
        </w:rPr>
        <w:t>the Purpose no longer being pursued by the Parties;</w:t>
      </w:r>
    </w:p>
    <w:p w:rsidRPr="00D22D14" w:rsidR="002D4FF9" w:rsidP="006D76AF" w:rsidRDefault="002D4FF9" w14:paraId="2B974CD7" w14:textId="77777777">
      <w:pPr>
        <w:pStyle w:val="ListParagraph"/>
        <w:numPr>
          <w:ilvl w:val="0"/>
          <w:numId w:val="21"/>
        </w:numPr>
        <w:pBdr>
          <w:top w:val="nil"/>
          <w:left w:val="nil"/>
          <w:bottom w:val="nil"/>
          <w:right w:val="nil"/>
          <w:between w:val="nil"/>
        </w:pBdr>
        <w:spacing w:before="120" w:after="240" w:line="240" w:lineRule="auto"/>
        <w:jc w:val="both"/>
        <w:rPr>
          <w:color w:val="000000"/>
          <w:sz w:val="20"/>
          <w:szCs w:val="20"/>
        </w:rPr>
      </w:pPr>
      <w:r w:rsidRPr="00D22D14">
        <w:rPr>
          <w:color w:val="000000"/>
          <w:sz w:val="20"/>
          <w:szCs w:val="20"/>
        </w:rPr>
        <w:t xml:space="preserve">[the Main Agreement terminating for any reason]; </w:t>
      </w:r>
    </w:p>
    <w:p w:rsidRPr="00D22D14" w:rsidR="002D4FF9" w:rsidP="006D76AF" w:rsidRDefault="002D4FF9" w14:paraId="666BAFAA" w14:textId="77777777">
      <w:pPr>
        <w:pStyle w:val="ListParagraph"/>
        <w:numPr>
          <w:ilvl w:val="0"/>
          <w:numId w:val="21"/>
        </w:numPr>
        <w:pBdr>
          <w:top w:val="nil"/>
          <w:left w:val="nil"/>
          <w:bottom w:val="nil"/>
          <w:right w:val="nil"/>
          <w:between w:val="nil"/>
        </w:pBdr>
        <w:spacing w:before="120" w:after="240" w:line="240" w:lineRule="auto"/>
        <w:jc w:val="both"/>
        <w:rPr>
          <w:color w:val="000000"/>
          <w:sz w:val="20"/>
          <w:szCs w:val="20"/>
        </w:rPr>
      </w:pPr>
      <w:r w:rsidRPr="00D22D14">
        <w:rPr>
          <w:color w:val="000000"/>
          <w:sz w:val="20"/>
          <w:szCs w:val="20"/>
        </w:rPr>
        <w:t xml:space="preserve">[a Party serving at least [3 month’s] written notice on the other Party to terminate the Agreement].    </w:t>
      </w:r>
    </w:p>
    <w:p w:rsidR="002D4FF9" w:rsidP="006D76AF" w:rsidRDefault="002D4FF9" w14:paraId="441C4F02" w14:textId="77777777">
      <w:pPr>
        <w:pBdr>
          <w:top w:val="nil"/>
          <w:left w:val="nil"/>
          <w:bottom w:val="nil"/>
          <w:right w:val="nil"/>
          <w:between w:val="nil"/>
        </w:pBdr>
        <w:spacing w:before="120" w:after="240" w:line="276" w:lineRule="auto"/>
        <w:jc w:val="both"/>
        <w:rPr>
          <w:rFonts w:ascii="Times New Roman" w:hAnsi="Times New Roman" w:cs="Times New Roman"/>
          <w:color w:val="FF0000"/>
        </w:rPr>
      </w:pPr>
    </w:p>
    <w:p w:rsidR="00B75225" w:rsidP="006D76AF" w:rsidRDefault="00B75225" w14:paraId="2D77A088" w14:textId="77777777">
      <w:pPr>
        <w:pBdr>
          <w:top w:val="nil"/>
          <w:left w:val="nil"/>
          <w:bottom w:val="nil"/>
          <w:right w:val="nil"/>
          <w:between w:val="nil"/>
        </w:pBdr>
        <w:spacing w:before="120" w:after="240" w:line="276" w:lineRule="auto"/>
        <w:jc w:val="both"/>
        <w:rPr>
          <w:rFonts w:ascii="Times New Roman" w:hAnsi="Times New Roman" w:cs="Times New Roman"/>
          <w:color w:val="FF0000"/>
        </w:rPr>
      </w:pPr>
    </w:p>
    <w:p w:rsidR="00B75225" w:rsidP="006D76AF" w:rsidRDefault="00B75225" w14:paraId="45AA3795" w14:textId="77777777">
      <w:pPr>
        <w:pBdr>
          <w:top w:val="nil"/>
          <w:left w:val="nil"/>
          <w:bottom w:val="nil"/>
          <w:right w:val="nil"/>
          <w:between w:val="nil"/>
        </w:pBdr>
        <w:spacing w:before="120" w:after="240" w:line="276" w:lineRule="auto"/>
        <w:jc w:val="both"/>
        <w:rPr>
          <w:rFonts w:ascii="Times New Roman" w:hAnsi="Times New Roman" w:cs="Times New Roman"/>
          <w:color w:val="FF0000"/>
        </w:rPr>
      </w:pPr>
    </w:p>
    <w:p w:rsidRPr="002D4FF9" w:rsidR="00B75225" w:rsidP="006D76AF" w:rsidRDefault="00B75225" w14:paraId="136F2038" w14:textId="77777777">
      <w:pPr>
        <w:pBdr>
          <w:top w:val="nil"/>
          <w:left w:val="nil"/>
          <w:bottom w:val="nil"/>
          <w:right w:val="nil"/>
          <w:between w:val="nil"/>
        </w:pBdr>
        <w:spacing w:before="120" w:after="240" w:line="276" w:lineRule="auto"/>
        <w:jc w:val="both"/>
        <w:rPr>
          <w:rFonts w:ascii="Times New Roman" w:hAnsi="Times New Roman" w:cs="Times New Roman"/>
          <w:color w:val="FF0000"/>
        </w:rPr>
      </w:pPr>
    </w:p>
    <w:p w:rsidR="00B51554" w:rsidP="00B51554" w:rsidRDefault="00B51554" w14:paraId="443A630E" w14:textId="77777777">
      <w:pPr>
        <w:pBdr>
          <w:top w:val="nil"/>
          <w:left w:val="nil"/>
          <w:bottom w:val="nil"/>
          <w:right w:val="nil"/>
          <w:between w:val="nil"/>
        </w:pBdr>
        <w:spacing w:before="120" w:after="240" w:line="240" w:lineRule="auto"/>
        <w:ind w:left="786"/>
        <w:jc w:val="both"/>
        <w:rPr>
          <w:color w:val="000000"/>
          <w:sz w:val="20"/>
          <w:szCs w:val="20"/>
        </w:rPr>
      </w:pPr>
    </w:p>
    <w:p w:rsidR="00D56261" w:rsidP="006251BD" w:rsidRDefault="003F2DEB" w14:paraId="196C367C" w14:textId="1B355B36">
      <w:pPr>
        <w:pBdr>
          <w:top w:val="nil"/>
          <w:left w:val="nil"/>
          <w:bottom w:val="nil"/>
          <w:right w:val="nil"/>
          <w:between w:val="nil"/>
        </w:pBdr>
        <w:spacing w:after="120"/>
        <w:jc w:val="both"/>
        <w:rPr>
          <w:color w:val="000000"/>
          <w:sz w:val="20"/>
          <w:szCs w:val="20"/>
        </w:rPr>
      </w:pPr>
      <w:r>
        <w:rPr>
          <w:b/>
          <w:color w:val="000000"/>
          <w:sz w:val="20"/>
          <w:szCs w:val="20"/>
        </w:rPr>
        <w:t>This Agreement</w:t>
      </w:r>
      <w:r>
        <w:rPr>
          <w:color w:val="000000"/>
          <w:sz w:val="20"/>
          <w:szCs w:val="20"/>
        </w:rPr>
        <w:t xml:space="preserve"> has been signed on the date appearing at the head of </w:t>
      </w:r>
      <w:r w:rsidR="00B75225">
        <w:rPr>
          <w:color w:val="000000"/>
          <w:sz w:val="20"/>
          <w:szCs w:val="20"/>
        </w:rPr>
        <w:t>page</w:t>
      </w:r>
      <w:r>
        <w:rPr>
          <w:color w:val="000000"/>
          <w:sz w:val="20"/>
          <w:szCs w:val="20"/>
        </w:rPr>
        <w:t xml:space="preserve"> 1.</w:t>
      </w:r>
    </w:p>
    <w:p w:rsidR="00D56261" w:rsidRDefault="00D56261" w14:paraId="196C367D" w14:textId="77777777">
      <w:pPr>
        <w:spacing w:before="120" w:after="120"/>
        <w:jc w:val="both"/>
        <w:rPr>
          <w:sz w:val="20"/>
          <w:szCs w:val="20"/>
        </w:rPr>
      </w:pPr>
    </w:p>
    <w:p w:rsidR="00D56261" w:rsidRDefault="003F2DEB" w14:paraId="196C367E" w14:textId="77777777">
      <w:pPr>
        <w:spacing w:before="120" w:after="120"/>
        <w:jc w:val="both"/>
        <w:rPr>
          <w:sz w:val="20"/>
          <w:szCs w:val="20"/>
        </w:rPr>
      </w:pPr>
      <w:r>
        <w:rPr>
          <w:sz w:val="20"/>
          <w:szCs w:val="20"/>
        </w:rPr>
        <w:t>Signed for and on behalf of</w:t>
      </w:r>
      <w:r>
        <w:rPr>
          <w:sz w:val="20"/>
          <w:szCs w:val="20"/>
        </w:rPr>
        <w:tab/>
      </w:r>
    </w:p>
    <w:p w:rsidRPr="00D22D14" w:rsidR="00D56261" w:rsidRDefault="003F2DEB" w14:paraId="196C367F" w14:textId="133ABF5E">
      <w:pPr>
        <w:spacing w:before="120" w:after="120"/>
        <w:jc w:val="both"/>
        <w:rPr>
          <w:sz w:val="20"/>
          <w:szCs w:val="20"/>
        </w:rPr>
      </w:pPr>
      <w:r w:rsidRPr="00D22D14">
        <w:rPr>
          <w:b/>
          <w:sz w:val="20"/>
          <w:szCs w:val="20"/>
        </w:rPr>
        <w:t>First Controller:</w:t>
      </w:r>
      <w:r w:rsidRPr="00D22D14">
        <w:rPr>
          <w:sz w:val="20"/>
          <w:szCs w:val="20"/>
        </w:rPr>
        <w:t xml:space="preserve"> </w:t>
      </w:r>
      <w:r w:rsidRPr="00D22D14" w:rsidR="00B51554">
        <w:rPr>
          <w:sz w:val="20"/>
          <w:szCs w:val="20"/>
        </w:rPr>
        <w:t>[Organization Name]</w:t>
      </w:r>
    </w:p>
    <w:p w:rsidRPr="00D22D14" w:rsidR="00D56261" w:rsidRDefault="003F2DEB" w14:paraId="196C3680" w14:textId="77777777">
      <w:pPr>
        <w:spacing w:before="120" w:after="120"/>
        <w:jc w:val="both"/>
        <w:rPr>
          <w:sz w:val="20"/>
          <w:szCs w:val="20"/>
        </w:rPr>
      </w:pPr>
      <w:r w:rsidRPr="00D22D14">
        <w:rPr>
          <w:sz w:val="20"/>
          <w:szCs w:val="20"/>
        </w:rPr>
        <w:tab/>
      </w:r>
    </w:p>
    <w:p w:rsidRPr="00D22D14" w:rsidR="00D56261" w:rsidRDefault="003F2DEB" w14:paraId="196C3681" w14:textId="77777777">
      <w:pPr>
        <w:spacing w:before="120" w:after="120"/>
        <w:jc w:val="both"/>
        <w:rPr>
          <w:sz w:val="20"/>
          <w:szCs w:val="20"/>
        </w:rPr>
      </w:pPr>
      <w:r w:rsidRPr="00D22D14">
        <w:rPr>
          <w:sz w:val="20"/>
          <w:szCs w:val="20"/>
        </w:rPr>
        <w:t>Signature:</w:t>
      </w:r>
      <w:r w:rsidRPr="00D22D14">
        <w:rPr>
          <w:sz w:val="20"/>
          <w:szCs w:val="20"/>
        </w:rPr>
        <w:tab/>
      </w:r>
      <w:r w:rsidRPr="00D22D14">
        <w:rPr>
          <w:sz w:val="20"/>
          <w:szCs w:val="20"/>
        </w:rPr>
        <w:t>……………………………………….</w:t>
      </w:r>
    </w:p>
    <w:p w:rsidRPr="00D22D14" w:rsidR="00D56261" w:rsidRDefault="003F2DEB" w14:paraId="196C3682" w14:textId="77777777">
      <w:pPr>
        <w:spacing w:before="120" w:after="120"/>
        <w:jc w:val="both"/>
        <w:rPr>
          <w:sz w:val="20"/>
          <w:szCs w:val="20"/>
        </w:rPr>
      </w:pPr>
      <w:r w:rsidRPr="00D22D14">
        <w:rPr>
          <w:sz w:val="20"/>
          <w:szCs w:val="20"/>
        </w:rPr>
        <w:t>Name:</w:t>
      </w:r>
      <w:r w:rsidRPr="00D22D14">
        <w:rPr>
          <w:sz w:val="20"/>
          <w:szCs w:val="20"/>
        </w:rPr>
        <w:tab/>
      </w:r>
      <w:r w:rsidRPr="00D22D14">
        <w:rPr>
          <w:sz w:val="20"/>
          <w:szCs w:val="20"/>
        </w:rPr>
        <w:tab/>
      </w:r>
      <w:r w:rsidRPr="00D22D14">
        <w:rPr>
          <w:sz w:val="20"/>
          <w:szCs w:val="20"/>
        </w:rPr>
        <w:t>………………………………………</w:t>
      </w:r>
    </w:p>
    <w:p w:rsidRPr="00D22D14" w:rsidR="00D56261" w:rsidRDefault="003F2DEB" w14:paraId="196C3683" w14:textId="77777777">
      <w:pPr>
        <w:spacing w:before="120" w:after="120"/>
        <w:jc w:val="both"/>
        <w:rPr>
          <w:sz w:val="20"/>
          <w:szCs w:val="20"/>
        </w:rPr>
      </w:pPr>
      <w:r w:rsidRPr="00D22D14">
        <w:rPr>
          <w:sz w:val="20"/>
          <w:szCs w:val="20"/>
        </w:rPr>
        <w:t>Position:</w:t>
      </w:r>
      <w:r w:rsidRPr="00D22D14">
        <w:rPr>
          <w:sz w:val="20"/>
          <w:szCs w:val="20"/>
        </w:rPr>
        <w:tab/>
      </w:r>
      <w:r w:rsidRPr="00D22D14">
        <w:rPr>
          <w:sz w:val="20"/>
          <w:szCs w:val="20"/>
        </w:rPr>
        <w:tab/>
      </w:r>
      <w:r w:rsidRPr="00D22D14">
        <w:rPr>
          <w:sz w:val="20"/>
          <w:szCs w:val="20"/>
        </w:rPr>
        <w:t>………………………………………</w:t>
      </w:r>
    </w:p>
    <w:p w:rsidRPr="00D22D14" w:rsidR="00D56261" w:rsidRDefault="003F2DEB" w14:paraId="196C3684" w14:textId="77777777">
      <w:pPr>
        <w:spacing w:before="120" w:after="120"/>
        <w:jc w:val="both"/>
        <w:rPr>
          <w:sz w:val="20"/>
          <w:szCs w:val="20"/>
        </w:rPr>
      </w:pPr>
      <w:r w:rsidRPr="00D22D14">
        <w:rPr>
          <w:sz w:val="20"/>
          <w:szCs w:val="20"/>
        </w:rPr>
        <w:t>Date:</w:t>
      </w:r>
      <w:r w:rsidRPr="00D22D14">
        <w:rPr>
          <w:sz w:val="20"/>
          <w:szCs w:val="20"/>
        </w:rPr>
        <w:tab/>
      </w:r>
      <w:r w:rsidRPr="00D22D14">
        <w:rPr>
          <w:sz w:val="20"/>
          <w:szCs w:val="20"/>
        </w:rPr>
        <w:tab/>
      </w:r>
      <w:r w:rsidRPr="00D22D14">
        <w:rPr>
          <w:sz w:val="20"/>
          <w:szCs w:val="20"/>
        </w:rPr>
        <w:t>………………………………………</w:t>
      </w:r>
    </w:p>
    <w:p w:rsidRPr="00D22D14" w:rsidR="00D56261" w:rsidRDefault="00D56261" w14:paraId="196C3685" w14:textId="77777777">
      <w:pPr>
        <w:spacing w:before="120" w:after="120"/>
        <w:jc w:val="both"/>
        <w:rPr>
          <w:sz w:val="20"/>
          <w:szCs w:val="20"/>
        </w:rPr>
      </w:pPr>
    </w:p>
    <w:p w:rsidRPr="00D22D14" w:rsidR="00D56261" w:rsidRDefault="003F2DEB" w14:paraId="196C3686" w14:textId="77777777">
      <w:pPr>
        <w:spacing w:before="120" w:after="120"/>
        <w:jc w:val="both"/>
        <w:rPr>
          <w:sz w:val="20"/>
          <w:szCs w:val="20"/>
        </w:rPr>
      </w:pPr>
      <w:r w:rsidRPr="00D22D14">
        <w:rPr>
          <w:sz w:val="20"/>
          <w:szCs w:val="20"/>
        </w:rPr>
        <w:t>Signed for and on behalf of</w:t>
      </w:r>
      <w:r w:rsidRPr="00D22D14">
        <w:rPr>
          <w:sz w:val="20"/>
          <w:szCs w:val="20"/>
        </w:rPr>
        <w:tab/>
      </w:r>
    </w:p>
    <w:p w:rsidR="00D56261" w:rsidRDefault="003F2DEB" w14:paraId="196C3687" w14:textId="5550D7ED">
      <w:pPr>
        <w:spacing w:before="120" w:after="120"/>
        <w:jc w:val="both"/>
        <w:rPr>
          <w:sz w:val="20"/>
          <w:szCs w:val="20"/>
        </w:rPr>
      </w:pPr>
      <w:r w:rsidRPr="00D22D14">
        <w:rPr>
          <w:b/>
          <w:sz w:val="20"/>
          <w:szCs w:val="20"/>
        </w:rPr>
        <w:t xml:space="preserve">Second Controller: </w:t>
      </w:r>
      <w:r w:rsidRPr="00D22D14">
        <w:rPr>
          <w:sz w:val="20"/>
          <w:szCs w:val="20"/>
        </w:rPr>
        <w:t>[</w:t>
      </w:r>
      <w:r w:rsidRPr="00D22D14" w:rsidR="005F4837">
        <w:rPr>
          <w:sz w:val="20"/>
          <w:szCs w:val="20"/>
        </w:rPr>
        <w:t>Organization</w:t>
      </w:r>
      <w:r w:rsidRPr="00D22D14">
        <w:rPr>
          <w:sz w:val="20"/>
          <w:szCs w:val="20"/>
        </w:rPr>
        <w:t xml:space="preserve"> Name]</w:t>
      </w:r>
      <w:r>
        <w:rPr>
          <w:sz w:val="20"/>
          <w:szCs w:val="20"/>
        </w:rPr>
        <w:tab/>
      </w:r>
    </w:p>
    <w:p w:rsidR="00D56261" w:rsidRDefault="00D56261" w14:paraId="196C3688" w14:textId="77777777">
      <w:pPr>
        <w:spacing w:before="120" w:after="120"/>
        <w:jc w:val="both"/>
        <w:rPr>
          <w:sz w:val="20"/>
          <w:szCs w:val="20"/>
        </w:rPr>
      </w:pPr>
    </w:p>
    <w:p w:rsidR="00D56261" w:rsidRDefault="003F2DEB" w14:paraId="196C3689" w14:textId="77777777">
      <w:pPr>
        <w:spacing w:before="120" w:after="120"/>
        <w:jc w:val="both"/>
        <w:rPr>
          <w:sz w:val="20"/>
          <w:szCs w:val="20"/>
        </w:rPr>
      </w:pPr>
      <w:r>
        <w:rPr>
          <w:sz w:val="20"/>
          <w:szCs w:val="20"/>
        </w:rPr>
        <w:t>Signature:</w:t>
      </w:r>
      <w:r>
        <w:rPr>
          <w:sz w:val="20"/>
          <w:szCs w:val="20"/>
        </w:rPr>
        <w:tab/>
      </w:r>
      <w:r>
        <w:rPr>
          <w:sz w:val="20"/>
          <w:szCs w:val="20"/>
        </w:rPr>
        <w:t>……………………………………….</w:t>
      </w:r>
    </w:p>
    <w:p w:rsidR="00D56261" w:rsidRDefault="003F2DEB" w14:paraId="196C368A" w14:textId="77777777">
      <w:pPr>
        <w:spacing w:before="120" w:after="120"/>
        <w:jc w:val="both"/>
        <w:rPr>
          <w:sz w:val="20"/>
          <w:szCs w:val="20"/>
        </w:rPr>
      </w:pPr>
      <w:r>
        <w:rPr>
          <w:sz w:val="20"/>
          <w:szCs w:val="20"/>
        </w:rPr>
        <w:t>Name:</w:t>
      </w:r>
      <w:r>
        <w:rPr>
          <w:sz w:val="20"/>
          <w:szCs w:val="20"/>
        </w:rPr>
        <w:tab/>
      </w:r>
      <w:r>
        <w:rPr>
          <w:sz w:val="20"/>
          <w:szCs w:val="20"/>
        </w:rPr>
        <w:tab/>
      </w:r>
      <w:r>
        <w:rPr>
          <w:sz w:val="20"/>
          <w:szCs w:val="20"/>
        </w:rPr>
        <w:t>………………………………………</w:t>
      </w:r>
    </w:p>
    <w:p w:rsidR="00D56261" w:rsidRDefault="003F2DEB" w14:paraId="196C368B" w14:textId="77777777">
      <w:pPr>
        <w:spacing w:before="120" w:after="120"/>
        <w:jc w:val="both"/>
        <w:rPr>
          <w:sz w:val="20"/>
          <w:szCs w:val="20"/>
        </w:rPr>
      </w:pPr>
      <w:r>
        <w:rPr>
          <w:sz w:val="20"/>
          <w:szCs w:val="20"/>
        </w:rPr>
        <w:t>Position:</w:t>
      </w:r>
      <w:r>
        <w:rPr>
          <w:sz w:val="20"/>
          <w:szCs w:val="20"/>
        </w:rPr>
        <w:tab/>
      </w:r>
      <w:r>
        <w:rPr>
          <w:sz w:val="20"/>
          <w:szCs w:val="20"/>
        </w:rPr>
        <w:tab/>
      </w:r>
      <w:r>
        <w:rPr>
          <w:sz w:val="20"/>
          <w:szCs w:val="20"/>
        </w:rPr>
        <w:t>………………………………………</w:t>
      </w:r>
    </w:p>
    <w:p w:rsidR="00D56261" w:rsidRDefault="003F2DEB" w14:paraId="196C368C" w14:textId="77777777">
      <w:pPr>
        <w:spacing w:before="120" w:after="120"/>
        <w:jc w:val="both"/>
        <w:rPr>
          <w:sz w:val="20"/>
          <w:szCs w:val="20"/>
        </w:rPr>
      </w:pPr>
      <w:r>
        <w:rPr>
          <w:sz w:val="20"/>
          <w:szCs w:val="20"/>
        </w:rPr>
        <w:t>Date:</w:t>
      </w:r>
      <w:r>
        <w:rPr>
          <w:sz w:val="20"/>
          <w:szCs w:val="20"/>
        </w:rPr>
        <w:tab/>
      </w:r>
      <w:r>
        <w:rPr>
          <w:sz w:val="20"/>
          <w:szCs w:val="20"/>
        </w:rPr>
        <w:tab/>
      </w:r>
      <w:r>
        <w:rPr>
          <w:sz w:val="20"/>
          <w:szCs w:val="20"/>
        </w:rPr>
        <w:t>………………………………………</w:t>
      </w:r>
    </w:p>
    <w:p w:rsidR="00D56261" w:rsidRDefault="003F2DEB" w14:paraId="196C368D" w14:textId="77777777">
      <w:pPr>
        <w:rPr>
          <w:b/>
          <w:sz w:val="20"/>
          <w:szCs w:val="20"/>
        </w:rPr>
      </w:pPr>
      <w:r>
        <w:br w:type="page"/>
      </w:r>
    </w:p>
    <w:p w:rsidR="00D56261" w:rsidRDefault="003F2DEB" w14:paraId="196C368E" w14:textId="77777777">
      <w:pPr>
        <w:spacing w:before="120" w:after="120"/>
        <w:jc w:val="both"/>
        <w:rPr>
          <w:b/>
          <w:sz w:val="20"/>
          <w:szCs w:val="20"/>
        </w:rPr>
      </w:pPr>
      <w:r>
        <w:rPr>
          <w:b/>
          <w:sz w:val="20"/>
          <w:szCs w:val="20"/>
        </w:rPr>
        <w:t>Annex A</w:t>
      </w:r>
    </w:p>
    <w:p w:rsidRPr="00190E9A" w:rsidR="00D56261" w:rsidRDefault="00190E9A" w14:paraId="196C368F" w14:textId="5E73C4FF">
      <w:pPr>
        <w:spacing w:before="120" w:after="120"/>
        <w:jc w:val="both"/>
        <w:rPr>
          <w:sz w:val="20"/>
          <w:szCs w:val="20"/>
        </w:rPr>
      </w:pPr>
      <w:r>
        <w:rPr>
          <w:sz w:val="20"/>
          <w:szCs w:val="20"/>
        </w:rPr>
        <w:t>T</w:t>
      </w:r>
      <w:r w:rsidRPr="00190E9A">
        <w:rPr>
          <w:sz w:val="20"/>
          <w:szCs w:val="20"/>
        </w:rPr>
        <w:t xml:space="preserve">he Parties acknowledge that the </w:t>
      </w:r>
      <w:r>
        <w:rPr>
          <w:sz w:val="20"/>
          <w:szCs w:val="20"/>
        </w:rPr>
        <w:t xml:space="preserve">Personal </w:t>
      </w:r>
      <w:r w:rsidRPr="00190E9A">
        <w:rPr>
          <w:sz w:val="20"/>
          <w:szCs w:val="20"/>
        </w:rPr>
        <w:t xml:space="preserve">Data to be shared by the </w:t>
      </w:r>
      <w:r>
        <w:rPr>
          <w:sz w:val="20"/>
          <w:szCs w:val="20"/>
        </w:rPr>
        <w:t>First Controller with</w:t>
      </w:r>
      <w:r w:rsidRPr="00190E9A">
        <w:rPr>
          <w:sz w:val="20"/>
          <w:szCs w:val="20"/>
        </w:rPr>
        <w:t xml:space="preserve"> </w:t>
      </w:r>
      <w:r>
        <w:rPr>
          <w:sz w:val="20"/>
          <w:szCs w:val="20"/>
        </w:rPr>
        <w:t xml:space="preserve">the Second Controller </w:t>
      </w:r>
      <w:r w:rsidRPr="00190E9A">
        <w:rPr>
          <w:sz w:val="20"/>
          <w:szCs w:val="20"/>
        </w:rPr>
        <w:t>is as follows</w:t>
      </w:r>
    </w:p>
    <w:tbl>
      <w:tblPr>
        <w:tblW w:w="8637" w:type="dxa"/>
        <w:tblLayout w:type="fixed"/>
        <w:tblCellMar>
          <w:left w:w="0" w:type="dxa"/>
          <w:right w:w="0" w:type="dxa"/>
        </w:tblCellMar>
        <w:tblLook w:val="0400" w:firstRow="0" w:lastRow="0" w:firstColumn="0" w:lastColumn="0" w:noHBand="0" w:noVBand="1"/>
      </w:tblPr>
      <w:tblGrid>
        <w:gridCol w:w="318"/>
        <w:gridCol w:w="1799"/>
        <w:gridCol w:w="2551"/>
        <w:gridCol w:w="1985"/>
        <w:gridCol w:w="1984"/>
      </w:tblGrid>
      <w:tr w:rsidR="006251BD" w:rsidTr="006251BD" w14:paraId="196C3693" w14:textId="1E007E17">
        <w:tc>
          <w:tcPr>
            <w:tcW w:w="31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006251BD" w:rsidRDefault="006251BD" w14:paraId="196C3690" w14:textId="77777777">
            <w:pPr>
              <w:jc w:val="center"/>
              <w:rPr>
                <w:b/>
                <w:sz w:val="20"/>
                <w:szCs w:val="20"/>
              </w:rPr>
            </w:pPr>
          </w:p>
        </w:tc>
        <w:tc>
          <w:tcPr>
            <w:tcW w:w="1799"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rsidR="006251BD" w:rsidRDefault="006251BD" w14:paraId="196C3691" w14:textId="3E6F504A">
            <w:pPr>
              <w:rPr>
                <w:b/>
                <w:sz w:val="20"/>
                <w:szCs w:val="20"/>
              </w:rPr>
            </w:pPr>
            <w:r>
              <w:rPr>
                <w:b/>
                <w:sz w:val="20"/>
                <w:szCs w:val="20"/>
              </w:rPr>
              <w:t>Category of Data subjects</w:t>
            </w:r>
          </w:p>
        </w:tc>
        <w:tc>
          <w:tcPr>
            <w:tcW w:w="2551"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rsidR="006251BD" w:rsidRDefault="006251BD" w14:paraId="196C3692" w14:textId="53FBFC82">
            <w:pPr>
              <w:rPr>
                <w:b/>
                <w:sz w:val="20"/>
                <w:szCs w:val="20"/>
              </w:rPr>
            </w:pPr>
            <w:r>
              <w:rPr>
                <w:b/>
                <w:sz w:val="20"/>
                <w:szCs w:val="20"/>
              </w:rPr>
              <w:t>Categories of data and Specific data held (e.g. Contact details – emails, phone number)</w:t>
            </w:r>
          </w:p>
        </w:tc>
        <w:tc>
          <w:tcPr>
            <w:tcW w:w="1985" w:type="dxa"/>
            <w:tcBorders>
              <w:top w:val="single" w:color="000000" w:sz="8" w:space="0"/>
              <w:left w:val="nil"/>
              <w:bottom w:val="single" w:color="000000" w:sz="8" w:space="0"/>
              <w:right w:val="single" w:color="000000" w:sz="8" w:space="0"/>
            </w:tcBorders>
          </w:tcPr>
          <w:p w:rsidR="006251BD" w:rsidRDefault="006251BD" w14:paraId="57A83E19" w14:textId="214FFFBC">
            <w:pPr>
              <w:rPr>
                <w:b/>
                <w:sz w:val="20"/>
                <w:szCs w:val="20"/>
              </w:rPr>
            </w:pPr>
            <w:r>
              <w:rPr>
                <w:b/>
                <w:sz w:val="20"/>
                <w:szCs w:val="20"/>
              </w:rPr>
              <w:t xml:space="preserve"> Purposes for sharing</w:t>
            </w:r>
          </w:p>
        </w:tc>
        <w:tc>
          <w:tcPr>
            <w:tcW w:w="1984" w:type="dxa"/>
            <w:tcBorders>
              <w:top w:val="single" w:color="000000" w:sz="8" w:space="0"/>
              <w:left w:val="nil"/>
              <w:bottom w:val="single" w:color="000000" w:sz="8" w:space="0"/>
              <w:right w:val="single" w:color="000000" w:sz="8" w:space="0"/>
            </w:tcBorders>
          </w:tcPr>
          <w:p w:rsidR="006251BD" w:rsidP="006251BD" w:rsidRDefault="006251BD" w14:paraId="13F207A9" w14:textId="5FF47524">
            <w:pPr>
              <w:rPr>
                <w:b/>
                <w:sz w:val="20"/>
                <w:szCs w:val="20"/>
              </w:rPr>
            </w:pPr>
            <w:r>
              <w:rPr>
                <w:b/>
                <w:sz w:val="20"/>
                <w:szCs w:val="20"/>
              </w:rPr>
              <w:t>Lawful basis on which the sharing takes place</w:t>
            </w:r>
          </w:p>
        </w:tc>
      </w:tr>
      <w:tr w:rsidR="006251BD" w:rsidTr="006251BD" w14:paraId="196C3697" w14:textId="471CA008">
        <w:tc>
          <w:tcPr>
            <w:tcW w:w="318"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rsidR="006251BD" w:rsidRDefault="006251BD" w14:paraId="196C3694" w14:textId="77777777">
            <w:pPr>
              <w:jc w:val="center"/>
              <w:rPr>
                <w:b/>
                <w:sz w:val="20"/>
                <w:szCs w:val="20"/>
              </w:rPr>
            </w:pPr>
            <w:r>
              <w:rPr>
                <w:b/>
                <w:sz w:val="20"/>
                <w:szCs w:val="20"/>
              </w:rPr>
              <w:t>1</w:t>
            </w:r>
          </w:p>
        </w:tc>
        <w:tc>
          <w:tcPr>
            <w:tcW w:w="1799" w:type="dxa"/>
            <w:tcBorders>
              <w:top w:val="nil"/>
              <w:left w:val="nil"/>
              <w:bottom w:val="single" w:color="000000" w:sz="8" w:space="0"/>
              <w:right w:val="single" w:color="000000" w:sz="8" w:space="0"/>
            </w:tcBorders>
            <w:tcMar>
              <w:top w:w="0" w:type="dxa"/>
              <w:left w:w="108" w:type="dxa"/>
              <w:bottom w:w="0" w:type="dxa"/>
              <w:right w:w="108" w:type="dxa"/>
            </w:tcMar>
          </w:tcPr>
          <w:p w:rsidR="006251BD" w:rsidRDefault="006251BD" w14:paraId="196C3695" w14:textId="428F5ADA">
            <w:pPr>
              <w:rPr>
                <w:b/>
                <w:color w:val="000000"/>
                <w:sz w:val="20"/>
                <w:szCs w:val="20"/>
                <w:highlight w:val="yellow"/>
              </w:rPr>
            </w:pPr>
            <w:r>
              <w:rPr>
                <w:color w:val="000000"/>
                <w:sz w:val="20"/>
                <w:szCs w:val="20"/>
                <w:highlight w:val="yellow"/>
              </w:rPr>
              <w:t>XXX</w:t>
            </w:r>
          </w:p>
        </w:tc>
        <w:tc>
          <w:tcPr>
            <w:tcW w:w="2551" w:type="dxa"/>
            <w:tcBorders>
              <w:top w:val="nil"/>
              <w:left w:val="nil"/>
              <w:bottom w:val="single" w:color="000000" w:sz="8" w:space="0"/>
              <w:right w:val="single" w:color="000000" w:sz="8" w:space="0"/>
            </w:tcBorders>
            <w:tcMar>
              <w:top w:w="0" w:type="dxa"/>
              <w:left w:w="108" w:type="dxa"/>
              <w:bottom w:w="0" w:type="dxa"/>
              <w:right w:w="108" w:type="dxa"/>
            </w:tcMar>
          </w:tcPr>
          <w:p w:rsidR="006251BD" w:rsidRDefault="006251BD" w14:paraId="196C3696" w14:textId="14CACEB9">
            <w:pPr>
              <w:rPr>
                <w:b/>
                <w:color w:val="000000"/>
                <w:sz w:val="20"/>
                <w:szCs w:val="20"/>
                <w:highlight w:val="yellow"/>
              </w:rPr>
            </w:pPr>
            <w:r>
              <w:rPr>
                <w:color w:val="000000"/>
                <w:sz w:val="20"/>
                <w:szCs w:val="20"/>
                <w:highlight w:val="yellow"/>
              </w:rPr>
              <w:t>XXX</w:t>
            </w:r>
          </w:p>
        </w:tc>
        <w:tc>
          <w:tcPr>
            <w:tcW w:w="1985" w:type="dxa"/>
            <w:tcBorders>
              <w:top w:val="nil"/>
              <w:left w:val="nil"/>
              <w:bottom w:val="single" w:color="000000" w:sz="8" w:space="0"/>
              <w:right w:val="single" w:color="000000" w:sz="8" w:space="0"/>
            </w:tcBorders>
          </w:tcPr>
          <w:p w:rsidR="006251BD" w:rsidRDefault="001967E1" w14:paraId="3580090C" w14:textId="1AE1060F">
            <w:pPr>
              <w:rPr>
                <w:color w:val="000000"/>
                <w:sz w:val="20"/>
                <w:szCs w:val="20"/>
                <w:highlight w:val="yellow"/>
              </w:rPr>
            </w:pPr>
            <w:r>
              <w:rPr>
                <w:color w:val="000000"/>
                <w:sz w:val="20"/>
                <w:szCs w:val="20"/>
                <w:highlight w:val="yellow"/>
              </w:rPr>
              <w:t>XXX</w:t>
            </w:r>
          </w:p>
        </w:tc>
        <w:tc>
          <w:tcPr>
            <w:tcW w:w="1984" w:type="dxa"/>
            <w:tcBorders>
              <w:top w:val="nil"/>
              <w:left w:val="nil"/>
              <w:bottom w:val="single" w:color="000000" w:sz="8" w:space="0"/>
              <w:right w:val="single" w:color="000000" w:sz="8" w:space="0"/>
            </w:tcBorders>
          </w:tcPr>
          <w:p w:rsidR="006251BD" w:rsidRDefault="001967E1" w14:paraId="3034313E" w14:textId="45B239A7">
            <w:pPr>
              <w:rPr>
                <w:color w:val="000000"/>
                <w:sz w:val="20"/>
                <w:szCs w:val="20"/>
                <w:highlight w:val="yellow"/>
              </w:rPr>
            </w:pPr>
            <w:r>
              <w:rPr>
                <w:color w:val="000000"/>
                <w:sz w:val="20"/>
                <w:szCs w:val="20"/>
                <w:highlight w:val="yellow"/>
              </w:rPr>
              <w:t>XXX</w:t>
            </w:r>
          </w:p>
        </w:tc>
      </w:tr>
      <w:tr w:rsidR="006251BD" w:rsidTr="006251BD" w14:paraId="196C369B" w14:textId="5D51E54C">
        <w:tc>
          <w:tcPr>
            <w:tcW w:w="318"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rsidR="006251BD" w:rsidRDefault="006251BD" w14:paraId="196C3698" w14:textId="77777777">
            <w:pPr>
              <w:jc w:val="center"/>
              <w:rPr>
                <w:b/>
                <w:sz w:val="20"/>
                <w:szCs w:val="20"/>
              </w:rPr>
            </w:pPr>
            <w:r>
              <w:rPr>
                <w:b/>
                <w:sz w:val="20"/>
                <w:szCs w:val="20"/>
              </w:rPr>
              <w:t>2</w:t>
            </w:r>
          </w:p>
        </w:tc>
        <w:tc>
          <w:tcPr>
            <w:tcW w:w="1799" w:type="dxa"/>
            <w:tcBorders>
              <w:top w:val="nil"/>
              <w:left w:val="nil"/>
              <w:bottom w:val="single" w:color="000000" w:sz="8" w:space="0"/>
              <w:right w:val="single" w:color="000000" w:sz="8" w:space="0"/>
            </w:tcBorders>
            <w:tcMar>
              <w:top w:w="0" w:type="dxa"/>
              <w:left w:w="108" w:type="dxa"/>
              <w:bottom w:w="0" w:type="dxa"/>
              <w:right w:w="108" w:type="dxa"/>
            </w:tcMar>
          </w:tcPr>
          <w:p w:rsidR="006251BD" w:rsidRDefault="006251BD" w14:paraId="196C3699" w14:textId="4657E91F">
            <w:pPr>
              <w:rPr>
                <w:b/>
                <w:color w:val="000000"/>
                <w:sz w:val="20"/>
                <w:szCs w:val="20"/>
                <w:highlight w:val="yellow"/>
              </w:rPr>
            </w:pPr>
            <w:r>
              <w:rPr>
                <w:color w:val="000000"/>
                <w:sz w:val="20"/>
                <w:szCs w:val="20"/>
                <w:highlight w:val="yellow"/>
              </w:rPr>
              <w:t xml:space="preserve">XXX </w:t>
            </w:r>
          </w:p>
        </w:tc>
        <w:tc>
          <w:tcPr>
            <w:tcW w:w="2551" w:type="dxa"/>
            <w:tcBorders>
              <w:top w:val="nil"/>
              <w:left w:val="nil"/>
              <w:bottom w:val="single" w:color="000000" w:sz="8" w:space="0"/>
              <w:right w:val="single" w:color="000000" w:sz="8" w:space="0"/>
            </w:tcBorders>
            <w:tcMar>
              <w:top w:w="0" w:type="dxa"/>
              <w:left w:w="108" w:type="dxa"/>
              <w:bottom w:w="0" w:type="dxa"/>
              <w:right w:w="108" w:type="dxa"/>
            </w:tcMar>
          </w:tcPr>
          <w:p w:rsidR="006251BD" w:rsidRDefault="006251BD" w14:paraId="196C369A" w14:textId="364EF966">
            <w:pPr>
              <w:spacing w:after="240"/>
              <w:rPr>
                <w:b/>
                <w:color w:val="000000"/>
                <w:sz w:val="20"/>
                <w:szCs w:val="20"/>
                <w:highlight w:val="yellow"/>
              </w:rPr>
            </w:pPr>
            <w:r>
              <w:rPr>
                <w:color w:val="000000"/>
                <w:sz w:val="20"/>
                <w:szCs w:val="20"/>
                <w:highlight w:val="yellow"/>
              </w:rPr>
              <w:t>XXX</w:t>
            </w:r>
          </w:p>
        </w:tc>
        <w:tc>
          <w:tcPr>
            <w:tcW w:w="1985" w:type="dxa"/>
            <w:tcBorders>
              <w:top w:val="nil"/>
              <w:left w:val="nil"/>
              <w:bottom w:val="single" w:color="000000" w:sz="8" w:space="0"/>
              <w:right w:val="single" w:color="000000" w:sz="8" w:space="0"/>
            </w:tcBorders>
          </w:tcPr>
          <w:p w:rsidR="006251BD" w:rsidRDefault="001967E1" w14:paraId="5C0B8BA1" w14:textId="615A8B17">
            <w:pPr>
              <w:spacing w:after="240"/>
              <w:rPr>
                <w:color w:val="000000"/>
                <w:sz w:val="20"/>
                <w:szCs w:val="20"/>
                <w:highlight w:val="yellow"/>
              </w:rPr>
            </w:pPr>
            <w:r>
              <w:rPr>
                <w:color w:val="000000"/>
                <w:sz w:val="20"/>
                <w:szCs w:val="20"/>
                <w:highlight w:val="yellow"/>
              </w:rPr>
              <w:t>XXX</w:t>
            </w:r>
          </w:p>
        </w:tc>
        <w:tc>
          <w:tcPr>
            <w:tcW w:w="1984" w:type="dxa"/>
            <w:tcBorders>
              <w:top w:val="nil"/>
              <w:left w:val="nil"/>
              <w:bottom w:val="single" w:color="000000" w:sz="8" w:space="0"/>
              <w:right w:val="single" w:color="000000" w:sz="8" w:space="0"/>
            </w:tcBorders>
          </w:tcPr>
          <w:p w:rsidR="006251BD" w:rsidRDefault="001967E1" w14:paraId="29D68348" w14:textId="6996DFDF">
            <w:pPr>
              <w:spacing w:after="240"/>
              <w:rPr>
                <w:color w:val="000000"/>
                <w:sz w:val="20"/>
                <w:szCs w:val="20"/>
                <w:highlight w:val="yellow"/>
              </w:rPr>
            </w:pPr>
            <w:r>
              <w:rPr>
                <w:color w:val="000000"/>
                <w:sz w:val="20"/>
                <w:szCs w:val="20"/>
                <w:highlight w:val="yellow"/>
              </w:rPr>
              <w:t>XXX</w:t>
            </w:r>
          </w:p>
        </w:tc>
      </w:tr>
      <w:tr w:rsidR="006251BD" w:rsidTr="006251BD" w14:paraId="196C369F" w14:textId="25771F80">
        <w:tc>
          <w:tcPr>
            <w:tcW w:w="318"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rsidR="006251BD" w:rsidRDefault="006251BD" w14:paraId="196C369C" w14:textId="77777777">
            <w:pPr>
              <w:jc w:val="center"/>
              <w:rPr>
                <w:b/>
                <w:sz w:val="20"/>
                <w:szCs w:val="20"/>
              </w:rPr>
            </w:pPr>
            <w:r>
              <w:rPr>
                <w:b/>
                <w:sz w:val="20"/>
                <w:szCs w:val="20"/>
              </w:rPr>
              <w:t>3</w:t>
            </w:r>
          </w:p>
        </w:tc>
        <w:tc>
          <w:tcPr>
            <w:tcW w:w="1799" w:type="dxa"/>
            <w:tcBorders>
              <w:top w:val="nil"/>
              <w:left w:val="nil"/>
              <w:bottom w:val="single" w:color="000000" w:sz="8" w:space="0"/>
              <w:right w:val="single" w:color="000000" w:sz="8" w:space="0"/>
            </w:tcBorders>
            <w:tcMar>
              <w:top w:w="0" w:type="dxa"/>
              <w:left w:w="108" w:type="dxa"/>
              <w:bottom w:w="0" w:type="dxa"/>
              <w:right w:w="108" w:type="dxa"/>
            </w:tcMar>
          </w:tcPr>
          <w:p w:rsidR="006251BD" w:rsidRDefault="006251BD" w14:paraId="196C369D" w14:textId="3D5E9AE6">
            <w:pPr>
              <w:rPr>
                <w:color w:val="000000"/>
                <w:sz w:val="20"/>
                <w:szCs w:val="20"/>
                <w:highlight w:val="yellow"/>
              </w:rPr>
            </w:pPr>
            <w:r>
              <w:rPr>
                <w:color w:val="000000"/>
                <w:sz w:val="20"/>
                <w:szCs w:val="20"/>
                <w:highlight w:val="yellow"/>
              </w:rPr>
              <w:t>XXX</w:t>
            </w:r>
          </w:p>
        </w:tc>
        <w:tc>
          <w:tcPr>
            <w:tcW w:w="2551" w:type="dxa"/>
            <w:tcBorders>
              <w:top w:val="nil"/>
              <w:left w:val="nil"/>
              <w:bottom w:val="single" w:color="000000" w:sz="8" w:space="0"/>
              <w:right w:val="single" w:color="000000" w:sz="8" w:space="0"/>
            </w:tcBorders>
            <w:tcMar>
              <w:top w:w="0" w:type="dxa"/>
              <w:left w:w="108" w:type="dxa"/>
              <w:bottom w:w="0" w:type="dxa"/>
              <w:right w:w="108" w:type="dxa"/>
            </w:tcMar>
          </w:tcPr>
          <w:p w:rsidR="006251BD" w:rsidRDefault="006251BD" w14:paraId="196C369E" w14:textId="5E7B65B0">
            <w:pPr>
              <w:rPr>
                <w:color w:val="000000"/>
                <w:sz w:val="20"/>
                <w:szCs w:val="20"/>
                <w:highlight w:val="yellow"/>
              </w:rPr>
            </w:pPr>
            <w:r>
              <w:rPr>
                <w:color w:val="000000"/>
                <w:sz w:val="20"/>
                <w:szCs w:val="20"/>
                <w:highlight w:val="yellow"/>
              </w:rPr>
              <w:t>XXX</w:t>
            </w:r>
          </w:p>
        </w:tc>
        <w:tc>
          <w:tcPr>
            <w:tcW w:w="1985" w:type="dxa"/>
            <w:tcBorders>
              <w:top w:val="nil"/>
              <w:left w:val="nil"/>
              <w:bottom w:val="single" w:color="000000" w:sz="8" w:space="0"/>
              <w:right w:val="single" w:color="000000" w:sz="8" w:space="0"/>
            </w:tcBorders>
          </w:tcPr>
          <w:p w:rsidR="006251BD" w:rsidRDefault="001967E1" w14:paraId="748CDA99" w14:textId="5C176B24">
            <w:pPr>
              <w:rPr>
                <w:color w:val="000000"/>
                <w:sz w:val="20"/>
                <w:szCs w:val="20"/>
                <w:highlight w:val="yellow"/>
              </w:rPr>
            </w:pPr>
            <w:r>
              <w:rPr>
                <w:color w:val="000000"/>
                <w:sz w:val="20"/>
                <w:szCs w:val="20"/>
                <w:highlight w:val="yellow"/>
              </w:rPr>
              <w:t>XXX</w:t>
            </w:r>
          </w:p>
        </w:tc>
        <w:tc>
          <w:tcPr>
            <w:tcW w:w="1984" w:type="dxa"/>
            <w:tcBorders>
              <w:top w:val="nil"/>
              <w:left w:val="nil"/>
              <w:bottom w:val="single" w:color="000000" w:sz="8" w:space="0"/>
              <w:right w:val="single" w:color="000000" w:sz="8" w:space="0"/>
            </w:tcBorders>
          </w:tcPr>
          <w:p w:rsidR="006251BD" w:rsidRDefault="001967E1" w14:paraId="660029C5" w14:textId="09762AF5">
            <w:pPr>
              <w:rPr>
                <w:color w:val="000000"/>
                <w:sz w:val="20"/>
                <w:szCs w:val="20"/>
                <w:highlight w:val="yellow"/>
              </w:rPr>
            </w:pPr>
            <w:r>
              <w:rPr>
                <w:color w:val="000000"/>
                <w:sz w:val="20"/>
                <w:szCs w:val="20"/>
                <w:highlight w:val="yellow"/>
              </w:rPr>
              <w:t>XXX</w:t>
            </w:r>
          </w:p>
        </w:tc>
      </w:tr>
      <w:tr w:rsidR="006251BD" w:rsidTr="006251BD" w14:paraId="196C36A3" w14:textId="2F4F5437">
        <w:trPr>
          <w:trHeight w:val="630"/>
        </w:trPr>
        <w:tc>
          <w:tcPr>
            <w:tcW w:w="318"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rsidR="006251BD" w:rsidRDefault="006251BD" w14:paraId="196C36A0" w14:textId="77777777">
            <w:pPr>
              <w:jc w:val="center"/>
              <w:rPr>
                <w:b/>
                <w:sz w:val="20"/>
                <w:szCs w:val="20"/>
              </w:rPr>
            </w:pPr>
            <w:r>
              <w:rPr>
                <w:b/>
                <w:sz w:val="20"/>
                <w:szCs w:val="20"/>
              </w:rPr>
              <w:t>4</w:t>
            </w:r>
          </w:p>
        </w:tc>
        <w:tc>
          <w:tcPr>
            <w:tcW w:w="1799" w:type="dxa"/>
            <w:tcBorders>
              <w:top w:val="nil"/>
              <w:left w:val="nil"/>
              <w:bottom w:val="single" w:color="000000" w:sz="8" w:space="0"/>
              <w:right w:val="single" w:color="000000" w:sz="8" w:space="0"/>
            </w:tcBorders>
            <w:tcMar>
              <w:top w:w="0" w:type="dxa"/>
              <w:left w:w="108" w:type="dxa"/>
              <w:bottom w:w="0" w:type="dxa"/>
              <w:right w:w="108" w:type="dxa"/>
            </w:tcMar>
          </w:tcPr>
          <w:p w:rsidR="006251BD" w:rsidRDefault="006251BD" w14:paraId="196C36A1" w14:textId="7CE12C7D">
            <w:pPr>
              <w:rPr>
                <w:b/>
                <w:color w:val="000000"/>
                <w:sz w:val="20"/>
                <w:szCs w:val="20"/>
                <w:highlight w:val="yellow"/>
              </w:rPr>
            </w:pPr>
            <w:r>
              <w:rPr>
                <w:color w:val="000000"/>
                <w:sz w:val="20"/>
                <w:szCs w:val="20"/>
                <w:highlight w:val="yellow"/>
              </w:rPr>
              <w:t>XXX</w:t>
            </w:r>
          </w:p>
        </w:tc>
        <w:tc>
          <w:tcPr>
            <w:tcW w:w="2551" w:type="dxa"/>
            <w:tcBorders>
              <w:top w:val="nil"/>
              <w:left w:val="nil"/>
              <w:bottom w:val="single" w:color="000000" w:sz="8" w:space="0"/>
              <w:right w:val="single" w:color="000000" w:sz="8" w:space="0"/>
            </w:tcBorders>
            <w:tcMar>
              <w:top w:w="0" w:type="dxa"/>
              <w:left w:w="108" w:type="dxa"/>
              <w:bottom w:w="0" w:type="dxa"/>
              <w:right w:w="108" w:type="dxa"/>
            </w:tcMar>
          </w:tcPr>
          <w:p w:rsidR="006251BD" w:rsidRDefault="006251BD" w14:paraId="196C36A2" w14:textId="3993ED84">
            <w:pPr>
              <w:rPr>
                <w:b/>
                <w:color w:val="000000"/>
                <w:sz w:val="20"/>
                <w:szCs w:val="20"/>
                <w:highlight w:val="yellow"/>
              </w:rPr>
            </w:pPr>
            <w:r>
              <w:rPr>
                <w:color w:val="000000"/>
                <w:sz w:val="20"/>
                <w:szCs w:val="20"/>
                <w:highlight w:val="yellow"/>
              </w:rPr>
              <w:t>XXX</w:t>
            </w:r>
          </w:p>
        </w:tc>
        <w:tc>
          <w:tcPr>
            <w:tcW w:w="1985" w:type="dxa"/>
            <w:tcBorders>
              <w:top w:val="nil"/>
              <w:left w:val="nil"/>
              <w:bottom w:val="single" w:color="000000" w:sz="8" w:space="0"/>
              <w:right w:val="single" w:color="000000" w:sz="8" w:space="0"/>
            </w:tcBorders>
          </w:tcPr>
          <w:p w:rsidR="006251BD" w:rsidRDefault="001967E1" w14:paraId="71037E5E" w14:textId="155ABB8B">
            <w:pPr>
              <w:rPr>
                <w:color w:val="000000"/>
                <w:sz w:val="20"/>
                <w:szCs w:val="20"/>
                <w:highlight w:val="yellow"/>
              </w:rPr>
            </w:pPr>
            <w:r>
              <w:rPr>
                <w:color w:val="000000"/>
                <w:sz w:val="20"/>
                <w:szCs w:val="20"/>
                <w:highlight w:val="yellow"/>
              </w:rPr>
              <w:t>XXX</w:t>
            </w:r>
          </w:p>
        </w:tc>
        <w:tc>
          <w:tcPr>
            <w:tcW w:w="1984" w:type="dxa"/>
            <w:tcBorders>
              <w:top w:val="nil"/>
              <w:left w:val="nil"/>
              <w:bottom w:val="single" w:color="000000" w:sz="8" w:space="0"/>
              <w:right w:val="single" w:color="000000" w:sz="8" w:space="0"/>
            </w:tcBorders>
          </w:tcPr>
          <w:p w:rsidR="006251BD" w:rsidRDefault="001967E1" w14:paraId="115EA02B" w14:textId="54D9825C">
            <w:pPr>
              <w:rPr>
                <w:color w:val="000000"/>
                <w:sz w:val="20"/>
                <w:szCs w:val="20"/>
                <w:highlight w:val="yellow"/>
              </w:rPr>
            </w:pPr>
            <w:r>
              <w:rPr>
                <w:color w:val="000000"/>
                <w:sz w:val="20"/>
                <w:szCs w:val="20"/>
                <w:highlight w:val="yellow"/>
              </w:rPr>
              <w:t>XXX</w:t>
            </w:r>
          </w:p>
        </w:tc>
      </w:tr>
    </w:tbl>
    <w:p w:rsidRPr="009947EB" w:rsidR="00D56261" w:rsidRDefault="00D56261" w14:paraId="196C36B0" w14:textId="77777777">
      <w:pPr>
        <w:rPr>
          <w:color w:val="FF0000"/>
        </w:rPr>
      </w:pPr>
    </w:p>
    <w:p w:rsidRPr="00190E9A" w:rsidR="00190E9A" w:rsidP="00190E9A" w:rsidRDefault="00190E9A" w14:paraId="20E45CC2" w14:textId="4A9B92DD">
      <w:pPr>
        <w:spacing w:before="120" w:after="120"/>
        <w:jc w:val="both"/>
        <w:rPr>
          <w:sz w:val="20"/>
          <w:szCs w:val="20"/>
        </w:rPr>
      </w:pPr>
      <w:r>
        <w:rPr>
          <w:sz w:val="20"/>
          <w:szCs w:val="20"/>
        </w:rPr>
        <w:t>T</w:t>
      </w:r>
      <w:r w:rsidRPr="00190E9A">
        <w:rPr>
          <w:sz w:val="20"/>
          <w:szCs w:val="20"/>
        </w:rPr>
        <w:t xml:space="preserve">he Parties acknowledge that the </w:t>
      </w:r>
      <w:r>
        <w:rPr>
          <w:sz w:val="20"/>
          <w:szCs w:val="20"/>
        </w:rPr>
        <w:t xml:space="preserve">Personal </w:t>
      </w:r>
      <w:r w:rsidRPr="00190E9A">
        <w:rPr>
          <w:sz w:val="20"/>
          <w:szCs w:val="20"/>
        </w:rPr>
        <w:t xml:space="preserve">Data to be shared by the </w:t>
      </w:r>
      <w:r>
        <w:rPr>
          <w:sz w:val="20"/>
          <w:szCs w:val="20"/>
        </w:rPr>
        <w:t>Second Controller with</w:t>
      </w:r>
      <w:r w:rsidRPr="00190E9A">
        <w:rPr>
          <w:sz w:val="20"/>
          <w:szCs w:val="20"/>
        </w:rPr>
        <w:t xml:space="preserve"> </w:t>
      </w:r>
      <w:r>
        <w:rPr>
          <w:sz w:val="20"/>
          <w:szCs w:val="20"/>
        </w:rPr>
        <w:t xml:space="preserve">the First Controller </w:t>
      </w:r>
      <w:r w:rsidRPr="00190E9A">
        <w:rPr>
          <w:sz w:val="20"/>
          <w:szCs w:val="20"/>
        </w:rPr>
        <w:t>is as follows</w:t>
      </w:r>
    </w:p>
    <w:tbl>
      <w:tblPr>
        <w:tblW w:w="8637" w:type="dxa"/>
        <w:tblLayout w:type="fixed"/>
        <w:tblCellMar>
          <w:left w:w="0" w:type="dxa"/>
          <w:right w:w="0" w:type="dxa"/>
        </w:tblCellMar>
        <w:tblLook w:val="0400" w:firstRow="0" w:lastRow="0" w:firstColumn="0" w:lastColumn="0" w:noHBand="0" w:noVBand="1"/>
      </w:tblPr>
      <w:tblGrid>
        <w:gridCol w:w="318"/>
        <w:gridCol w:w="1799"/>
        <w:gridCol w:w="2551"/>
        <w:gridCol w:w="1985"/>
        <w:gridCol w:w="1984"/>
      </w:tblGrid>
      <w:tr w:rsidR="00190E9A" w:rsidTr="00587BED" w14:paraId="44919273" w14:textId="77777777">
        <w:tc>
          <w:tcPr>
            <w:tcW w:w="31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rsidR="00190E9A" w:rsidP="00587BED" w:rsidRDefault="00190E9A" w14:paraId="0A48742C" w14:textId="77777777">
            <w:pPr>
              <w:jc w:val="center"/>
              <w:rPr>
                <w:b/>
                <w:sz w:val="20"/>
                <w:szCs w:val="20"/>
              </w:rPr>
            </w:pPr>
          </w:p>
        </w:tc>
        <w:tc>
          <w:tcPr>
            <w:tcW w:w="1799"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rsidR="00190E9A" w:rsidP="00587BED" w:rsidRDefault="00190E9A" w14:paraId="189D60ED" w14:textId="77777777">
            <w:pPr>
              <w:rPr>
                <w:b/>
                <w:sz w:val="20"/>
                <w:szCs w:val="20"/>
              </w:rPr>
            </w:pPr>
            <w:r>
              <w:rPr>
                <w:b/>
                <w:sz w:val="20"/>
                <w:szCs w:val="20"/>
              </w:rPr>
              <w:t>Category of Data subjects</w:t>
            </w:r>
          </w:p>
        </w:tc>
        <w:tc>
          <w:tcPr>
            <w:tcW w:w="2551"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rsidR="00190E9A" w:rsidP="00587BED" w:rsidRDefault="00190E9A" w14:paraId="689C2CA0" w14:textId="77777777">
            <w:pPr>
              <w:rPr>
                <w:b/>
                <w:sz w:val="20"/>
                <w:szCs w:val="20"/>
              </w:rPr>
            </w:pPr>
            <w:r>
              <w:rPr>
                <w:b/>
                <w:sz w:val="20"/>
                <w:szCs w:val="20"/>
              </w:rPr>
              <w:t>Categories of data and Specific data held (e.g. Contact details – emails, phone number)</w:t>
            </w:r>
          </w:p>
        </w:tc>
        <w:tc>
          <w:tcPr>
            <w:tcW w:w="1985" w:type="dxa"/>
            <w:tcBorders>
              <w:top w:val="single" w:color="000000" w:sz="8" w:space="0"/>
              <w:left w:val="nil"/>
              <w:bottom w:val="single" w:color="000000" w:sz="8" w:space="0"/>
              <w:right w:val="single" w:color="000000" w:sz="8" w:space="0"/>
            </w:tcBorders>
          </w:tcPr>
          <w:p w:rsidR="00190E9A" w:rsidP="00587BED" w:rsidRDefault="00190E9A" w14:paraId="4A68EFBC" w14:textId="77777777">
            <w:pPr>
              <w:rPr>
                <w:b/>
                <w:sz w:val="20"/>
                <w:szCs w:val="20"/>
              </w:rPr>
            </w:pPr>
            <w:r>
              <w:rPr>
                <w:b/>
                <w:sz w:val="20"/>
                <w:szCs w:val="20"/>
              </w:rPr>
              <w:t xml:space="preserve"> Purposes for sharing</w:t>
            </w:r>
          </w:p>
        </w:tc>
        <w:tc>
          <w:tcPr>
            <w:tcW w:w="1984" w:type="dxa"/>
            <w:tcBorders>
              <w:top w:val="single" w:color="000000" w:sz="8" w:space="0"/>
              <w:left w:val="nil"/>
              <w:bottom w:val="single" w:color="000000" w:sz="8" w:space="0"/>
              <w:right w:val="single" w:color="000000" w:sz="8" w:space="0"/>
            </w:tcBorders>
          </w:tcPr>
          <w:p w:rsidR="00190E9A" w:rsidP="00587BED" w:rsidRDefault="00190E9A" w14:paraId="36C1D192" w14:textId="77777777">
            <w:pPr>
              <w:rPr>
                <w:b/>
                <w:sz w:val="20"/>
                <w:szCs w:val="20"/>
              </w:rPr>
            </w:pPr>
            <w:r>
              <w:rPr>
                <w:b/>
                <w:sz w:val="20"/>
                <w:szCs w:val="20"/>
              </w:rPr>
              <w:t>Lawful basis on which the sharing takes place</w:t>
            </w:r>
          </w:p>
        </w:tc>
      </w:tr>
      <w:tr w:rsidR="00190E9A" w:rsidTr="00587BED" w14:paraId="3929910B" w14:textId="77777777">
        <w:tc>
          <w:tcPr>
            <w:tcW w:w="318"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rsidR="00190E9A" w:rsidP="00587BED" w:rsidRDefault="00190E9A" w14:paraId="1FAC1966" w14:textId="77777777">
            <w:pPr>
              <w:jc w:val="center"/>
              <w:rPr>
                <w:b/>
                <w:sz w:val="20"/>
                <w:szCs w:val="20"/>
              </w:rPr>
            </w:pPr>
            <w:r>
              <w:rPr>
                <w:b/>
                <w:sz w:val="20"/>
                <w:szCs w:val="20"/>
              </w:rPr>
              <w:t>1</w:t>
            </w:r>
          </w:p>
        </w:tc>
        <w:tc>
          <w:tcPr>
            <w:tcW w:w="1799" w:type="dxa"/>
            <w:tcBorders>
              <w:top w:val="nil"/>
              <w:left w:val="nil"/>
              <w:bottom w:val="single" w:color="000000" w:sz="8" w:space="0"/>
              <w:right w:val="single" w:color="000000" w:sz="8" w:space="0"/>
            </w:tcBorders>
            <w:tcMar>
              <w:top w:w="0" w:type="dxa"/>
              <w:left w:w="108" w:type="dxa"/>
              <w:bottom w:w="0" w:type="dxa"/>
              <w:right w:w="108" w:type="dxa"/>
            </w:tcMar>
          </w:tcPr>
          <w:p w:rsidR="00190E9A" w:rsidP="00587BED" w:rsidRDefault="00190E9A" w14:paraId="28572CCE" w14:textId="77777777">
            <w:pPr>
              <w:rPr>
                <w:b/>
                <w:color w:val="000000"/>
                <w:sz w:val="20"/>
                <w:szCs w:val="20"/>
                <w:highlight w:val="yellow"/>
              </w:rPr>
            </w:pPr>
            <w:r>
              <w:rPr>
                <w:color w:val="000000"/>
                <w:sz w:val="20"/>
                <w:szCs w:val="20"/>
                <w:highlight w:val="yellow"/>
              </w:rPr>
              <w:t>XXX</w:t>
            </w:r>
          </w:p>
        </w:tc>
        <w:tc>
          <w:tcPr>
            <w:tcW w:w="2551" w:type="dxa"/>
            <w:tcBorders>
              <w:top w:val="nil"/>
              <w:left w:val="nil"/>
              <w:bottom w:val="single" w:color="000000" w:sz="8" w:space="0"/>
              <w:right w:val="single" w:color="000000" w:sz="8" w:space="0"/>
            </w:tcBorders>
            <w:tcMar>
              <w:top w:w="0" w:type="dxa"/>
              <w:left w:w="108" w:type="dxa"/>
              <w:bottom w:w="0" w:type="dxa"/>
              <w:right w:w="108" w:type="dxa"/>
            </w:tcMar>
          </w:tcPr>
          <w:p w:rsidR="00190E9A" w:rsidP="00587BED" w:rsidRDefault="00190E9A" w14:paraId="335EB101" w14:textId="77777777">
            <w:pPr>
              <w:rPr>
                <w:b/>
                <w:color w:val="000000"/>
                <w:sz w:val="20"/>
                <w:szCs w:val="20"/>
                <w:highlight w:val="yellow"/>
              </w:rPr>
            </w:pPr>
            <w:r>
              <w:rPr>
                <w:color w:val="000000"/>
                <w:sz w:val="20"/>
                <w:szCs w:val="20"/>
                <w:highlight w:val="yellow"/>
              </w:rPr>
              <w:t>XXX</w:t>
            </w:r>
          </w:p>
        </w:tc>
        <w:tc>
          <w:tcPr>
            <w:tcW w:w="1985" w:type="dxa"/>
            <w:tcBorders>
              <w:top w:val="nil"/>
              <w:left w:val="nil"/>
              <w:bottom w:val="single" w:color="000000" w:sz="8" w:space="0"/>
              <w:right w:val="single" w:color="000000" w:sz="8" w:space="0"/>
            </w:tcBorders>
          </w:tcPr>
          <w:p w:rsidR="00190E9A" w:rsidP="00587BED" w:rsidRDefault="001967E1" w14:paraId="52B948DB" w14:textId="376AEC79">
            <w:pPr>
              <w:rPr>
                <w:color w:val="000000"/>
                <w:sz w:val="20"/>
                <w:szCs w:val="20"/>
                <w:highlight w:val="yellow"/>
              </w:rPr>
            </w:pPr>
            <w:r>
              <w:rPr>
                <w:color w:val="000000"/>
                <w:sz w:val="20"/>
                <w:szCs w:val="20"/>
                <w:highlight w:val="yellow"/>
              </w:rPr>
              <w:t>XXX</w:t>
            </w:r>
          </w:p>
        </w:tc>
        <w:tc>
          <w:tcPr>
            <w:tcW w:w="1984" w:type="dxa"/>
            <w:tcBorders>
              <w:top w:val="nil"/>
              <w:left w:val="nil"/>
              <w:bottom w:val="single" w:color="000000" w:sz="8" w:space="0"/>
              <w:right w:val="single" w:color="000000" w:sz="8" w:space="0"/>
            </w:tcBorders>
          </w:tcPr>
          <w:p w:rsidR="00190E9A" w:rsidP="00587BED" w:rsidRDefault="001967E1" w14:paraId="292CDD11" w14:textId="1BFEAAC3">
            <w:pPr>
              <w:rPr>
                <w:color w:val="000000"/>
                <w:sz w:val="20"/>
                <w:szCs w:val="20"/>
                <w:highlight w:val="yellow"/>
              </w:rPr>
            </w:pPr>
            <w:r>
              <w:rPr>
                <w:color w:val="000000"/>
                <w:sz w:val="20"/>
                <w:szCs w:val="20"/>
                <w:highlight w:val="yellow"/>
              </w:rPr>
              <w:t>XXX</w:t>
            </w:r>
          </w:p>
        </w:tc>
      </w:tr>
      <w:tr w:rsidR="00190E9A" w:rsidTr="00587BED" w14:paraId="6BC021DA" w14:textId="77777777">
        <w:tc>
          <w:tcPr>
            <w:tcW w:w="318"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rsidR="00190E9A" w:rsidP="00587BED" w:rsidRDefault="00190E9A" w14:paraId="0AAE31DC" w14:textId="77777777">
            <w:pPr>
              <w:jc w:val="center"/>
              <w:rPr>
                <w:b/>
                <w:sz w:val="20"/>
                <w:szCs w:val="20"/>
              </w:rPr>
            </w:pPr>
            <w:r>
              <w:rPr>
                <w:b/>
                <w:sz w:val="20"/>
                <w:szCs w:val="20"/>
              </w:rPr>
              <w:t>2</w:t>
            </w:r>
          </w:p>
        </w:tc>
        <w:tc>
          <w:tcPr>
            <w:tcW w:w="1799" w:type="dxa"/>
            <w:tcBorders>
              <w:top w:val="nil"/>
              <w:left w:val="nil"/>
              <w:bottom w:val="single" w:color="000000" w:sz="8" w:space="0"/>
              <w:right w:val="single" w:color="000000" w:sz="8" w:space="0"/>
            </w:tcBorders>
            <w:tcMar>
              <w:top w:w="0" w:type="dxa"/>
              <w:left w:w="108" w:type="dxa"/>
              <w:bottom w:w="0" w:type="dxa"/>
              <w:right w:w="108" w:type="dxa"/>
            </w:tcMar>
          </w:tcPr>
          <w:p w:rsidR="00190E9A" w:rsidP="00587BED" w:rsidRDefault="00190E9A" w14:paraId="57BB76C0" w14:textId="77777777">
            <w:pPr>
              <w:rPr>
                <w:b/>
                <w:color w:val="000000"/>
                <w:sz w:val="20"/>
                <w:szCs w:val="20"/>
                <w:highlight w:val="yellow"/>
              </w:rPr>
            </w:pPr>
            <w:r>
              <w:rPr>
                <w:color w:val="000000"/>
                <w:sz w:val="20"/>
                <w:szCs w:val="20"/>
                <w:highlight w:val="yellow"/>
              </w:rPr>
              <w:t xml:space="preserve">XXX </w:t>
            </w:r>
          </w:p>
        </w:tc>
        <w:tc>
          <w:tcPr>
            <w:tcW w:w="2551" w:type="dxa"/>
            <w:tcBorders>
              <w:top w:val="nil"/>
              <w:left w:val="nil"/>
              <w:bottom w:val="single" w:color="000000" w:sz="8" w:space="0"/>
              <w:right w:val="single" w:color="000000" w:sz="8" w:space="0"/>
            </w:tcBorders>
            <w:tcMar>
              <w:top w:w="0" w:type="dxa"/>
              <w:left w:w="108" w:type="dxa"/>
              <w:bottom w:w="0" w:type="dxa"/>
              <w:right w:w="108" w:type="dxa"/>
            </w:tcMar>
          </w:tcPr>
          <w:p w:rsidR="00190E9A" w:rsidP="00587BED" w:rsidRDefault="00190E9A" w14:paraId="4DC77592" w14:textId="77777777">
            <w:pPr>
              <w:spacing w:after="240"/>
              <w:rPr>
                <w:b/>
                <w:color w:val="000000"/>
                <w:sz w:val="20"/>
                <w:szCs w:val="20"/>
                <w:highlight w:val="yellow"/>
              </w:rPr>
            </w:pPr>
            <w:r>
              <w:rPr>
                <w:color w:val="000000"/>
                <w:sz w:val="20"/>
                <w:szCs w:val="20"/>
                <w:highlight w:val="yellow"/>
              </w:rPr>
              <w:t>XXX</w:t>
            </w:r>
          </w:p>
        </w:tc>
        <w:tc>
          <w:tcPr>
            <w:tcW w:w="1985" w:type="dxa"/>
            <w:tcBorders>
              <w:top w:val="nil"/>
              <w:left w:val="nil"/>
              <w:bottom w:val="single" w:color="000000" w:sz="8" w:space="0"/>
              <w:right w:val="single" w:color="000000" w:sz="8" w:space="0"/>
            </w:tcBorders>
          </w:tcPr>
          <w:p w:rsidR="00190E9A" w:rsidP="00587BED" w:rsidRDefault="001967E1" w14:paraId="77F6495D" w14:textId="13E9B549">
            <w:pPr>
              <w:spacing w:after="240"/>
              <w:rPr>
                <w:color w:val="000000"/>
                <w:sz w:val="20"/>
                <w:szCs w:val="20"/>
                <w:highlight w:val="yellow"/>
              </w:rPr>
            </w:pPr>
            <w:r>
              <w:rPr>
                <w:color w:val="000000"/>
                <w:sz w:val="20"/>
                <w:szCs w:val="20"/>
                <w:highlight w:val="yellow"/>
              </w:rPr>
              <w:t>XXX</w:t>
            </w:r>
          </w:p>
        </w:tc>
        <w:tc>
          <w:tcPr>
            <w:tcW w:w="1984" w:type="dxa"/>
            <w:tcBorders>
              <w:top w:val="nil"/>
              <w:left w:val="nil"/>
              <w:bottom w:val="single" w:color="000000" w:sz="8" w:space="0"/>
              <w:right w:val="single" w:color="000000" w:sz="8" w:space="0"/>
            </w:tcBorders>
          </w:tcPr>
          <w:p w:rsidR="00190E9A" w:rsidP="00587BED" w:rsidRDefault="001967E1" w14:paraId="3E696122" w14:textId="07DC7F13">
            <w:pPr>
              <w:spacing w:after="240"/>
              <w:rPr>
                <w:color w:val="000000"/>
                <w:sz w:val="20"/>
                <w:szCs w:val="20"/>
                <w:highlight w:val="yellow"/>
              </w:rPr>
            </w:pPr>
            <w:r>
              <w:rPr>
                <w:color w:val="000000"/>
                <w:sz w:val="20"/>
                <w:szCs w:val="20"/>
                <w:highlight w:val="yellow"/>
              </w:rPr>
              <w:t>XXX</w:t>
            </w:r>
          </w:p>
        </w:tc>
      </w:tr>
      <w:tr w:rsidR="00190E9A" w:rsidTr="00587BED" w14:paraId="53F9B868" w14:textId="77777777">
        <w:tc>
          <w:tcPr>
            <w:tcW w:w="318"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rsidR="00190E9A" w:rsidP="00587BED" w:rsidRDefault="00190E9A" w14:paraId="44DF937E" w14:textId="77777777">
            <w:pPr>
              <w:jc w:val="center"/>
              <w:rPr>
                <w:b/>
                <w:sz w:val="20"/>
                <w:szCs w:val="20"/>
              </w:rPr>
            </w:pPr>
            <w:r>
              <w:rPr>
                <w:b/>
                <w:sz w:val="20"/>
                <w:szCs w:val="20"/>
              </w:rPr>
              <w:t>3</w:t>
            </w:r>
          </w:p>
        </w:tc>
        <w:tc>
          <w:tcPr>
            <w:tcW w:w="1799" w:type="dxa"/>
            <w:tcBorders>
              <w:top w:val="nil"/>
              <w:left w:val="nil"/>
              <w:bottom w:val="single" w:color="000000" w:sz="8" w:space="0"/>
              <w:right w:val="single" w:color="000000" w:sz="8" w:space="0"/>
            </w:tcBorders>
            <w:tcMar>
              <w:top w:w="0" w:type="dxa"/>
              <w:left w:w="108" w:type="dxa"/>
              <w:bottom w:w="0" w:type="dxa"/>
              <w:right w:w="108" w:type="dxa"/>
            </w:tcMar>
          </w:tcPr>
          <w:p w:rsidR="00190E9A" w:rsidP="00587BED" w:rsidRDefault="00190E9A" w14:paraId="502A26CF" w14:textId="77777777">
            <w:pPr>
              <w:rPr>
                <w:color w:val="000000"/>
                <w:sz w:val="20"/>
                <w:szCs w:val="20"/>
                <w:highlight w:val="yellow"/>
              </w:rPr>
            </w:pPr>
            <w:r>
              <w:rPr>
                <w:color w:val="000000"/>
                <w:sz w:val="20"/>
                <w:szCs w:val="20"/>
                <w:highlight w:val="yellow"/>
              </w:rPr>
              <w:t>XXX</w:t>
            </w:r>
          </w:p>
        </w:tc>
        <w:tc>
          <w:tcPr>
            <w:tcW w:w="2551" w:type="dxa"/>
            <w:tcBorders>
              <w:top w:val="nil"/>
              <w:left w:val="nil"/>
              <w:bottom w:val="single" w:color="000000" w:sz="8" w:space="0"/>
              <w:right w:val="single" w:color="000000" w:sz="8" w:space="0"/>
            </w:tcBorders>
            <w:tcMar>
              <w:top w:w="0" w:type="dxa"/>
              <w:left w:w="108" w:type="dxa"/>
              <w:bottom w:w="0" w:type="dxa"/>
              <w:right w:w="108" w:type="dxa"/>
            </w:tcMar>
          </w:tcPr>
          <w:p w:rsidR="00190E9A" w:rsidP="00587BED" w:rsidRDefault="00190E9A" w14:paraId="7C1FAB76" w14:textId="77777777">
            <w:pPr>
              <w:rPr>
                <w:color w:val="000000"/>
                <w:sz w:val="20"/>
                <w:szCs w:val="20"/>
                <w:highlight w:val="yellow"/>
              </w:rPr>
            </w:pPr>
            <w:r>
              <w:rPr>
                <w:color w:val="000000"/>
                <w:sz w:val="20"/>
                <w:szCs w:val="20"/>
                <w:highlight w:val="yellow"/>
              </w:rPr>
              <w:t>XXX</w:t>
            </w:r>
          </w:p>
        </w:tc>
        <w:tc>
          <w:tcPr>
            <w:tcW w:w="1985" w:type="dxa"/>
            <w:tcBorders>
              <w:top w:val="nil"/>
              <w:left w:val="nil"/>
              <w:bottom w:val="single" w:color="000000" w:sz="8" w:space="0"/>
              <w:right w:val="single" w:color="000000" w:sz="8" w:space="0"/>
            </w:tcBorders>
          </w:tcPr>
          <w:p w:rsidR="00190E9A" w:rsidP="00587BED" w:rsidRDefault="001967E1" w14:paraId="6601CD05" w14:textId="3103AF4E">
            <w:pPr>
              <w:rPr>
                <w:color w:val="000000"/>
                <w:sz w:val="20"/>
                <w:szCs w:val="20"/>
                <w:highlight w:val="yellow"/>
              </w:rPr>
            </w:pPr>
            <w:r>
              <w:rPr>
                <w:color w:val="000000"/>
                <w:sz w:val="20"/>
                <w:szCs w:val="20"/>
                <w:highlight w:val="yellow"/>
              </w:rPr>
              <w:t>XXX</w:t>
            </w:r>
          </w:p>
        </w:tc>
        <w:tc>
          <w:tcPr>
            <w:tcW w:w="1984" w:type="dxa"/>
            <w:tcBorders>
              <w:top w:val="nil"/>
              <w:left w:val="nil"/>
              <w:bottom w:val="single" w:color="000000" w:sz="8" w:space="0"/>
              <w:right w:val="single" w:color="000000" w:sz="8" w:space="0"/>
            </w:tcBorders>
          </w:tcPr>
          <w:p w:rsidR="00190E9A" w:rsidP="00587BED" w:rsidRDefault="001967E1" w14:paraId="6E231C18" w14:textId="75690E09">
            <w:pPr>
              <w:rPr>
                <w:color w:val="000000"/>
                <w:sz w:val="20"/>
                <w:szCs w:val="20"/>
                <w:highlight w:val="yellow"/>
              </w:rPr>
            </w:pPr>
            <w:r>
              <w:rPr>
                <w:color w:val="000000"/>
                <w:sz w:val="20"/>
                <w:szCs w:val="20"/>
                <w:highlight w:val="yellow"/>
              </w:rPr>
              <w:t>XXX</w:t>
            </w:r>
          </w:p>
        </w:tc>
      </w:tr>
      <w:tr w:rsidR="00190E9A" w:rsidTr="00587BED" w14:paraId="6349A97F" w14:textId="77777777">
        <w:trPr>
          <w:trHeight w:val="630"/>
        </w:trPr>
        <w:tc>
          <w:tcPr>
            <w:tcW w:w="318"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rsidR="00190E9A" w:rsidP="00587BED" w:rsidRDefault="00190E9A" w14:paraId="2E245901" w14:textId="77777777">
            <w:pPr>
              <w:jc w:val="center"/>
              <w:rPr>
                <w:b/>
                <w:sz w:val="20"/>
                <w:szCs w:val="20"/>
              </w:rPr>
            </w:pPr>
            <w:r>
              <w:rPr>
                <w:b/>
                <w:sz w:val="20"/>
                <w:szCs w:val="20"/>
              </w:rPr>
              <w:t>4</w:t>
            </w:r>
          </w:p>
        </w:tc>
        <w:tc>
          <w:tcPr>
            <w:tcW w:w="1799" w:type="dxa"/>
            <w:tcBorders>
              <w:top w:val="nil"/>
              <w:left w:val="nil"/>
              <w:bottom w:val="single" w:color="000000" w:sz="8" w:space="0"/>
              <w:right w:val="single" w:color="000000" w:sz="8" w:space="0"/>
            </w:tcBorders>
            <w:tcMar>
              <w:top w:w="0" w:type="dxa"/>
              <w:left w:w="108" w:type="dxa"/>
              <w:bottom w:w="0" w:type="dxa"/>
              <w:right w:w="108" w:type="dxa"/>
            </w:tcMar>
          </w:tcPr>
          <w:p w:rsidR="00190E9A" w:rsidP="00587BED" w:rsidRDefault="00190E9A" w14:paraId="4377526E" w14:textId="77777777">
            <w:pPr>
              <w:rPr>
                <w:b/>
                <w:color w:val="000000"/>
                <w:sz w:val="20"/>
                <w:szCs w:val="20"/>
                <w:highlight w:val="yellow"/>
              </w:rPr>
            </w:pPr>
            <w:r>
              <w:rPr>
                <w:color w:val="000000"/>
                <w:sz w:val="20"/>
                <w:szCs w:val="20"/>
                <w:highlight w:val="yellow"/>
              </w:rPr>
              <w:t>XXX</w:t>
            </w:r>
          </w:p>
        </w:tc>
        <w:tc>
          <w:tcPr>
            <w:tcW w:w="2551" w:type="dxa"/>
            <w:tcBorders>
              <w:top w:val="nil"/>
              <w:left w:val="nil"/>
              <w:bottom w:val="single" w:color="000000" w:sz="8" w:space="0"/>
              <w:right w:val="single" w:color="000000" w:sz="8" w:space="0"/>
            </w:tcBorders>
            <w:tcMar>
              <w:top w:w="0" w:type="dxa"/>
              <w:left w:w="108" w:type="dxa"/>
              <w:bottom w:w="0" w:type="dxa"/>
              <w:right w:w="108" w:type="dxa"/>
            </w:tcMar>
          </w:tcPr>
          <w:p w:rsidR="00190E9A" w:rsidP="00587BED" w:rsidRDefault="00190E9A" w14:paraId="53A22259" w14:textId="77777777">
            <w:pPr>
              <w:rPr>
                <w:b/>
                <w:color w:val="000000"/>
                <w:sz w:val="20"/>
                <w:szCs w:val="20"/>
                <w:highlight w:val="yellow"/>
              </w:rPr>
            </w:pPr>
            <w:r>
              <w:rPr>
                <w:color w:val="000000"/>
                <w:sz w:val="20"/>
                <w:szCs w:val="20"/>
                <w:highlight w:val="yellow"/>
              </w:rPr>
              <w:t>XXX</w:t>
            </w:r>
          </w:p>
        </w:tc>
        <w:tc>
          <w:tcPr>
            <w:tcW w:w="1985" w:type="dxa"/>
            <w:tcBorders>
              <w:top w:val="nil"/>
              <w:left w:val="nil"/>
              <w:bottom w:val="single" w:color="000000" w:sz="8" w:space="0"/>
              <w:right w:val="single" w:color="000000" w:sz="8" w:space="0"/>
            </w:tcBorders>
          </w:tcPr>
          <w:p w:rsidR="00190E9A" w:rsidP="00587BED" w:rsidRDefault="001967E1" w14:paraId="0E0C88C0" w14:textId="5A4C7324">
            <w:pPr>
              <w:rPr>
                <w:color w:val="000000"/>
                <w:sz w:val="20"/>
                <w:szCs w:val="20"/>
                <w:highlight w:val="yellow"/>
              </w:rPr>
            </w:pPr>
            <w:r>
              <w:rPr>
                <w:color w:val="000000"/>
                <w:sz w:val="20"/>
                <w:szCs w:val="20"/>
                <w:highlight w:val="yellow"/>
              </w:rPr>
              <w:t>XXX</w:t>
            </w:r>
          </w:p>
        </w:tc>
        <w:tc>
          <w:tcPr>
            <w:tcW w:w="1984" w:type="dxa"/>
            <w:tcBorders>
              <w:top w:val="nil"/>
              <w:left w:val="nil"/>
              <w:bottom w:val="single" w:color="000000" w:sz="8" w:space="0"/>
              <w:right w:val="single" w:color="000000" w:sz="8" w:space="0"/>
            </w:tcBorders>
          </w:tcPr>
          <w:p w:rsidR="00190E9A" w:rsidP="00587BED" w:rsidRDefault="001967E1" w14:paraId="11E6EE1E" w14:textId="41EA204B">
            <w:pPr>
              <w:rPr>
                <w:color w:val="000000"/>
                <w:sz w:val="20"/>
                <w:szCs w:val="20"/>
                <w:highlight w:val="yellow"/>
              </w:rPr>
            </w:pPr>
            <w:r>
              <w:rPr>
                <w:color w:val="000000"/>
                <w:sz w:val="20"/>
                <w:szCs w:val="20"/>
                <w:highlight w:val="yellow"/>
              </w:rPr>
              <w:t>XXX</w:t>
            </w:r>
          </w:p>
        </w:tc>
      </w:tr>
    </w:tbl>
    <w:p w:rsidR="00190E9A" w:rsidRDefault="00190E9A" w14:paraId="4ACB8029" w14:textId="77777777"/>
    <w:p w:rsidRPr="00B75225" w:rsidR="002D4FF9" w:rsidP="00B75225" w:rsidRDefault="00B75225" w14:paraId="2E8996C3" w14:textId="3824BDC0">
      <w:pPr>
        <w:spacing w:before="120" w:after="120"/>
        <w:jc w:val="both"/>
        <w:rPr>
          <w:b/>
          <w:sz w:val="20"/>
          <w:szCs w:val="20"/>
        </w:rPr>
      </w:pPr>
      <w:r w:rsidRPr="00B75225">
        <w:rPr>
          <w:b/>
          <w:sz w:val="20"/>
          <w:szCs w:val="20"/>
        </w:rPr>
        <w:t>Annex B</w:t>
      </w:r>
      <w:bookmarkStart w:name="co_anchor_a549750_1" w:id="10"/>
      <w:bookmarkEnd w:id="10"/>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66"/>
        <w:gridCol w:w="5150"/>
      </w:tblGrid>
      <w:tr w:rsidRPr="00785EC7" w:rsidR="002D4FF9" w:rsidTr="009947EB" w14:paraId="37AF1ED6" w14:textId="77777777">
        <w:tc>
          <w:tcPr>
            <w:tcW w:w="3866" w:type="dxa"/>
            <w:shd w:val="clear" w:color="auto" w:fill="auto"/>
          </w:tcPr>
          <w:p w:rsidRPr="00785EC7" w:rsidR="002D4FF9" w:rsidP="00B75225" w:rsidRDefault="002D4FF9" w14:paraId="0FCB3677" w14:textId="77777777">
            <w:pPr>
              <w:spacing w:after="240" w:line="240" w:lineRule="atLeast"/>
              <w:jc w:val="both"/>
              <w:rPr>
                <w:rFonts w:cs="Arial"/>
                <w:szCs w:val="20"/>
              </w:rPr>
            </w:pPr>
            <w:r w:rsidRPr="00785EC7">
              <w:rPr>
                <w:rFonts w:cs="Arial"/>
                <w:szCs w:val="20"/>
              </w:rPr>
              <w:t xml:space="preserve">Technical and organisational measures for the secure transfer of the Protected Data </w:t>
            </w:r>
          </w:p>
        </w:tc>
        <w:tc>
          <w:tcPr>
            <w:tcW w:w="5150" w:type="dxa"/>
            <w:shd w:val="clear" w:color="auto" w:fill="auto"/>
          </w:tcPr>
          <w:p w:rsidRPr="00785EC7" w:rsidR="002D4FF9" w:rsidP="00587BED" w:rsidRDefault="002D4FF9" w14:paraId="01F53998" w14:textId="77777777">
            <w:pPr>
              <w:rPr>
                <w:rFonts w:cs="Arial"/>
                <w:szCs w:val="20"/>
              </w:rPr>
            </w:pPr>
            <w:r w:rsidRPr="00785EC7">
              <w:rPr>
                <w:rFonts w:cs="Arial"/>
                <w:szCs w:val="20"/>
              </w:rPr>
              <w:t>[</w:t>
            </w:r>
            <w:r w:rsidRPr="005D088A">
              <w:rPr>
                <w:rFonts w:cs="Arial"/>
                <w:szCs w:val="20"/>
                <w:highlight w:val="yellow"/>
              </w:rPr>
              <w:t xml:space="preserve">Set out how the data will be physically shared between the Parties – </w:t>
            </w:r>
            <w:proofErr w:type="spellStart"/>
            <w:r w:rsidRPr="005D088A">
              <w:rPr>
                <w:rFonts w:cs="Arial"/>
                <w:szCs w:val="20"/>
                <w:highlight w:val="yellow"/>
              </w:rPr>
              <w:t>eg</w:t>
            </w:r>
            <w:proofErr w:type="spellEnd"/>
            <w:r w:rsidRPr="005D088A">
              <w:rPr>
                <w:rFonts w:cs="Arial"/>
                <w:szCs w:val="20"/>
                <w:highlight w:val="yellow"/>
              </w:rPr>
              <w:t xml:space="preserve"> encryption</w:t>
            </w:r>
            <w:r w:rsidRPr="00785EC7">
              <w:rPr>
                <w:rFonts w:cs="Arial"/>
                <w:szCs w:val="20"/>
              </w:rPr>
              <w:t>].</w:t>
            </w:r>
          </w:p>
        </w:tc>
      </w:tr>
      <w:tr w:rsidRPr="00785EC7" w:rsidR="002D4FF9" w:rsidTr="009947EB" w14:paraId="0EF234C1" w14:textId="77777777">
        <w:tc>
          <w:tcPr>
            <w:tcW w:w="3866" w:type="dxa"/>
            <w:shd w:val="clear" w:color="auto" w:fill="auto"/>
          </w:tcPr>
          <w:p w:rsidRPr="00785EC7" w:rsidR="002D4FF9" w:rsidP="00B75225" w:rsidRDefault="002D4FF9" w14:paraId="543ECE70" w14:textId="77777777">
            <w:pPr>
              <w:spacing w:after="240" w:line="240" w:lineRule="atLeast"/>
              <w:jc w:val="both"/>
              <w:rPr>
                <w:rFonts w:cs="Arial"/>
                <w:szCs w:val="20"/>
              </w:rPr>
            </w:pPr>
            <w:r w:rsidRPr="00785EC7">
              <w:rPr>
                <w:rFonts w:cs="Arial"/>
                <w:szCs w:val="20"/>
              </w:rPr>
              <w:t xml:space="preserve">Termination Procedure </w:t>
            </w:r>
          </w:p>
        </w:tc>
        <w:tc>
          <w:tcPr>
            <w:tcW w:w="5150" w:type="dxa"/>
            <w:shd w:val="clear" w:color="auto" w:fill="auto"/>
          </w:tcPr>
          <w:p w:rsidRPr="00785EC7" w:rsidR="002D4FF9" w:rsidP="00587BED" w:rsidRDefault="002D4FF9" w14:paraId="08826F3D" w14:textId="77777777">
            <w:pPr>
              <w:rPr>
                <w:rFonts w:cs="Arial"/>
                <w:szCs w:val="20"/>
              </w:rPr>
            </w:pPr>
            <w:r w:rsidRPr="009947EB">
              <w:rPr>
                <w:rFonts w:cs="Arial"/>
                <w:szCs w:val="20"/>
                <w:highlight w:val="yellow"/>
              </w:rPr>
              <w:t>[Set out what will happen to the Protected Data once the Agreement has come to an end e.g. securely deleted or destroyed].</w:t>
            </w:r>
            <w:r w:rsidRPr="00785EC7">
              <w:rPr>
                <w:rFonts w:cs="Arial"/>
                <w:szCs w:val="20"/>
              </w:rPr>
              <w:t xml:space="preserve"> </w:t>
            </w:r>
          </w:p>
        </w:tc>
      </w:tr>
      <w:tr w:rsidRPr="00785EC7" w:rsidR="002D4FF9" w:rsidTr="009947EB" w14:paraId="5875C33A" w14:textId="77777777">
        <w:tc>
          <w:tcPr>
            <w:tcW w:w="3866" w:type="dxa"/>
            <w:shd w:val="clear" w:color="auto" w:fill="auto"/>
          </w:tcPr>
          <w:p w:rsidRPr="00785EC7" w:rsidR="002D4FF9" w:rsidP="00B75225" w:rsidRDefault="002D4FF9" w14:paraId="2FE24597" w14:textId="77777777">
            <w:pPr>
              <w:spacing w:after="240" w:line="240" w:lineRule="atLeast"/>
              <w:jc w:val="both"/>
              <w:rPr>
                <w:rFonts w:cs="Arial"/>
                <w:szCs w:val="20"/>
              </w:rPr>
            </w:pPr>
            <w:r w:rsidRPr="00785EC7">
              <w:rPr>
                <w:rFonts w:cs="Arial"/>
                <w:szCs w:val="20"/>
              </w:rPr>
              <w:t xml:space="preserve">Review of the Agreement </w:t>
            </w:r>
          </w:p>
        </w:tc>
        <w:tc>
          <w:tcPr>
            <w:tcW w:w="5150" w:type="dxa"/>
            <w:shd w:val="clear" w:color="auto" w:fill="auto"/>
          </w:tcPr>
          <w:p w:rsidRPr="00785EC7" w:rsidR="002D4FF9" w:rsidP="00587BED" w:rsidRDefault="002D4FF9" w14:paraId="169475BE" w14:textId="77777777">
            <w:pPr>
              <w:rPr>
                <w:rFonts w:cs="Arial"/>
                <w:szCs w:val="20"/>
              </w:rPr>
            </w:pPr>
            <w:r w:rsidRPr="00785EC7">
              <w:rPr>
                <w:rFonts w:cs="Arial"/>
                <w:szCs w:val="20"/>
              </w:rPr>
              <w:t xml:space="preserve">The Parties shall review this Agreement every </w:t>
            </w:r>
            <w:r w:rsidRPr="00785EC7">
              <w:rPr>
                <w:rFonts w:cs="Arial"/>
                <w:szCs w:val="20"/>
                <w:highlight w:val="yellow"/>
              </w:rPr>
              <w:t>[12]</w:t>
            </w:r>
            <w:r w:rsidRPr="00785EC7">
              <w:rPr>
                <w:rFonts w:cs="Arial"/>
                <w:szCs w:val="20"/>
              </w:rPr>
              <w:t xml:space="preserve"> months. </w:t>
            </w:r>
          </w:p>
        </w:tc>
      </w:tr>
      <w:tr w:rsidRPr="00785EC7" w:rsidR="002D4FF9" w:rsidTr="009947EB" w14:paraId="3CF879E7" w14:textId="77777777">
        <w:tc>
          <w:tcPr>
            <w:tcW w:w="3866" w:type="dxa"/>
            <w:shd w:val="clear" w:color="auto" w:fill="auto"/>
          </w:tcPr>
          <w:p w:rsidRPr="00785EC7" w:rsidR="002D4FF9" w:rsidP="00B75225" w:rsidRDefault="002D4FF9" w14:paraId="38CF73AB" w14:textId="77777777">
            <w:pPr>
              <w:spacing w:after="240" w:line="240" w:lineRule="atLeast"/>
              <w:jc w:val="both"/>
              <w:rPr>
                <w:rFonts w:cs="Arial"/>
                <w:szCs w:val="20"/>
              </w:rPr>
            </w:pPr>
            <w:r w:rsidRPr="00785EC7">
              <w:rPr>
                <w:rFonts w:cs="Arial"/>
                <w:szCs w:val="20"/>
              </w:rPr>
              <w:t>[Additional information in respect of the data sharing?]</w:t>
            </w:r>
          </w:p>
        </w:tc>
        <w:tc>
          <w:tcPr>
            <w:tcW w:w="5150" w:type="dxa"/>
            <w:shd w:val="clear" w:color="auto" w:fill="auto"/>
          </w:tcPr>
          <w:p w:rsidRPr="00785EC7" w:rsidR="002D4FF9" w:rsidP="00587BED" w:rsidRDefault="00B75225" w14:paraId="09953AAB" w14:textId="5091F03B">
            <w:pPr>
              <w:rPr>
                <w:rFonts w:cs="Arial"/>
                <w:szCs w:val="20"/>
              </w:rPr>
            </w:pPr>
            <w:r w:rsidRPr="00B75225">
              <w:rPr>
                <w:rFonts w:cs="Arial"/>
                <w:szCs w:val="20"/>
                <w:highlight w:val="yellow"/>
              </w:rPr>
              <w:t>[</w:t>
            </w:r>
            <w:r>
              <w:rPr>
                <w:rFonts w:cs="Arial"/>
                <w:szCs w:val="20"/>
                <w:highlight w:val="yellow"/>
              </w:rPr>
              <w:t xml:space="preserve">if relevant, </w:t>
            </w:r>
            <w:r w:rsidRPr="00B75225">
              <w:rPr>
                <w:rFonts w:cs="Arial"/>
                <w:szCs w:val="20"/>
                <w:highlight w:val="yellow"/>
              </w:rPr>
              <w:t xml:space="preserve">you could decide to include particular ways on how to manage SAR, other data subject’s rights, data breaches </w:t>
            </w:r>
            <w:proofErr w:type="spellStart"/>
            <w:r w:rsidRPr="00B75225">
              <w:rPr>
                <w:rFonts w:cs="Arial"/>
                <w:szCs w:val="20"/>
                <w:highlight w:val="yellow"/>
              </w:rPr>
              <w:t>etc</w:t>
            </w:r>
            <w:proofErr w:type="spellEnd"/>
            <w:r w:rsidRPr="00B75225">
              <w:rPr>
                <w:rFonts w:cs="Arial"/>
                <w:szCs w:val="20"/>
                <w:highlight w:val="yellow"/>
              </w:rPr>
              <w:t xml:space="preserve">, giving more detailed </w:t>
            </w:r>
            <w:r w:rsidRPr="00B75225">
              <w:rPr>
                <w:rFonts w:cs="Arial"/>
                <w:szCs w:val="20"/>
                <w:highlight w:val="yellow"/>
              </w:rPr>
              <w:t>information in addition to the provision of this agreement]</w:t>
            </w:r>
            <w:r>
              <w:rPr>
                <w:rFonts w:cs="Arial"/>
                <w:szCs w:val="20"/>
              </w:rPr>
              <w:t xml:space="preserve"> </w:t>
            </w:r>
          </w:p>
        </w:tc>
      </w:tr>
    </w:tbl>
    <w:p w:rsidR="002D4FF9" w:rsidRDefault="002D4FF9" w14:paraId="3FD1D588" w14:textId="77777777"/>
    <w:sectPr w:rsidR="002D4FF9">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32D0" w:rsidP="00B75225" w:rsidRDefault="007E32D0" w14:paraId="5E64E875" w14:textId="77777777">
      <w:pPr>
        <w:spacing w:after="0" w:line="240" w:lineRule="auto"/>
      </w:pPr>
      <w:r>
        <w:separator/>
      </w:r>
    </w:p>
  </w:endnote>
  <w:endnote w:type="continuationSeparator" w:id="0">
    <w:p w:rsidR="007E32D0" w:rsidP="00B75225" w:rsidRDefault="007E32D0" w14:paraId="2DE0F03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32D0" w:rsidP="00B75225" w:rsidRDefault="007E32D0" w14:paraId="14DFEE4C" w14:textId="77777777">
      <w:pPr>
        <w:spacing w:after="0" w:line="240" w:lineRule="auto"/>
      </w:pPr>
      <w:r>
        <w:separator/>
      </w:r>
    </w:p>
  </w:footnote>
  <w:footnote w:type="continuationSeparator" w:id="0">
    <w:p w:rsidR="007E32D0" w:rsidP="00B75225" w:rsidRDefault="007E32D0" w14:paraId="4F662F4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9EE"/>
    <w:multiLevelType w:val="multilevel"/>
    <w:tmpl w:val="BFCEE2AE"/>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 w15:restartNumberingAfterBreak="0">
    <w:nsid w:val="0DD42A9B"/>
    <w:multiLevelType w:val="multilevel"/>
    <w:tmpl w:val="BFCEE2AE"/>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2" w15:restartNumberingAfterBreak="0">
    <w:nsid w:val="12DB0EA9"/>
    <w:multiLevelType w:val="hybridMultilevel"/>
    <w:tmpl w:val="6602B9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0A7528E"/>
    <w:multiLevelType w:val="multilevel"/>
    <w:tmpl w:val="BFCEE2AE"/>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4" w15:restartNumberingAfterBreak="0">
    <w:nsid w:val="287D0BE1"/>
    <w:multiLevelType w:val="multilevel"/>
    <w:tmpl w:val="AB264D7A"/>
    <w:lvl w:ilvl="0">
      <w:start w:val="1"/>
      <w:numFmt w:val="decimal"/>
      <w:lvlText w:val="%1)"/>
      <w:lvlJc w:val="left"/>
      <w:pPr>
        <w:ind w:left="928"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5" w15:restartNumberingAfterBreak="0">
    <w:nsid w:val="2BC967EB"/>
    <w:multiLevelType w:val="multilevel"/>
    <w:tmpl w:val="D91A58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9C0000"/>
    <w:multiLevelType w:val="multilevel"/>
    <w:tmpl w:val="869EE80E"/>
    <w:name w:val="CMS_6"/>
    <w:styleLink w:val="CMS-ANALTSchedule"/>
    <w:lvl w:ilvl="0">
      <w:start w:val="1"/>
      <w:numFmt w:val="none"/>
      <w:pStyle w:val="CMSANALTSchedule1"/>
      <w:suff w:val="nothing"/>
      <w:lvlText w:val=""/>
      <w:lvlJc w:val="left"/>
      <w:pPr>
        <w:ind w:left="0" w:firstLine="0"/>
      </w:pPr>
      <w:rPr>
        <w:rFonts w:hint="default"/>
      </w:rPr>
    </w:lvl>
    <w:lvl w:ilvl="1">
      <w:start w:val="1"/>
      <w:numFmt w:val="none"/>
      <w:pStyle w:val="CMSANALTSchedule2"/>
      <w:suff w:val="nothing"/>
      <w:lvlText w:val=""/>
      <w:lvlJc w:val="left"/>
      <w:pPr>
        <w:ind w:left="0" w:firstLine="0"/>
      </w:pPr>
      <w:rPr>
        <w:rFonts w:hint="default"/>
      </w:rPr>
    </w:lvl>
    <w:lvl w:ilvl="2">
      <w:start w:val="1"/>
      <w:numFmt w:val="none"/>
      <w:pStyle w:val="CMSANALTSchedule3"/>
      <w:suff w:val="nothing"/>
      <w:lvlText w:val=""/>
      <w:lvlJc w:val="left"/>
      <w:pPr>
        <w:ind w:left="0" w:firstLine="0"/>
      </w:pPr>
      <w:rPr>
        <w:rFonts w:hint="default"/>
      </w:rPr>
    </w:lvl>
    <w:lvl w:ilvl="3">
      <w:start w:val="1"/>
      <w:numFmt w:val="decimal"/>
      <w:pStyle w:val="CMSANALTSchedule4"/>
      <w:lvlText w:val="%4."/>
      <w:lvlJc w:val="left"/>
      <w:pPr>
        <w:tabs>
          <w:tab w:val="num" w:pos="851"/>
        </w:tabs>
        <w:ind w:left="851" w:hanging="851"/>
      </w:pPr>
      <w:rPr>
        <w:rFonts w:hint="default"/>
      </w:rPr>
    </w:lvl>
    <w:lvl w:ilvl="4">
      <w:start w:val="1"/>
      <w:numFmt w:val="lowerLetter"/>
      <w:pStyle w:val="CMSANALTSchedule5"/>
      <w:lvlText w:val="(%5)"/>
      <w:lvlJc w:val="left"/>
      <w:pPr>
        <w:tabs>
          <w:tab w:val="num" w:pos="1701"/>
        </w:tabs>
        <w:ind w:left="1701" w:hanging="850"/>
      </w:pPr>
      <w:rPr>
        <w:rFonts w:hint="default"/>
      </w:rPr>
    </w:lvl>
    <w:lvl w:ilvl="5">
      <w:start w:val="1"/>
      <w:numFmt w:val="lowerRoman"/>
      <w:pStyle w:val="CMSANALTSchedule6"/>
      <w:lvlText w:val="(%6)"/>
      <w:lvlJc w:val="left"/>
      <w:pPr>
        <w:tabs>
          <w:tab w:val="num" w:pos="2552"/>
        </w:tabs>
        <w:ind w:left="2552" w:hanging="851"/>
      </w:pPr>
      <w:rPr>
        <w:rFonts w:hint="default"/>
      </w:rPr>
    </w:lvl>
    <w:lvl w:ilvl="6">
      <w:start w:val="27"/>
      <w:numFmt w:val="lowerLetter"/>
      <w:pStyle w:val="CMSANALTSchedule7"/>
      <w:lvlText w:val="(%7)"/>
      <w:lvlJc w:val="left"/>
      <w:pPr>
        <w:tabs>
          <w:tab w:val="num" w:pos="3402"/>
        </w:tabs>
        <w:ind w:left="3402" w:hanging="850"/>
      </w:pPr>
      <w:rPr>
        <w:rFonts w:hint="default"/>
      </w:rPr>
    </w:lvl>
    <w:lvl w:ilvl="7">
      <w:start w:val="1"/>
      <w:numFmt w:val="decimal"/>
      <w:pStyle w:val="CMSANALTSchedule8"/>
      <w:lvlText w:val="(%8)"/>
      <w:lvlJc w:val="left"/>
      <w:pPr>
        <w:tabs>
          <w:tab w:val="num" w:pos="4253"/>
        </w:tabs>
        <w:ind w:left="4253" w:hanging="851"/>
      </w:pPr>
      <w:rPr>
        <w:rFonts w:hint="default"/>
      </w:rPr>
    </w:lvl>
    <w:lvl w:ilvl="8">
      <w:start w:val="1"/>
      <w:numFmt w:val="upperLetter"/>
      <w:pStyle w:val="CMSANALTSchedule9"/>
      <w:lvlText w:val="(%9)"/>
      <w:lvlJc w:val="left"/>
      <w:pPr>
        <w:tabs>
          <w:tab w:val="num" w:pos="5103"/>
        </w:tabs>
        <w:ind w:left="5103" w:hanging="850"/>
      </w:pPr>
      <w:rPr>
        <w:rFonts w:hint="default"/>
      </w:rPr>
    </w:lvl>
  </w:abstractNum>
  <w:abstractNum w:abstractNumId="7" w15:restartNumberingAfterBreak="0">
    <w:nsid w:val="2EDE4661"/>
    <w:multiLevelType w:val="hybridMultilevel"/>
    <w:tmpl w:val="6EAEAC44"/>
    <w:lvl w:ilvl="0" w:tplc="336661C4">
      <w:start w:val="1"/>
      <w:numFmt w:val="lowerLetter"/>
      <w:lvlText w:val="(%1)"/>
      <w:lvlJc w:val="left"/>
      <w:pPr>
        <w:ind w:left="1274"/>
      </w:pPr>
      <w:rPr>
        <w:rFonts w:hint="default" w:ascii="Arial" w:hAnsi="Arial" w:eastAsia="Times New Roman" w:cs="Arial"/>
        <w:b w:val="0"/>
        <w:i w:val="0"/>
        <w:strike w:val="0"/>
        <w:dstrike w:val="0"/>
        <w:color w:val="000000"/>
        <w:sz w:val="22"/>
        <w:szCs w:val="22"/>
        <w:u w:val="none" w:color="000000"/>
        <w:bdr w:val="none" w:color="auto" w:sz="0" w:space="0"/>
        <w:shd w:val="clear" w:color="auto" w:fill="auto"/>
        <w:vertAlign w:val="baseline"/>
      </w:rPr>
    </w:lvl>
    <w:lvl w:ilvl="1" w:tplc="20663FCE">
      <w:start w:val="1"/>
      <w:numFmt w:val="lowerLetter"/>
      <w:lvlText w:val="%2"/>
      <w:lvlJc w:val="left"/>
      <w:pPr>
        <w:ind w:left="1785"/>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2" w:tplc="3BC089C2">
      <w:start w:val="1"/>
      <w:numFmt w:val="lowerRoman"/>
      <w:lvlText w:val="%3"/>
      <w:lvlJc w:val="left"/>
      <w:pPr>
        <w:ind w:left="2505"/>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3" w:tplc="660C3D5A">
      <w:start w:val="1"/>
      <w:numFmt w:val="decimal"/>
      <w:lvlText w:val="%4"/>
      <w:lvlJc w:val="left"/>
      <w:pPr>
        <w:ind w:left="3225"/>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4" w:tplc="2CE25A96">
      <w:start w:val="1"/>
      <w:numFmt w:val="lowerLetter"/>
      <w:lvlText w:val="%5"/>
      <w:lvlJc w:val="left"/>
      <w:pPr>
        <w:ind w:left="3945"/>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5" w:tplc="BF5A5512">
      <w:start w:val="1"/>
      <w:numFmt w:val="lowerRoman"/>
      <w:lvlText w:val="%6"/>
      <w:lvlJc w:val="left"/>
      <w:pPr>
        <w:ind w:left="4665"/>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6" w:tplc="F5869B88">
      <w:start w:val="1"/>
      <w:numFmt w:val="decimal"/>
      <w:lvlText w:val="%7"/>
      <w:lvlJc w:val="left"/>
      <w:pPr>
        <w:ind w:left="5385"/>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7" w:tplc="223472C6">
      <w:start w:val="1"/>
      <w:numFmt w:val="lowerLetter"/>
      <w:lvlText w:val="%8"/>
      <w:lvlJc w:val="left"/>
      <w:pPr>
        <w:ind w:left="6105"/>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lvl w:ilvl="8" w:tplc="ABBC0060">
      <w:start w:val="1"/>
      <w:numFmt w:val="lowerRoman"/>
      <w:lvlText w:val="%9"/>
      <w:lvlJc w:val="left"/>
      <w:pPr>
        <w:ind w:left="6825"/>
      </w:pPr>
      <w:rPr>
        <w:rFonts w:ascii="Times New Roman" w:hAnsi="Times New Roman" w:eastAsia="Times New Roman" w:cs="Times New Roman"/>
        <w:b w:val="0"/>
        <w:i w:val="0"/>
        <w:strike w:val="0"/>
        <w:dstrike w:val="0"/>
        <w:color w:val="000000"/>
        <w:sz w:val="20"/>
        <w:szCs w:val="20"/>
        <w:u w:val="none" w:color="000000"/>
        <w:bdr w:val="none" w:color="auto" w:sz="0" w:space="0"/>
        <w:shd w:val="clear" w:color="auto" w:fill="auto"/>
        <w:vertAlign w:val="baseline"/>
      </w:rPr>
    </w:lvl>
  </w:abstractNum>
  <w:abstractNum w:abstractNumId="8" w15:restartNumberingAfterBreak="0">
    <w:nsid w:val="38C34F87"/>
    <w:multiLevelType w:val="hybridMultilevel"/>
    <w:tmpl w:val="5546E8CA"/>
    <w:lvl w:ilvl="0" w:tplc="04090011">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9" w15:restartNumberingAfterBreak="0">
    <w:nsid w:val="49A45C5B"/>
    <w:multiLevelType w:val="hybridMultilevel"/>
    <w:tmpl w:val="E3048E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11F47C5"/>
    <w:multiLevelType w:val="multilevel"/>
    <w:tmpl w:val="BFCEE2AE"/>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1" w15:restartNumberingAfterBreak="0">
    <w:nsid w:val="52E6069F"/>
    <w:multiLevelType w:val="multilevel"/>
    <w:tmpl w:val="1DF807D2"/>
    <w:lvl w:ilvl="0">
      <w:start w:val="1"/>
      <w:numFmt w:val="decimal"/>
      <w:pStyle w:val="Level1Heading"/>
      <w:lvlText w:val="%1."/>
      <w:lvlJc w:val="left"/>
      <w:pPr>
        <w:tabs>
          <w:tab w:val="num" w:pos="709"/>
        </w:tabs>
        <w:ind w:left="709" w:hanging="709"/>
      </w:pPr>
      <w:rPr>
        <w:rFonts w:hint="default"/>
        <w:b w:val="0"/>
        <w:i w:val="0"/>
      </w:rPr>
    </w:lvl>
    <w:lvl w:ilvl="1">
      <w:start w:val="1"/>
      <w:numFmt w:val="decimal"/>
      <w:pStyle w:val="Level2Number"/>
      <w:lvlText w:val="%1.%2"/>
      <w:lvlJc w:val="left"/>
      <w:pPr>
        <w:tabs>
          <w:tab w:val="num" w:pos="709"/>
        </w:tabs>
        <w:ind w:left="709" w:hanging="709"/>
      </w:pPr>
      <w:rPr>
        <w:rFonts w:hint="default" w:ascii="Arial" w:hAnsi="Arial"/>
        <w:b w:val="0"/>
        <w:i w:val="0"/>
      </w:rPr>
    </w:lvl>
    <w:lvl w:ilvl="2">
      <w:start w:val="1"/>
      <w:numFmt w:val="decimal"/>
      <w:pStyle w:val="Level3Number"/>
      <w:lvlText w:val="%1.%2.%3"/>
      <w:lvlJc w:val="left"/>
      <w:pPr>
        <w:tabs>
          <w:tab w:val="num" w:pos="1559"/>
        </w:tabs>
        <w:ind w:left="1559" w:hanging="850"/>
      </w:pPr>
      <w:rPr>
        <w:rFonts w:hint="default" w:ascii="Arial" w:hAnsi="Arial"/>
        <w:b w:val="0"/>
        <w:i w:val="0"/>
      </w:rPr>
    </w:lvl>
    <w:lvl w:ilvl="3">
      <w:start w:val="1"/>
      <w:numFmt w:val="lowerLetter"/>
      <w:pStyle w:val="Level4Number"/>
      <w:lvlText w:val="(%4)"/>
      <w:lvlJc w:val="left"/>
      <w:pPr>
        <w:tabs>
          <w:tab w:val="num" w:pos="2268"/>
        </w:tabs>
        <w:ind w:left="2268" w:hanging="709"/>
      </w:pPr>
      <w:rPr>
        <w:rFonts w:hint="default"/>
        <w:b w:val="0"/>
        <w:i w:val="0"/>
      </w:rPr>
    </w:lvl>
    <w:lvl w:ilvl="4">
      <w:start w:val="1"/>
      <w:numFmt w:val="lowerRoman"/>
      <w:pStyle w:val="Level5Number"/>
      <w:lvlText w:val="(%5)"/>
      <w:lvlJc w:val="left"/>
      <w:pPr>
        <w:tabs>
          <w:tab w:val="num" w:pos="884"/>
        </w:tabs>
        <w:ind w:left="884" w:hanging="709"/>
      </w:pPr>
      <w:rPr>
        <w:rFonts w:hint="default"/>
        <w:b w:val="0"/>
        <w:i w:val="0"/>
      </w:rPr>
    </w:lvl>
    <w:lvl w:ilvl="5">
      <w:start w:val="1"/>
      <w:numFmt w:val="upperLetter"/>
      <w:pStyle w:val="Level6Number"/>
      <w:lvlText w:val="(%6)"/>
      <w:lvlJc w:val="left"/>
      <w:pPr>
        <w:tabs>
          <w:tab w:val="num" w:pos="3686"/>
        </w:tabs>
        <w:ind w:left="3686" w:hanging="709"/>
      </w:pPr>
      <w:rPr>
        <w:rFonts w:hint="default"/>
        <w:b w:val="0"/>
        <w:i w:val="0"/>
      </w:rPr>
    </w:lvl>
    <w:lvl w:ilvl="6">
      <w:start w:val="1"/>
      <w:numFmt w:val="decimal"/>
      <w:pStyle w:val="Level7Number"/>
      <w:lvlText w:val="%7)"/>
      <w:lvlJc w:val="left"/>
      <w:pPr>
        <w:tabs>
          <w:tab w:val="num" w:pos="4394"/>
        </w:tabs>
        <w:ind w:left="4394" w:hanging="708"/>
      </w:pPr>
      <w:rPr>
        <w:rFonts w:hint="default"/>
        <w:b w:val="0"/>
        <w:i w:val="0"/>
      </w:rPr>
    </w:lvl>
    <w:lvl w:ilvl="7">
      <w:start w:val="1"/>
      <w:numFmt w:val="lowerLetter"/>
      <w:pStyle w:val="Level8Number"/>
      <w:lvlText w:val="%8)"/>
      <w:lvlJc w:val="left"/>
      <w:pPr>
        <w:tabs>
          <w:tab w:val="num" w:pos="5103"/>
        </w:tabs>
        <w:ind w:left="5103" w:hanging="709"/>
      </w:pPr>
      <w:rPr>
        <w:rFonts w:hint="default"/>
        <w:b w:val="0"/>
        <w:i w:val="0"/>
      </w:rPr>
    </w:lvl>
    <w:lvl w:ilvl="8">
      <w:start w:val="1"/>
      <w:numFmt w:val="lowerRoman"/>
      <w:pStyle w:val="Level9Number"/>
      <w:lvlText w:val="%9)"/>
      <w:lvlJc w:val="left"/>
      <w:pPr>
        <w:tabs>
          <w:tab w:val="num" w:pos="5812"/>
        </w:tabs>
        <w:ind w:left="5812" w:hanging="709"/>
      </w:pPr>
      <w:rPr>
        <w:rFonts w:hint="default"/>
        <w:b w:val="0"/>
        <w:i w:val="0"/>
      </w:rPr>
    </w:lvl>
  </w:abstractNum>
  <w:abstractNum w:abstractNumId="12" w15:restartNumberingAfterBreak="0">
    <w:nsid w:val="53133BED"/>
    <w:multiLevelType w:val="hybridMultilevel"/>
    <w:tmpl w:val="62CE10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72E1419"/>
    <w:multiLevelType w:val="hybridMultilevel"/>
    <w:tmpl w:val="72827454"/>
    <w:lvl w:ilvl="0" w:tplc="04090001">
      <w:start w:val="1"/>
      <w:numFmt w:val="bullet"/>
      <w:lvlText w:val=""/>
      <w:lvlJc w:val="left"/>
      <w:pPr>
        <w:ind w:left="1506" w:hanging="360"/>
      </w:pPr>
      <w:rPr>
        <w:rFonts w:hint="default" w:ascii="Symbol" w:hAnsi="Symbol"/>
      </w:rPr>
    </w:lvl>
    <w:lvl w:ilvl="1" w:tplc="04090003" w:tentative="1">
      <w:start w:val="1"/>
      <w:numFmt w:val="bullet"/>
      <w:lvlText w:val="o"/>
      <w:lvlJc w:val="left"/>
      <w:pPr>
        <w:ind w:left="2226" w:hanging="360"/>
      </w:pPr>
      <w:rPr>
        <w:rFonts w:hint="default" w:ascii="Courier New" w:hAnsi="Courier New" w:cs="Courier New"/>
      </w:rPr>
    </w:lvl>
    <w:lvl w:ilvl="2" w:tplc="04090005" w:tentative="1">
      <w:start w:val="1"/>
      <w:numFmt w:val="bullet"/>
      <w:lvlText w:val=""/>
      <w:lvlJc w:val="left"/>
      <w:pPr>
        <w:ind w:left="2946" w:hanging="360"/>
      </w:pPr>
      <w:rPr>
        <w:rFonts w:hint="default" w:ascii="Wingdings" w:hAnsi="Wingdings"/>
      </w:rPr>
    </w:lvl>
    <w:lvl w:ilvl="3" w:tplc="04090001" w:tentative="1">
      <w:start w:val="1"/>
      <w:numFmt w:val="bullet"/>
      <w:lvlText w:val=""/>
      <w:lvlJc w:val="left"/>
      <w:pPr>
        <w:ind w:left="3666" w:hanging="360"/>
      </w:pPr>
      <w:rPr>
        <w:rFonts w:hint="default" w:ascii="Symbol" w:hAnsi="Symbol"/>
      </w:rPr>
    </w:lvl>
    <w:lvl w:ilvl="4" w:tplc="04090003" w:tentative="1">
      <w:start w:val="1"/>
      <w:numFmt w:val="bullet"/>
      <w:lvlText w:val="o"/>
      <w:lvlJc w:val="left"/>
      <w:pPr>
        <w:ind w:left="4386" w:hanging="360"/>
      </w:pPr>
      <w:rPr>
        <w:rFonts w:hint="default" w:ascii="Courier New" w:hAnsi="Courier New" w:cs="Courier New"/>
      </w:rPr>
    </w:lvl>
    <w:lvl w:ilvl="5" w:tplc="04090005" w:tentative="1">
      <w:start w:val="1"/>
      <w:numFmt w:val="bullet"/>
      <w:lvlText w:val=""/>
      <w:lvlJc w:val="left"/>
      <w:pPr>
        <w:ind w:left="5106" w:hanging="360"/>
      </w:pPr>
      <w:rPr>
        <w:rFonts w:hint="default" w:ascii="Wingdings" w:hAnsi="Wingdings"/>
      </w:rPr>
    </w:lvl>
    <w:lvl w:ilvl="6" w:tplc="04090001" w:tentative="1">
      <w:start w:val="1"/>
      <w:numFmt w:val="bullet"/>
      <w:lvlText w:val=""/>
      <w:lvlJc w:val="left"/>
      <w:pPr>
        <w:ind w:left="5826" w:hanging="360"/>
      </w:pPr>
      <w:rPr>
        <w:rFonts w:hint="default" w:ascii="Symbol" w:hAnsi="Symbol"/>
      </w:rPr>
    </w:lvl>
    <w:lvl w:ilvl="7" w:tplc="04090003" w:tentative="1">
      <w:start w:val="1"/>
      <w:numFmt w:val="bullet"/>
      <w:lvlText w:val="o"/>
      <w:lvlJc w:val="left"/>
      <w:pPr>
        <w:ind w:left="6546" w:hanging="360"/>
      </w:pPr>
      <w:rPr>
        <w:rFonts w:hint="default" w:ascii="Courier New" w:hAnsi="Courier New" w:cs="Courier New"/>
      </w:rPr>
    </w:lvl>
    <w:lvl w:ilvl="8" w:tplc="04090005" w:tentative="1">
      <w:start w:val="1"/>
      <w:numFmt w:val="bullet"/>
      <w:lvlText w:val=""/>
      <w:lvlJc w:val="left"/>
      <w:pPr>
        <w:ind w:left="7266" w:hanging="360"/>
      </w:pPr>
      <w:rPr>
        <w:rFonts w:hint="default" w:ascii="Wingdings" w:hAnsi="Wingdings"/>
      </w:rPr>
    </w:lvl>
  </w:abstractNum>
  <w:abstractNum w:abstractNumId="14" w15:restartNumberingAfterBreak="0">
    <w:nsid w:val="67625822"/>
    <w:multiLevelType w:val="multilevel"/>
    <w:tmpl w:val="9F8A23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8332C8D"/>
    <w:multiLevelType w:val="multilevel"/>
    <w:tmpl w:val="8E70E304"/>
    <w:lvl w:ilvl="0">
      <w:start w:val="1"/>
      <w:numFmt w:val="lowerLetter"/>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6" w15:restartNumberingAfterBreak="0">
    <w:nsid w:val="69A65222"/>
    <w:multiLevelType w:val="multilevel"/>
    <w:tmpl w:val="9F8A23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B8E7027"/>
    <w:multiLevelType w:val="multilevel"/>
    <w:tmpl w:val="BFCEE2AE"/>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8" w15:restartNumberingAfterBreak="0">
    <w:nsid w:val="784B204A"/>
    <w:multiLevelType w:val="hybridMultilevel"/>
    <w:tmpl w:val="CB0AE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B341E8"/>
    <w:multiLevelType w:val="hybridMultilevel"/>
    <w:tmpl w:val="20CA5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97580B"/>
    <w:multiLevelType w:val="multilevel"/>
    <w:tmpl w:val="B7DAB2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676181"/>
    <w:multiLevelType w:val="hybridMultilevel"/>
    <w:tmpl w:val="DBA26F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16cid:durableId="116527237">
    <w:abstractNumId w:val="14"/>
  </w:num>
  <w:num w:numId="2" w16cid:durableId="849442892">
    <w:abstractNumId w:val="4"/>
  </w:num>
  <w:num w:numId="3" w16cid:durableId="1119490793">
    <w:abstractNumId w:val="15"/>
  </w:num>
  <w:num w:numId="4" w16cid:durableId="1582369311">
    <w:abstractNumId w:val="20"/>
  </w:num>
  <w:num w:numId="5" w16cid:durableId="1395664701">
    <w:abstractNumId w:val="5"/>
  </w:num>
  <w:num w:numId="6" w16cid:durableId="1726031235">
    <w:abstractNumId w:val="3"/>
  </w:num>
  <w:num w:numId="7" w16cid:durableId="207378471">
    <w:abstractNumId w:val="2"/>
  </w:num>
  <w:num w:numId="8" w16cid:durableId="637730954">
    <w:abstractNumId w:val="9"/>
  </w:num>
  <w:num w:numId="9" w16cid:durableId="1411350432">
    <w:abstractNumId w:val="8"/>
  </w:num>
  <w:num w:numId="10" w16cid:durableId="1606843972">
    <w:abstractNumId w:val="12"/>
  </w:num>
  <w:num w:numId="11" w16cid:durableId="1164200112">
    <w:abstractNumId w:val="18"/>
  </w:num>
  <w:num w:numId="12" w16cid:durableId="648435565">
    <w:abstractNumId w:val="13"/>
  </w:num>
  <w:num w:numId="13" w16cid:durableId="982076918">
    <w:abstractNumId w:val="11"/>
  </w:num>
  <w:num w:numId="14" w16cid:durableId="1937865896">
    <w:abstractNumId w:val="7"/>
  </w:num>
  <w:num w:numId="15" w16cid:durableId="245500399">
    <w:abstractNumId w:val="6"/>
  </w:num>
  <w:num w:numId="16" w16cid:durableId="12539283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4343814">
    <w:abstractNumId w:val="11"/>
    <w:lvlOverride w:ilvl="0">
      <w:startOverride w:val="7"/>
    </w:lvlOverride>
    <w:lvlOverride w:ilvl="1">
      <w:startOverride w:val="3"/>
    </w:lvlOverride>
  </w:num>
  <w:num w:numId="18" w16cid:durableId="1786582982">
    <w:abstractNumId w:val="19"/>
  </w:num>
  <w:num w:numId="19" w16cid:durableId="904487988">
    <w:abstractNumId w:val="1"/>
  </w:num>
  <w:num w:numId="20" w16cid:durableId="1165438091">
    <w:abstractNumId w:val="21"/>
  </w:num>
  <w:num w:numId="21" w16cid:durableId="668290660">
    <w:abstractNumId w:val="0"/>
  </w:num>
  <w:num w:numId="22" w16cid:durableId="129859498">
    <w:abstractNumId w:val="10"/>
  </w:num>
  <w:num w:numId="23" w16cid:durableId="1605189447">
    <w:abstractNumId w:val="17"/>
  </w:num>
  <w:num w:numId="24" w16cid:durableId="540409921">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261"/>
    <w:rsid w:val="000179BB"/>
    <w:rsid w:val="000C3DCE"/>
    <w:rsid w:val="00190E9A"/>
    <w:rsid w:val="001967E1"/>
    <w:rsid w:val="001B6A70"/>
    <w:rsid w:val="00270BAF"/>
    <w:rsid w:val="00292F94"/>
    <w:rsid w:val="002D4FF9"/>
    <w:rsid w:val="003B3781"/>
    <w:rsid w:val="003F2DEB"/>
    <w:rsid w:val="004A16AC"/>
    <w:rsid w:val="004A206A"/>
    <w:rsid w:val="004E4EFC"/>
    <w:rsid w:val="005B3AF6"/>
    <w:rsid w:val="005F4837"/>
    <w:rsid w:val="006251BD"/>
    <w:rsid w:val="006A10F2"/>
    <w:rsid w:val="006D76AF"/>
    <w:rsid w:val="007D43E0"/>
    <w:rsid w:val="007E32D0"/>
    <w:rsid w:val="00824939"/>
    <w:rsid w:val="00832AA3"/>
    <w:rsid w:val="00892A1E"/>
    <w:rsid w:val="008B3CAA"/>
    <w:rsid w:val="008C5C68"/>
    <w:rsid w:val="008E5623"/>
    <w:rsid w:val="00921B15"/>
    <w:rsid w:val="00945AA9"/>
    <w:rsid w:val="0097627B"/>
    <w:rsid w:val="009947EB"/>
    <w:rsid w:val="009E4FFE"/>
    <w:rsid w:val="00A2154E"/>
    <w:rsid w:val="00A449A5"/>
    <w:rsid w:val="00A648EC"/>
    <w:rsid w:val="00AD0671"/>
    <w:rsid w:val="00AF72CA"/>
    <w:rsid w:val="00B51554"/>
    <w:rsid w:val="00B75225"/>
    <w:rsid w:val="00BB0BE0"/>
    <w:rsid w:val="00BB57BD"/>
    <w:rsid w:val="00CB27F0"/>
    <w:rsid w:val="00D22D14"/>
    <w:rsid w:val="00D26D21"/>
    <w:rsid w:val="00D56261"/>
    <w:rsid w:val="00DB750A"/>
    <w:rsid w:val="00EA140C"/>
    <w:rsid w:val="00ED0240"/>
    <w:rsid w:val="00EE6472"/>
    <w:rsid w:val="00EF2A85"/>
    <w:rsid w:val="00F72BEA"/>
    <w:rsid w:val="0F63B95B"/>
    <w:rsid w:val="30D4AF1D"/>
    <w:rsid w:val="32C410B8"/>
    <w:rsid w:val="42F7D2BA"/>
    <w:rsid w:val="453941DE"/>
    <w:rsid w:val="5D8F73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C3611"/>
  <w15:docId w15:val="{446F1D85-A3FA-EB4F-BB65-FC447FF14C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03B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6162BB"/>
    <w:pPr>
      <w:spacing w:before="100" w:beforeAutospacing="1" w:after="100" w:afterAutospacing="1" w:line="240" w:lineRule="auto"/>
      <w:outlineLvl w:val="2"/>
    </w:pPr>
    <w:rPr>
      <w:rFonts w:ascii="Times New Roman" w:hAnsi="Times New Roman" w:eastAsia="Times New Roman" w:cs="Times New Roman"/>
      <w:b/>
      <w:bCs/>
      <w:sz w:val="27"/>
      <w:szCs w:val="27"/>
      <w:lang w:val="en-G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C03B5"/>
    <w:pPr>
      <w:ind w:left="720"/>
      <w:contextualSpacing/>
    </w:pPr>
  </w:style>
  <w:style w:type="character" w:styleId="Hyperlink">
    <w:name w:val="Hyperlink"/>
    <w:basedOn w:val="DefaultParagraphFont"/>
    <w:uiPriority w:val="99"/>
    <w:unhideWhenUsed/>
    <w:rsid w:val="00EC03B5"/>
    <w:rPr>
      <w:color w:val="0563C1" w:themeColor="hyperlink"/>
      <w:u w:val="single"/>
    </w:rPr>
  </w:style>
  <w:style w:type="paragraph" w:styleId="BodyText">
    <w:name w:val="Body Text"/>
    <w:basedOn w:val="Normal"/>
    <w:link w:val="BodyTextChar"/>
    <w:uiPriority w:val="99"/>
    <w:semiHidden/>
    <w:unhideWhenUsed/>
    <w:rsid w:val="00EC03B5"/>
    <w:pPr>
      <w:spacing w:after="120"/>
    </w:pPr>
  </w:style>
  <w:style w:type="character" w:styleId="BodyTextChar" w:customStyle="1">
    <w:name w:val="Body Text Char"/>
    <w:basedOn w:val="DefaultParagraphFont"/>
    <w:link w:val="BodyText"/>
    <w:uiPriority w:val="99"/>
    <w:semiHidden/>
    <w:rsid w:val="00EC03B5"/>
    <w:rPr>
      <w:lang w:val="en-US"/>
    </w:rPr>
  </w:style>
  <w:style w:type="table" w:styleId="TableGrid">
    <w:name w:val="Table Grid"/>
    <w:basedOn w:val="TableNormal"/>
    <w:uiPriority w:val="39"/>
    <w:rsid w:val="000D324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65583D"/>
    <w:rPr>
      <w:sz w:val="16"/>
      <w:szCs w:val="16"/>
    </w:rPr>
  </w:style>
  <w:style w:type="paragraph" w:styleId="CommentText">
    <w:name w:val="annotation text"/>
    <w:basedOn w:val="Normal"/>
    <w:link w:val="CommentTextChar"/>
    <w:uiPriority w:val="99"/>
    <w:semiHidden/>
    <w:unhideWhenUsed/>
    <w:rsid w:val="0065583D"/>
    <w:pPr>
      <w:spacing w:line="240" w:lineRule="auto"/>
    </w:pPr>
    <w:rPr>
      <w:sz w:val="20"/>
      <w:szCs w:val="20"/>
    </w:rPr>
  </w:style>
  <w:style w:type="character" w:styleId="CommentTextChar" w:customStyle="1">
    <w:name w:val="Comment Text Char"/>
    <w:basedOn w:val="DefaultParagraphFont"/>
    <w:link w:val="CommentText"/>
    <w:uiPriority w:val="99"/>
    <w:semiHidden/>
    <w:rsid w:val="0065583D"/>
    <w:rPr>
      <w:sz w:val="20"/>
      <w:szCs w:val="20"/>
      <w:lang w:val="en-US"/>
    </w:rPr>
  </w:style>
  <w:style w:type="paragraph" w:styleId="CommentSubject">
    <w:name w:val="annotation subject"/>
    <w:basedOn w:val="CommentText"/>
    <w:next w:val="CommentText"/>
    <w:link w:val="CommentSubjectChar"/>
    <w:uiPriority w:val="99"/>
    <w:semiHidden/>
    <w:unhideWhenUsed/>
    <w:rsid w:val="0065583D"/>
    <w:rPr>
      <w:b/>
      <w:bCs/>
    </w:rPr>
  </w:style>
  <w:style w:type="character" w:styleId="CommentSubjectChar" w:customStyle="1">
    <w:name w:val="Comment Subject Char"/>
    <w:basedOn w:val="CommentTextChar"/>
    <w:link w:val="CommentSubject"/>
    <w:uiPriority w:val="99"/>
    <w:semiHidden/>
    <w:rsid w:val="0065583D"/>
    <w:rPr>
      <w:b/>
      <w:bCs/>
      <w:sz w:val="20"/>
      <w:szCs w:val="20"/>
      <w:lang w:val="en-US"/>
    </w:rPr>
  </w:style>
  <w:style w:type="paragraph" w:styleId="BalloonText">
    <w:name w:val="Balloon Text"/>
    <w:basedOn w:val="Normal"/>
    <w:link w:val="BalloonTextChar"/>
    <w:uiPriority w:val="99"/>
    <w:semiHidden/>
    <w:unhideWhenUsed/>
    <w:rsid w:val="0065583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5583D"/>
    <w:rPr>
      <w:rFonts w:ascii="Segoe UI" w:hAnsi="Segoe UI" w:cs="Segoe UI"/>
      <w:sz w:val="18"/>
      <w:szCs w:val="18"/>
      <w:lang w:val="en-US"/>
    </w:rPr>
  </w:style>
  <w:style w:type="character" w:styleId="UnresolvedMention">
    <w:name w:val="Unresolved Mention"/>
    <w:basedOn w:val="DefaultParagraphFont"/>
    <w:uiPriority w:val="99"/>
    <w:semiHidden/>
    <w:unhideWhenUsed/>
    <w:rsid w:val="0029579F"/>
    <w:rPr>
      <w:color w:val="808080"/>
      <w:shd w:val="clear" w:color="auto" w:fill="E6E6E6"/>
    </w:rPr>
  </w:style>
  <w:style w:type="paragraph" w:styleId="BodyText2">
    <w:name w:val="Body Text 2"/>
    <w:basedOn w:val="Normal"/>
    <w:link w:val="BodyText2Char"/>
    <w:uiPriority w:val="99"/>
    <w:semiHidden/>
    <w:unhideWhenUsed/>
    <w:rsid w:val="00B77D81"/>
    <w:pPr>
      <w:spacing w:after="120" w:line="480" w:lineRule="auto"/>
    </w:pPr>
  </w:style>
  <w:style w:type="character" w:styleId="BodyText2Char" w:customStyle="1">
    <w:name w:val="Body Text 2 Char"/>
    <w:basedOn w:val="DefaultParagraphFont"/>
    <w:link w:val="BodyText2"/>
    <w:uiPriority w:val="99"/>
    <w:semiHidden/>
    <w:rsid w:val="00B77D81"/>
    <w:rPr>
      <w:lang w:val="en-US"/>
    </w:rPr>
  </w:style>
  <w:style w:type="character" w:styleId="Heading3Char" w:customStyle="1">
    <w:name w:val="Heading 3 Char"/>
    <w:basedOn w:val="DefaultParagraphFont"/>
    <w:link w:val="Heading3"/>
    <w:uiPriority w:val="9"/>
    <w:rsid w:val="006162BB"/>
    <w:rPr>
      <w:rFonts w:ascii="Times New Roman" w:hAnsi="Times New Roman" w:eastAsia="Times New Roman" w:cs="Times New Roman"/>
      <w:b/>
      <w:bCs/>
      <w:sz w:val="27"/>
      <w:szCs w:val="27"/>
      <w:lang w:eastAsia="en-GB"/>
    </w:rPr>
  </w:style>
  <w:style w:type="paragraph" w:styleId="Revision">
    <w:name w:val="Revision"/>
    <w:hidden/>
    <w:uiPriority w:val="99"/>
    <w:semiHidden/>
    <w:rsid w:val="00F30EC9"/>
    <w:pPr>
      <w:spacing w:after="0" w:line="240" w:lineRule="auto"/>
    </w:pPr>
  </w:style>
  <w:style w:type="paragraph" w:styleId="m-7837335933280352386gmail-bodytext1" w:customStyle="1">
    <w:name w:val="m_-7837335933280352386gmail-bodytext1"/>
    <w:basedOn w:val="Normal"/>
    <w:rsid w:val="00C971F7"/>
    <w:pPr>
      <w:spacing w:before="100" w:beforeAutospacing="1" w:after="100" w:afterAutospacing="1" w:line="240" w:lineRule="auto"/>
    </w:pPr>
    <w:rPr>
      <w:rFonts w:ascii="Times New Roman" w:hAnsi="Times New Roman" w:eastAsia="Times New Roman" w:cs="Times New Roman"/>
      <w:sz w:val="24"/>
      <w:szCs w:val="24"/>
      <w:lang w:val="en-GB"/>
    </w:rPr>
  </w:style>
  <w:style w:type="paragraph" w:styleId="TableParagraph" w:customStyle="1">
    <w:name w:val="Table Paragraph"/>
    <w:basedOn w:val="Normal"/>
    <w:uiPriority w:val="1"/>
    <w:qFormat/>
    <w:rsid w:val="00BE0AD8"/>
    <w:pPr>
      <w:widowControl w:val="0"/>
      <w:autoSpaceDE w:val="0"/>
      <w:autoSpaceDN w:val="0"/>
      <w:spacing w:after="0" w:line="240" w:lineRule="auto"/>
    </w:pPr>
    <w:rPr>
      <w:rFonts w:ascii="Arial" w:hAnsi="Arial" w:eastAsia="Arial" w:cs="Arial"/>
      <w:lang w:val="en-GB" w:bidi="en-GB"/>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0" w:type="dxa"/>
        <w:right w:w="0" w:type="dxa"/>
      </w:tblCellMar>
    </w:tblPr>
  </w:style>
  <w:style w:type="table" w:styleId="a0" w:customStyle="1">
    <w:basedOn w:val="TableNormal"/>
    <w:tblPr>
      <w:tblStyleRowBandSize w:val="1"/>
      <w:tblStyleColBandSize w:val="1"/>
      <w:tblCellMar>
        <w:left w:w="0" w:type="dxa"/>
        <w:right w:w="0" w:type="dxa"/>
      </w:tblCellMar>
    </w:tblPr>
  </w:style>
  <w:style w:type="paragraph" w:styleId="Level1Heading" w:customStyle="1">
    <w:name w:val="Level 1 Heading"/>
    <w:basedOn w:val="BodyText"/>
    <w:next w:val="Normal"/>
    <w:uiPriority w:val="29"/>
    <w:qFormat/>
    <w:rsid w:val="00B51554"/>
    <w:pPr>
      <w:keepNext/>
      <w:numPr>
        <w:numId w:val="13"/>
      </w:numPr>
      <w:spacing w:before="240" w:line="360" w:lineRule="atLeast"/>
      <w:jc w:val="both"/>
      <w:outlineLvl w:val="0"/>
    </w:pPr>
    <w:rPr>
      <w:rFonts w:ascii="Arial" w:hAnsi="Arial" w:eastAsia="Times New Roman" w:cs="Times New Roman"/>
      <w:b/>
      <w:bCs/>
      <w:caps/>
      <w:sz w:val="20"/>
      <w:szCs w:val="20"/>
      <w:lang w:val="en-GB"/>
    </w:rPr>
  </w:style>
  <w:style w:type="paragraph" w:styleId="Level2Number" w:customStyle="1">
    <w:name w:val="Level 2 Number"/>
    <w:basedOn w:val="BodyText"/>
    <w:uiPriority w:val="29"/>
    <w:qFormat/>
    <w:rsid w:val="00B51554"/>
    <w:pPr>
      <w:numPr>
        <w:ilvl w:val="1"/>
        <w:numId w:val="13"/>
      </w:numPr>
      <w:spacing w:before="120" w:line="360" w:lineRule="atLeast"/>
      <w:jc w:val="both"/>
    </w:pPr>
    <w:rPr>
      <w:rFonts w:ascii="Arial" w:hAnsi="Arial" w:eastAsia="Times New Roman" w:cs="Times New Roman"/>
      <w:sz w:val="20"/>
      <w:szCs w:val="24"/>
      <w:lang w:val="en-GB"/>
    </w:rPr>
  </w:style>
  <w:style w:type="paragraph" w:styleId="Level3Number" w:customStyle="1">
    <w:name w:val="Level 3 Number"/>
    <w:basedOn w:val="BodyText"/>
    <w:uiPriority w:val="29"/>
    <w:qFormat/>
    <w:rsid w:val="00B51554"/>
    <w:pPr>
      <w:numPr>
        <w:ilvl w:val="2"/>
        <w:numId w:val="13"/>
      </w:numPr>
      <w:spacing w:before="120" w:line="360" w:lineRule="atLeast"/>
      <w:jc w:val="both"/>
    </w:pPr>
    <w:rPr>
      <w:rFonts w:ascii="Arial" w:hAnsi="Arial" w:eastAsia="Times New Roman" w:cs="Times New Roman"/>
      <w:sz w:val="20"/>
      <w:szCs w:val="24"/>
      <w:lang w:val="en-GB"/>
    </w:rPr>
  </w:style>
  <w:style w:type="paragraph" w:styleId="Level4Number" w:customStyle="1">
    <w:name w:val="Level 4 Number"/>
    <w:basedOn w:val="BodyText"/>
    <w:uiPriority w:val="29"/>
    <w:qFormat/>
    <w:rsid w:val="00B51554"/>
    <w:pPr>
      <w:numPr>
        <w:ilvl w:val="3"/>
        <w:numId w:val="13"/>
      </w:numPr>
      <w:spacing w:before="120" w:line="360" w:lineRule="atLeast"/>
      <w:jc w:val="both"/>
    </w:pPr>
    <w:rPr>
      <w:rFonts w:ascii="Arial" w:hAnsi="Arial" w:eastAsia="Times New Roman" w:cs="Times New Roman"/>
      <w:sz w:val="20"/>
      <w:szCs w:val="24"/>
      <w:lang w:val="en-GB"/>
    </w:rPr>
  </w:style>
  <w:style w:type="paragraph" w:styleId="Level5Number" w:customStyle="1">
    <w:name w:val="Level 5 Number"/>
    <w:basedOn w:val="BodyText"/>
    <w:uiPriority w:val="29"/>
    <w:rsid w:val="00B51554"/>
    <w:pPr>
      <w:numPr>
        <w:ilvl w:val="4"/>
        <w:numId w:val="13"/>
      </w:numPr>
      <w:spacing w:before="120" w:line="360" w:lineRule="atLeast"/>
      <w:jc w:val="both"/>
    </w:pPr>
    <w:rPr>
      <w:rFonts w:ascii="Arial" w:hAnsi="Arial" w:eastAsia="Times New Roman" w:cs="Times New Roman"/>
      <w:sz w:val="20"/>
      <w:szCs w:val="24"/>
      <w:lang w:val="en-GB"/>
    </w:rPr>
  </w:style>
  <w:style w:type="paragraph" w:styleId="Level6Number" w:customStyle="1">
    <w:name w:val="Level 6 Number"/>
    <w:basedOn w:val="BodyText"/>
    <w:uiPriority w:val="29"/>
    <w:rsid w:val="00B51554"/>
    <w:pPr>
      <w:numPr>
        <w:ilvl w:val="5"/>
        <w:numId w:val="13"/>
      </w:numPr>
      <w:spacing w:before="120" w:line="360" w:lineRule="atLeast"/>
      <w:jc w:val="both"/>
    </w:pPr>
    <w:rPr>
      <w:rFonts w:ascii="Arial" w:hAnsi="Arial" w:eastAsia="Times New Roman" w:cs="Times New Roman"/>
      <w:sz w:val="20"/>
      <w:szCs w:val="24"/>
      <w:lang w:val="en-GB"/>
    </w:rPr>
  </w:style>
  <w:style w:type="paragraph" w:styleId="Level7Number" w:customStyle="1">
    <w:name w:val="Level 7 Number"/>
    <w:basedOn w:val="BodyText"/>
    <w:rsid w:val="00B51554"/>
    <w:pPr>
      <w:numPr>
        <w:ilvl w:val="6"/>
        <w:numId w:val="13"/>
      </w:numPr>
      <w:spacing w:before="120" w:line="360" w:lineRule="atLeast"/>
      <w:jc w:val="both"/>
    </w:pPr>
    <w:rPr>
      <w:rFonts w:ascii="Arial" w:hAnsi="Arial" w:eastAsia="Times New Roman" w:cs="Times New Roman"/>
      <w:sz w:val="20"/>
      <w:szCs w:val="24"/>
      <w:lang w:val="en-GB"/>
    </w:rPr>
  </w:style>
  <w:style w:type="paragraph" w:styleId="Level8Number" w:customStyle="1">
    <w:name w:val="Level 8 Number"/>
    <w:basedOn w:val="BodyText"/>
    <w:semiHidden/>
    <w:rsid w:val="00B51554"/>
    <w:pPr>
      <w:numPr>
        <w:ilvl w:val="7"/>
        <w:numId w:val="13"/>
      </w:numPr>
      <w:spacing w:before="120" w:line="360" w:lineRule="atLeast"/>
      <w:jc w:val="both"/>
    </w:pPr>
    <w:rPr>
      <w:rFonts w:ascii="Arial" w:hAnsi="Arial" w:eastAsia="Times New Roman" w:cs="Times New Roman"/>
      <w:sz w:val="20"/>
      <w:szCs w:val="24"/>
      <w:lang w:val="en-GB"/>
    </w:rPr>
  </w:style>
  <w:style w:type="paragraph" w:styleId="Level9Number" w:customStyle="1">
    <w:name w:val="Level 9 Number"/>
    <w:basedOn w:val="BodyText"/>
    <w:semiHidden/>
    <w:rsid w:val="00B51554"/>
    <w:pPr>
      <w:numPr>
        <w:ilvl w:val="8"/>
        <w:numId w:val="13"/>
      </w:numPr>
      <w:spacing w:before="120" w:line="360" w:lineRule="atLeast"/>
      <w:jc w:val="both"/>
    </w:pPr>
    <w:rPr>
      <w:rFonts w:ascii="Arial" w:hAnsi="Arial" w:eastAsia="Times New Roman" w:cs="Times New Roman"/>
      <w:sz w:val="20"/>
      <w:szCs w:val="24"/>
      <w:lang w:val="en-GB"/>
    </w:rPr>
  </w:style>
  <w:style w:type="paragraph" w:styleId="TableContents" w:customStyle="1">
    <w:name w:val="Table Contents"/>
    <w:basedOn w:val="Normal"/>
    <w:rsid w:val="002D4FF9"/>
    <w:pPr>
      <w:suppressLineNumbers/>
      <w:spacing w:after="240" w:line="252" w:lineRule="auto"/>
    </w:pPr>
    <w:rPr>
      <w:rFonts w:eastAsia="Times New Roman" w:cs="Times New Roman"/>
      <w:sz w:val="24"/>
      <w:szCs w:val="21"/>
      <w:lang w:val="en-GB"/>
    </w:rPr>
  </w:style>
  <w:style w:type="paragraph" w:styleId="CMSANALTSchedule1" w:customStyle="1">
    <w:name w:val="CMS AN ALT Schedule 1"/>
    <w:next w:val="CMSANALTSchedule2"/>
    <w:uiPriority w:val="24"/>
    <w:rsid w:val="002D4FF9"/>
    <w:pPr>
      <w:pageBreakBefore/>
      <w:numPr>
        <w:numId w:val="15"/>
      </w:numPr>
      <w:spacing w:after="240" w:line="300" w:lineRule="atLeast"/>
      <w:jc w:val="center"/>
      <w:outlineLvl w:val="0"/>
    </w:pPr>
    <w:rPr>
      <w:rFonts w:ascii="Times New Roman" w:hAnsi="Times New Roman" w:cs="Times New Roman"/>
      <w:b/>
      <w:caps/>
      <w:color w:val="000000"/>
      <w:lang w:val="en-GB" w:eastAsia="en-US"/>
    </w:rPr>
  </w:style>
  <w:style w:type="paragraph" w:styleId="CMSANALTSchedule2" w:customStyle="1">
    <w:name w:val="CMS AN ALT Schedule 2"/>
    <w:next w:val="CMSANALTSchedule4"/>
    <w:uiPriority w:val="24"/>
    <w:rsid w:val="002D4FF9"/>
    <w:pPr>
      <w:numPr>
        <w:ilvl w:val="1"/>
        <w:numId w:val="15"/>
      </w:numPr>
      <w:tabs>
        <w:tab w:val="num" w:pos="709"/>
      </w:tabs>
      <w:spacing w:before="240" w:after="120" w:line="300" w:lineRule="atLeast"/>
      <w:ind w:left="709" w:hanging="709"/>
      <w:jc w:val="center"/>
      <w:outlineLvl w:val="1"/>
    </w:pPr>
    <w:rPr>
      <w:rFonts w:ascii="Times New Roman" w:hAnsi="Times New Roman" w:cs="Times New Roman"/>
      <w:b/>
      <w:color w:val="000000"/>
      <w:lang w:val="en-GB" w:eastAsia="en-US"/>
    </w:rPr>
  </w:style>
  <w:style w:type="paragraph" w:styleId="CMSANALTSchedule9" w:customStyle="1">
    <w:name w:val="CMS AN ALT Schedule 9"/>
    <w:uiPriority w:val="24"/>
    <w:rsid w:val="002D4FF9"/>
    <w:pPr>
      <w:numPr>
        <w:ilvl w:val="8"/>
        <w:numId w:val="15"/>
      </w:numPr>
      <w:tabs>
        <w:tab w:val="clear" w:pos="5103"/>
      </w:tabs>
      <w:spacing w:before="120" w:after="120" w:line="300" w:lineRule="atLeast"/>
      <w:ind w:left="0" w:firstLine="0"/>
      <w:jc w:val="both"/>
      <w:outlineLvl w:val="8"/>
    </w:pPr>
    <w:rPr>
      <w:rFonts w:ascii="Times New Roman" w:hAnsi="Times New Roman" w:cs="Times New Roman"/>
      <w:color w:val="000000"/>
      <w:lang w:val="en-GB" w:eastAsia="en-US"/>
    </w:rPr>
  </w:style>
  <w:style w:type="paragraph" w:styleId="CMSANALTSchedule8" w:customStyle="1">
    <w:name w:val="CMS AN ALT Schedule 8"/>
    <w:uiPriority w:val="24"/>
    <w:rsid w:val="002D4FF9"/>
    <w:pPr>
      <w:numPr>
        <w:ilvl w:val="7"/>
        <w:numId w:val="15"/>
      </w:numPr>
      <w:tabs>
        <w:tab w:val="clear" w:pos="4253"/>
      </w:tabs>
      <w:spacing w:before="120" w:after="120" w:line="300" w:lineRule="atLeast"/>
      <w:ind w:left="0" w:firstLine="0"/>
      <w:jc w:val="both"/>
      <w:outlineLvl w:val="7"/>
    </w:pPr>
    <w:rPr>
      <w:rFonts w:ascii="Times New Roman" w:hAnsi="Times New Roman" w:cs="Times New Roman"/>
      <w:color w:val="000000"/>
      <w:lang w:val="en-GB" w:eastAsia="en-US"/>
    </w:rPr>
  </w:style>
  <w:style w:type="paragraph" w:styleId="CMSANALTSchedule7" w:customStyle="1">
    <w:name w:val="CMS AN ALT Schedule 7"/>
    <w:uiPriority w:val="24"/>
    <w:rsid w:val="002D4FF9"/>
    <w:pPr>
      <w:numPr>
        <w:ilvl w:val="6"/>
        <w:numId w:val="15"/>
      </w:numPr>
      <w:tabs>
        <w:tab w:val="clear" w:pos="3402"/>
      </w:tabs>
      <w:spacing w:before="120" w:after="120" w:line="300" w:lineRule="atLeast"/>
      <w:ind w:left="0" w:firstLine="0"/>
      <w:jc w:val="both"/>
      <w:outlineLvl w:val="6"/>
    </w:pPr>
    <w:rPr>
      <w:rFonts w:ascii="Times New Roman" w:hAnsi="Times New Roman" w:cs="Times New Roman"/>
      <w:color w:val="000000"/>
      <w:lang w:val="en-GB" w:eastAsia="en-US"/>
    </w:rPr>
  </w:style>
  <w:style w:type="paragraph" w:styleId="CMSANALTSchedule6" w:customStyle="1">
    <w:name w:val="CMS AN ALT Schedule 6"/>
    <w:uiPriority w:val="24"/>
    <w:rsid w:val="002D4FF9"/>
    <w:pPr>
      <w:numPr>
        <w:ilvl w:val="5"/>
        <w:numId w:val="15"/>
      </w:numPr>
      <w:tabs>
        <w:tab w:val="clear" w:pos="2552"/>
      </w:tabs>
      <w:spacing w:before="120" w:after="120" w:line="300" w:lineRule="atLeast"/>
      <w:ind w:left="0" w:firstLine="0"/>
      <w:jc w:val="both"/>
      <w:outlineLvl w:val="5"/>
    </w:pPr>
    <w:rPr>
      <w:rFonts w:ascii="Times New Roman" w:hAnsi="Times New Roman" w:cs="Times New Roman"/>
      <w:color w:val="000000"/>
      <w:lang w:val="en-GB" w:eastAsia="en-US"/>
    </w:rPr>
  </w:style>
  <w:style w:type="paragraph" w:styleId="CMSANALTSchedule5" w:customStyle="1">
    <w:name w:val="CMS AN ALT Schedule 5"/>
    <w:uiPriority w:val="24"/>
    <w:rsid w:val="002D4FF9"/>
    <w:pPr>
      <w:numPr>
        <w:ilvl w:val="4"/>
        <w:numId w:val="15"/>
      </w:numPr>
      <w:tabs>
        <w:tab w:val="clear" w:pos="1701"/>
        <w:tab w:val="num" w:pos="0"/>
      </w:tabs>
      <w:spacing w:before="120" w:after="120" w:line="300" w:lineRule="atLeast"/>
      <w:ind w:left="0" w:firstLine="0"/>
      <w:jc w:val="both"/>
      <w:outlineLvl w:val="4"/>
    </w:pPr>
    <w:rPr>
      <w:rFonts w:ascii="Times New Roman" w:hAnsi="Times New Roman" w:cs="Times New Roman"/>
      <w:color w:val="000000"/>
      <w:lang w:val="en-GB" w:eastAsia="en-US"/>
    </w:rPr>
  </w:style>
  <w:style w:type="paragraph" w:styleId="CMSANALTSchedule4" w:customStyle="1">
    <w:name w:val="CMS AN ALT Schedule 4"/>
    <w:uiPriority w:val="24"/>
    <w:rsid w:val="002D4FF9"/>
    <w:pPr>
      <w:numPr>
        <w:ilvl w:val="3"/>
        <w:numId w:val="15"/>
      </w:numPr>
      <w:tabs>
        <w:tab w:val="clear" w:pos="851"/>
        <w:tab w:val="num" w:pos="0"/>
      </w:tabs>
      <w:spacing w:before="120" w:after="120" w:line="300" w:lineRule="atLeast"/>
      <w:ind w:left="0" w:firstLine="0"/>
      <w:jc w:val="both"/>
      <w:outlineLvl w:val="3"/>
    </w:pPr>
    <w:rPr>
      <w:rFonts w:ascii="Times New Roman" w:hAnsi="Times New Roman" w:cs="Times New Roman"/>
      <w:color w:val="000000"/>
      <w:lang w:val="en-GB" w:eastAsia="en-US"/>
    </w:rPr>
  </w:style>
  <w:style w:type="paragraph" w:styleId="CMSANALTSchedule3" w:customStyle="1">
    <w:name w:val="CMS AN ALT Schedule 3"/>
    <w:next w:val="CMSANALTSchedule4"/>
    <w:uiPriority w:val="24"/>
    <w:rsid w:val="002D4FF9"/>
    <w:pPr>
      <w:numPr>
        <w:ilvl w:val="2"/>
        <w:numId w:val="15"/>
      </w:numPr>
      <w:tabs>
        <w:tab w:val="num" w:pos="709"/>
      </w:tabs>
      <w:spacing w:before="240" w:after="120" w:line="300" w:lineRule="atLeast"/>
      <w:ind w:left="709" w:hanging="709"/>
      <w:jc w:val="center"/>
      <w:outlineLvl w:val="2"/>
    </w:pPr>
    <w:rPr>
      <w:rFonts w:ascii="Times New Roman" w:hAnsi="Times New Roman" w:cs="Times New Roman"/>
      <w:b/>
      <w:color w:val="000000"/>
      <w:lang w:val="en-GB" w:eastAsia="en-US"/>
    </w:rPr>
  </w:style>
  <w:style w:type="numbering" w:styleId="CMS-ANALTSchedule" w:customStyle="1">
    <w:name w:val="CMS-AN ALT Schedule"/>
    <w:uiPriority w:val="99"/>
    <w:rsid w:val="002D4FF9"/>
    <w:pPr>
      <w:numPr>
        <w:numId w:val="15"/>
      </w:numPr>
    </w:pPr>
  </w:style>
  <w:style w:type="paragraph" w:styleId="Header">
    <w:name w:val="header"/>
    <w:basedOn w:val="Normal"/>
    <w:link w:val="HeaderChar"/>
    <w:uiPriority w:val="99"/>
    <w:unhideWhenUsed/>
    <w:rsid w:val="00B75225"/>
    <w:pPr>
      <w:tabs>
        <w:tab w:val="center" w:pos="4513"/>
        <w:tab w:val="right" w:pos="9026"/>
      </w:tabs>
      <w:spacing w:after="0" w:line="240" w:lineRule="auto"/>
    </w:pPr>
  </w:style>
  <w:style w:type="character" w:styleId="HeaderChar" w:customStyle="1">
    <w:name w:val="Header Char"/>
    <w:basedOn w:val="DefaultParagraphFont"/>
    <w:link w:val="Header"/>
    <w:uiPriority w:val="99"/>
    <w:rsid w:val="00B75225"/>
  </w:style>
  <w:style w:type="paragraph" w:styleId="Footer">
    <w:name w:val="footer"/>
    <w:basedOn w:val="Normal"/>
    <w:link w:val="FooterChar"/>
    <w:uiPriority w:val="99"/>
    <w:unhideWhenUsed/>
    <w:rsid w:val="00B75225"/>
    <w:pPr>
      <w:tabs>
        <w:tab w:val="center" w:pos="4513"/>
        <w:tab w:val="right" w:pos="9026"/>
      </w:tabs>
      <w:spacing w:after="0" w:line="240" w:lineRule="auto"/>
    </w:pPr>
  </w:style>
  <w:style w:type="character" w:styleId="FooterChar" w:customStyle="1">
    <w:name w:val="Footer Char"/>
    <w:basedOn w:val="DefaultParagraphFont"/>
    <w:link w:val="Footer"/>
    <w:uiPriority w:val="99"/>
    <w:rsid w:val="00B75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humbnail xmlns="c754507d-80b7-4732-aa91-1bd259b279a1" xsi:nil="true"/>
    <TaxCatchAll xmlns="5478f610-55f3-467b-bec7-79e756b45d5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21" ma:contentTypeDescription="Create a new document." ma:contentTypeScope="" ma:versionID="1c93a8b094b438596034c229f63ace69">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e99cca494078d08433fb640da117849b"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GW0sS1P5iaxE1oztqjUprEhDjg==">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</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6D01A9-3D98-4CDD-B8DA-62CF0085E4AD}">
  <ds:schemaRefs>
    <ds:schemaRef ds:uri="http://schemas.microsoft.com/office/2006/metadata/properties"/>
    <ds:schemaRef ds:uri="http://schemas.microsoft.com/office/infopath/2007/PartnerControls"/>
    <ds:schemaRef ds:uri="c754507d-80b7-4732-aa91-1bd259b279a1"/>
    <ds:schemaRef ds:uri="5478f610-55f3-467b-bec7-79e756b45d50"/>
  </ds:schemaRefs>
</ds:datastoreItem>
</file>

<file path=customXml/itemProps2.xml><?xml version="1.0" encoding="utf-8"?>
<ds:datastoreItem xmlns:ds="http://schemas.openxmlformats.org/officeDocument/2006/customXml" ds:itemID="{DB0F8D97-50AE-45E4-A444-52F8E55E8142}"/>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B4D2B7C-4F92-466D-88D9-7F38886A9C9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Bruce</dc:creator>
  <cp:lastModifiedBy>Michelle Turnbull</cp:lastModifiedBy>
  <cp:revision>3</cp:revision>
  <dcterms:created xsi:type="dcterms:W3CDTF">2023-10-26T09:00:00Z</dcterms:created>
  <dcterms:modified xsi:type="dcterms:W3CDTF">2024-01-19T11:04:23Z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Order">
    <vt:r8>1962800</vt:r8>
  </property>
  <property fmtid="{D5CDD505-2E9C-101B-9397-08002B2CF9AE}" pid="4" name="MediaServiceImageTags">
    <vt:lpwstr/>
  </property>
  <property fmtid="{D5CDD505-2E9C-101B-9397-08002B2CF9AE}" pid="5" name="GrammarlyDocumentId">
    <vt:lpwstr>0099b23a3c8023bc7f3c4237d18bb3c6b51aebbbd67ac052ab49def96399c7ee</vt:lpwstr>
  </property>
</Properties>
</file>